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福建云联中汇环保科技有限公司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21640-2025-EO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福建省闽侯县上街镇高新大道105号巨泽中心3号楼1层102</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福建省闽侯县上街镇高新大道105号巨泽中心3号楼1层102</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林春妹</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18750575515</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12</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18750575515@.com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2025年10月30日 08:30至2025年10月30日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E:低压成套开关设备的生产；配电开关控制设备销售;智能输配电及控制设备销售;工业控制计算机及系统销售所涉及场所的相关环境管理活动</w:t>
            </w:r>
          </w:p>
          <w:p>
            <w:pPr>
              <w:tabs>
                <w:tab w:val="left" w:pos="0"/>
              </w:tabs>
              <w:jc w:val="left"/>
              <w:rPr>
                <w:rFonts w:hint="eastAsia"/>
                <w:sz w:val="21"/>
                <w:szCs w:val="21"/>
              </w:rPr>
            </w:pPr>
            <w:r>
              <w:rPr>
                <w:rFonts w:hint="eastAsia"/>
                <w:sz w:val="21"/>
                <w:szCs w:val="21"/>
              </w:rPr>
              <w:t>O:低压成套开关设备的生产；配电开关控制设备销售;智能输配电及控制设备销售;工业控制计算机及系统销售所涉及场所的相关职业健康安全管理活动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E:19.09.02,29.10.07,O:19.09.02,29.10.07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黄友珍</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2024-N1EMS-1362937</w:t>
            </w:r>
          </w:p>
        </w:tc>
        <w:tc>
          <w:tcPr>
            <w:tcW w:w="3684" w:type="dxa"/>
            <w:gridSpan w:val="9"/>
            <w:vAlign w:val="center"/>
          </w:tcPr>
          <w:p w14:paraId="69711AD9">
            <w:pPr>
              <w:jc w:val="center"/>
              <w:rPr>
                <w:sz w:val="21"/>
                <w:szCs w:val="21"/>
              </w:rPr>
            </w:pPr>
            <w:r>
              <w:t>19.09.02,29.10.07</w:t>
            </w:r>
          </w:p>
        </w:tc>
        <w:tc>
          <w:tcPr>
            <w:tcW w:w="1560" w:type="dxa"/>
            <w:gridSpan w:val="2"/>
            <w:vAlign w:val="center"/>
          </w:tcPr>
          <w:p w14:paraId="27CBF787">
            <w:pPr>
              <w:jc w:val="center"/>
              <w:rPr>
                <w:sz w:val="21"/>
                <w:szCs w:val="21"/>
              </w:rPr>
            </w:pPr>
            <w:r>
              <w:t>16607082538</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黄友珍</w:t>
            </w:r>
          </w:p>
        </w:tc>
        <w:tc>
          <w:tcPr>
            <w:tcW w:w="850" w:type="dxa"/>
            <w:vAlign w:val="center"/>
          </w:tcPr>
          <w:p>
            <w:pPr>
              <w:jc w:val="center"/>
            </w:pPr>
            <w:r>
              <w:t>女</w:t>
            </w:r>
          </w:p>
        </w:tc>
        <w:tc>
          <w:tcPr>
            <w:tcW w:w="2699" w:type="dxa"/>
            <w:gridSpan w:val="4"/>
            <w:vAlign w:val="center"/>
          </w:tcPr>
          <w:p>
            <w:pPr>
              <w:jc w:val="both"/>
            </w:pPr>
            <w:r>
              <w:t>2024-N1OHSMS-1362937</w:t>
            </w:r>
          </w:p>
        </w:tc>
        <w:tc>
          <w:tcPr>
            <w:tcW w:w="3684" w:type="dxa"/>
            <w:gridSpan w:val="9"/>
            <w:vAlign w:val="center"/>
          </w:tcPr>
          <w:p>
            <w:pPr>
              <w:jc w:val="center"/>
            </w:pPr>
            <w:r>
              <w:t>19.09.02,29.10.07</w:t>
            </w:r>
          </w:p>
        </w:tc>
        <w:tc>
          <w:tcPr>
            <w:tcW w:w="1560" w:type="dxa"/>
            <w:gridSpan w:val="2"/>
            <w:vAlign w:val="center"/>
          </w:tcPr>
          <w:p>
            <w:pPr>
              <w:jc w:val="center"/>
            </w:pPr>
            <w:r>
              <w:t>16607082538</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2025-10-28</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3292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黄友珍</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45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