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河北绿环环境科技有限公司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河北省石家庄市鹿泉区上庄镇上庄村新园街32号科瀛智创谷中心28号楼A栋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河北省石家庄市鹿泉区上庄镇上庄村新园街32号科瀛智创谷中心28号楼A栋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25-C381安新县污水 处理厂水质检测 河北省雄安新区安新县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苏会妙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13833130969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871511016@qq.com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5" w:name="_GoBack"/>
            <w:bookmarkEnd w:id="15"/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E:环境检测(计量认证范围内)所涉及场所的相关环境管理活动</w:t>
            </w:r>
          </w:p>
          <w:p w14:paraId="35B8B28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Q:环境检测(计量认证范围内)</w:t>
            </w:r>
          </w:p>
          <w:p w14:paraId="7ACB679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O:环境检测(计量认证范围内)所涉及场所的相关职业健康安全管理活动</w:t>
            </w:r>
          </w:p>
          <w:p w14:paraId="6326453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E:34.02.00,Q:34.02.00,O:34.02.00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13513377935</w:t>
            </w:r>
          </w:p>
        </w:tc>
      </w:tr>
      <w:tr w14:paraId="2DBA4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0F154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C4505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97BF67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745EFD7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E825E3"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266E36F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19DCC52">
            <w:pPr>
              <w:jc w:val="center"/>
            </w:pPr>
            <w:r>
              <w:t>13513377935</w:t>
            </w:r>
          </w:p>
        </w:tc>
      </w:tr>
      <w:tr w14:paraId="36739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7D2E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2E06D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465C8E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746F79F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F5A8C5"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 w14:paraId="27236C0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38CC18B">
            <w:pPr>
              <w:jc w:val="center"/>
            </w:pPr>
            <w:r>
              <w:t>13513377935</w:t>
            </w:r>
          </w:p>
        </w:tc>
      </w:tr>
      <w:tr w14:paraId="2F498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83CD1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4AFD4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5EE46E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3641F5A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C5D9B2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3DB90945"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3A8ADAE6">
            <w:pPr>
              <w:jc w:val="center"/>
            </w:pPr>
            <w:r>
              <w:t>15931396599</w:t>
            </w:r>
          </w:p>
        </w:tc>
      </w:tr>
      <w:tr w14:paraId="641FD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4AAD0E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FD780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9636B3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0014A04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6B4997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484795C8"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41BA4339">
            <w:pPr>
              <w:jc w:val="center"/>
            </w:pPr>
            <w:r>
              <w:t>15931396599</w:t>
            </w:r>
          </w:p>
        </w:tc>
      </w:tr>
      <w:tr w14:paraId="3013F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6231F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500E1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83C59C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6CF5BDC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46829F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3BDE7647"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037876EF">
            <w:pPr>
              <w:jc w:val="center"/>
            </w:pPr>
            <w:r>
              <w:t>15931396599</w:t>
            </w:r>
          </w:p>
        </w:tc>
      </w:tr>
      <w:tr w14:paraId="48494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CAACD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B8B03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FA33A6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5D85BF7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3B1EB9">
            <w:pPr>
              <w:jc w:val="both"/>
            </w:pPr>
            <w:r>
              <w:t>2025-N0QMS-1506466</w:t>
            </w:r>
          </w:p>
        </w:tc>
        <w:tc>
          <w:tcPr>
            <w:tcW w:w="3684" w:type="dxa"/>
            <w:gridSpan w:val="9"/>
            <w:vAlign w:val="center"/>
          </w:tcPr>
          <w:p w14:paraId="3DFA0236"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2D94A1FE">
            <w:pPr>
              <w:jc w:val="center"/>
            </w:pPr>
            <w:r>
              <w:t>13785111012</w:t>
            </w:r>
          </w:p>
        </w:tc>
      </w:tr>
      <w:tr w14:paraId="0C535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A97E5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DED2E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50358D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5038FE2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E67A74">
            <w:pPr>
              <w:jc w:val="both"/>
            </w:pPr>
            <w:r>
              <w:t>2025-N0EMS-1506466</w:t>
            </w:r>
          </w:p>
        </w:tc>
        <w:tc>
          <w:tcPr>
            <w:tcW w:w="3684" w:type="dxa"/>
            <w:gridSpan w:val="9"/>
            <w:vAlign w:val="center"/>
          </w:tcPr>
          <w:p w14:paraId="2006BA1C"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1ECA03A5">
            <w:pPr>
              <w:jc w:val="center"/>
            </w:pPr>
            <w:r>
              <w:t>13785111012</w:t>
            </w:r>
          </w:p>
        </w:tc>
      </w:tr>
      <w:tr w14:paraId="2FDFF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BF406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8CF85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98882C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392F817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C18C56">
            <w:pPr>
              <w:jc w:val="both"/>
            </w:pPr>
            <w:r>
              <w:t>2025-N0OHSMS-1506466</w:t>
            </w:r>
          </w:p>
        </w:tc>
        <w:tc>
          <w:tcPr>
            <w:tcW w:w="3684" w:type="dxa"/>
            <w:gridSpan w:val="9"/>
            <w:vAlign w:val="center"/>
          </w:tcPr>
          <w:p w14:paraId="2320AC68"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69D66501">
            <w:pPr>
              <w:jc w:val="center"/>
            </w:pPr>
            <w:r>
              <w:t>13785111012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徐红英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5157F6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0538F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1333</Words>
  <Characters>1826</Characters>
  <Lines>11</Lines>
  <Paragraphs>3</Paragraphs>
  <TotalTime>0</TotalTime>
  <ScaleCrop>false</ScaleCrop>
  <LinksUpToDate>false</LinksUpToDate>
  <CharactersWithSpaces>1871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2025-07-18T08:16:37Z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