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北京净美物业服务有限公司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21592-2025-QEO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北京市西城区车公庄大街乙5号2幢6层C室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北京市西城区车公庄大街乙5号2幢6层C室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北京金朝房地产发展有限公司 北京市朝阳区朝阳门外大街10号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刘思思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18515410276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liusisi0086@126.com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2025年10月22日 09:00至2025年10月23日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E:物业管理所涉及场所的相关环境管理活动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E:35.15.00,Q:35.15.00,O:35.15.00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9086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9147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