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0A5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372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2EC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D7051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东营鸿运船舶服务有限公司</w:t>
            </w:r>
          </w:p>
        </w:tc>
        <w:tc>
          <w:tcPr>
            <w:tcW w:w="1134" w:type="dxa"/>
            <w:vAlign w:val="center"/>
          </w:tcPr>
          <w:p w14:paraId="21FD4C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53E19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11413-2025-QEO</w:t>
            </w:r>
          </w:p>
        </w:tc>
      </w:tr>
      <w:tr w14:paraId="7A75B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101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4FD41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东营市东营港经济开发区金港花苑7号楼一单元302室</w:t>
            </w:r>
          </w:p>
        </w:tc>
      </w:tr>
      <w:tr w14:paraId="6677C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DE2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15723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14:paraId="7E746276"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</w:p>
        </w:tc>
      </w:tr>
      <w:tr w14:paraId="1C67D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AFCC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055CE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时凤暇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31D9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5E39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13697820235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2BA9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15FE1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0EE44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370C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C675C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1BEF1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29AF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7AFFE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8B3FA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2BC4C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A618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03827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15305463835@163.com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01CFE8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EB021D">
            <w:pPr>
              <w:rPr>
                <w:sz w:val="21"/>
                <w:szCs w:val="21"/>
              </w:rPr>
            </w:pPr>
          </w:p>
        </w:tc>
      </w:tr>
      <w:tr w14:paraId="416CC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3D66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FAD4D3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08:30至2025年11月30日 17:00</w:t>
            </w:r>
          </w:p>
        </w:tc>
        <w:tc>
          <w:tcPr>
            <w:tcW w:w="1457" w:type="dxa"/>
            <w:gridSpan w:val="5"/>
            <w:vAlign w:val="center"/>
          </w:tcPr>
          <w:p w14:paraId="5C17E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F0749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6DDF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3C7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7B85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A1CC43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2A27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E3CB4C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6C250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36A5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A0F94A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DDCBB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3C5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321A7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E39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9C08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7AF379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B5F0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B87D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A9D3A4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355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07FB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CF29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72CCD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4129C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D0B9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F78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74B138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5701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7588E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85C0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F16E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8FA1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 w14:paraId="2575EDB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Q:环保技术服务（大气环境污染防治服务、水环境污染防治服务、噪音污染防治服务、土壤环境污染防治服务、固体废弃物治理）</w:t>
            </w:r>
          </w:p>
          <w:p w14:paraId="63C18E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 w14:paraId="785F037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28F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884F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3D240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E:39.03.01,39.04.00,Q:39.03.01,39.04.00,O:39.03.01,39.04.00</w:t>
            </w:r>
          </w:p>
        </w:tc>
        <w:tc>
          <w:tcPr>
            <w:tcW w:w="1275" w:type="dxa"/>
            <w:gridSpan w:val="3"/>
            <w:vAlign w:val="center"/>
          </w:tcPr>
          <w:p w14:paraId="1BE3D5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3A5F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4A12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391D90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E3E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4CC6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4C35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99AA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8D5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9786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EEAD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3B75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8A5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6CD08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5ED6F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470699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802315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F0CE3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796AB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1B078B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1FD32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A03A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CE9F3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72C96E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147D424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BD1AD8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49FC338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DCA0BB7">
            <w:pPr>
              <w:jc w:val="center"/>
            </w:pPr>
            <w:r>
              <w:t>18300286697</w:t>
            </w:r>
          </w:p>
        </w:tc>
      </w:tr>
      <w:tr w14:paraId="3D475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8FCD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65ADF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B8492C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33B52A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0CEC15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478D1F49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4BD70C21">
            <w:pPr>
              <w:jc w:val="center"/>
            </w:pPr>
            <w:r>
              <w:t>18300286697</w:t>
            </w:r>
          </w:p>
        </w:tc>
      </w:tr>
      <w:tr w14:paraId="5D5AF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CC9B5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96062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15FFF2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5ACBE9F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BF5B34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680ADB7B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5B529AC8">
            <w:pPr>
              <w:jc w:val="center"/>
            </w:pPr>
            <w:r>
              <w:t>16605460326</w:t>
            </w:r>
          </w:p>
        </w:tc>
      </w:tr>
      <w:tr w14:paraId="3A07E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CEC2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029E7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14CB6A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2F09F5B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67D025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01AB9F32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3307BB5C">
            <w:pPr>
              <w:jc w:val="center"/>
            </w:pPr>
            <w:r>
              <w:t>16605460326</w:t>
            </w:r>
          </w:p>
        </w:tc>
      </w:tr>
      <w:tr w14:paraId="24035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57DE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E684C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E4D8C3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6B6BA3E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1157B7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086B530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931E99">
            <w:pPr>
              <w:jc w:val="center"/>
            </w:pPr>
            <w:r>
              <w:t>18366258233</w:t>
            </w:r>
          </w:p>
        </w:tc>
      </w:tr>
      <w:tr w14:paraId="2E4B6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70A5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8BE8B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E7080E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7BBEFC6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0E6D66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499F8C4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435406A">
            <w:pPr>
              <w:jc w:val="center"/>
            </w:pPr>
            <w:r>
              <w:t>18366258233</w:t>
            </w:r>
          </w:p>
        </w:tc>
      </w:tr>
      <w:tr w14:paraId="73EC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FEB93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05B65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6E83E0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1286ADD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C5A358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4663DCBE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00FF68C5">
            <w:pPr>
              <w:jc w:val="center"/>
            </w:pPr>
            <w:r>
              <w:t>18366258233</w:t>
            </w:r>
          </w:p>
        </w:tc>
      </w:tr>
      <w:tr w14:paraId="22781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77DCD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C630215">
            <w:pPr>
              <w:jc w:val="center"/>
            </w:pPr>
            <w:r>
              <w:rPr>
                <w:rFonts w:hint="eastAsia"/>
              </w:rPr>
              <w:t>技术专家：张梦璇；工作单位：东营市亿成环保科技有限责任公司</w:t>
            </w:r>
            <w:bookmarkStart w:id="12" w:name="_GoBack"/>
            <w:bookmarkEnd w:id="12"/>
          </w:p>
        </w:tc>
      </w:tr>
      <w:tr w14:paraId="738C2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DFFC4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D1BAC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D671C0">
            <w:pPr>
              <w:widowControl/>
              <w:jc w:val="left"/>
              <w:rPr>
                <w:sz w:val="21"/>
                <w:szCs w:val="21"/>
              </w:rPr>
            </w:pPr>
          </w:p>
          <w:p w14:paraId="251F999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3DDA5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1921E1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B9DB30">
            <w:pPr>
              <w:rPr>
                <w:sz w:val="21"/>
                <w:szCs w:val="21"/>
              </w:rPr>
            </w:pPr>
          </w:p>
          <w:p w14:paraId="5B6A060C">
            <w:pPr>
              <w:rPr>
                <w:sz w:val="21"/>
                <w:szCs w:val="21"/>
              </w:rPr>
            </w:pPr>
          </w:p>
          <w:p w14:paraId="2E7FC7B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8FA36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7F12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DB97A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61F40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C1C21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5248A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976D5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C4FBC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E90D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683CD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6342A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8C9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5056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978E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8DF9A7">
      <w:pPr>
        <w:pStyle w:val="2"/>
      </w:pPr>
    </w:p>
    <w:p w14:paraId="6320083A">
      <w:pPr>
        <w:pStyle w:val="2"/>
      </w:pPr>
    </w:p>
    <w:p w14:paraId="21B2E3B8">
      <w:pPr>
        <w:pStyle w:val="2"/>
      </w:pPr>
    </w:p>
    <w:p w14:paraId="175D4DAB">
      <w:pPr>
        <w:pStyle w:val="2"/>
      </w:pPr>
    </w:p>
    <w:p w14:paraId="07E35FD0">
      <w:pPr>
        <w:pStyle w:val="2"/>
      </w:pPr>
    </w:p>
    <w:p w14:paraId="7DD309A7">
      <w:pPr>
        <w:pStyle w:val="2"/>
      </w:pPr>
    </w:p>
    <w:p w14:paraId="243D3643">
      <w:pPr>
        <w:pStyle w:val="2"/>
      </w:pPr>
    </w:p>
    <w:p w14:paraId="75A615CA">
      <w:pPr>
        <w:pStyle w:val="2"/>
      </w:pPr>
    </w:p>
    <w:p w14:paraId="74BD4AD6">
      <w:pPr>
        <w:pStyle w:val="2"/>
      </w:pPr>
    </w:p>
    <w:p w14:paraId="7C0E56B8">
      <w:pPr>
        <w:pStyle w:val="2"/>
      </w:pPr>
    </w:p>
    <w:p w14:paraId="06A889E3">
      <w:pPr>
        <w:pStyle w:val="2"/>
      </w:pPr>
    </w:p>
    <w:p w14:paraId="78B22F3C">
      <w:pPr>
        <w:pStyle w:val="2"/>
      </w:pPr>
    </w:p>
    <w:p w14:paraId="2AD243ED">
      <w:pPr>
        <w:pStyle w:val="2"/>
      </w:pPr>
    </w:p>
    <w:p w14:paraId="0FCAEABF">
      <w:pPr>
        <w:pStyle w:val="2"/>
      </w:pPr>
    </w:p>
    <w:p w14:paraId="4BB6C9CF">
      <w:pPr>
        <w:pStyle w:val="2"/>
      </w:pPr>
    </w:p>
    <w:p w14:paraId="2116359A">
      <w:pPr>
        <w:pStyle w:val="2"/>
      </w:pPr>
    </w:p>
    <w:p w14:paraId="00276337">
      <w:pPr>
        <w:pStyle w:val="2"/>
      </w:pPr>
    </w:p>
    <w:p w14:paraId="5AF7DD12">
      <w:pPr>
        <w:pStyle w:val="2"/>
      </w:pPr>
    </w:p>
    <w:p w14:paraId="0A20585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DF186F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080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A00F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A082A2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30C2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1919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587B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A160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A8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4D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985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BD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92C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E4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8C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27E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B0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90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9F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D2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882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1B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E39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D6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98F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BB72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F6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117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5DF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58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E16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08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7ED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133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C5A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C35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34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F88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49D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43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DE0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CC0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B88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C29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4AE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EA5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D74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A1A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E87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AD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A09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7B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39B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F6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87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F3E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CC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55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4E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29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93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54B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74C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783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F8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69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D1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332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8A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F7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F39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B2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29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D9B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3D1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00A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4B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9281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B3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25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23E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ECD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7A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5A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D8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7DD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71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077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EDE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23D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1ED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AA9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764BB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49B65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4DB0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C91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76B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9294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95C40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482A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FF2D53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A7140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E0F4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91B7C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04A40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D88F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D966BB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40F6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7DD73A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CC17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6C7E0E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1444</Words>
  <Characters>1953</Characters>
  <Lines>9</Lines>
  <Paragraphs>2</Paragraphs>
  <TotalTime>0</TotalTime>
  <ScaleCrop>false</ScaleCrop>
  <LinksUpToDate>false</LinksUpToDate>
  <CharactersWithSpaces>2002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2025-11-25T08:15:05Z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