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8C4D1E" w:rsidP="0073032C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r w:rsidR="00F578B1">
        <w:rPr>
          <w:rFonts w:hint="eastAsia"/>
          <w:sz w:val="21"/>
          <w:szCs w:val="21"/>
        </w:rPr>
        <w:t xml:space="preserve"> </w:t>
      </w:r>
      <w:r w:rsidR="00F578B1">
        <w:rPr>
          <w:rFonts w:hint="eastAsia"/>
          <w:sz w:val="21"/>
          <w:szCs w:val="21"/>
        </w:rPr>
        <w:t>30011-2026-R08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8C4D1E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3262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临海伟星新型建材有限公司</w:t>
            </w:r>
          </w:p>
        </w:tc>
        <w:tc>
          <w:tcPr>
            <w:tcW w:w="1276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Merge w:val="restart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胡一非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3"/>
            <w:vAlign w:val="center"/>
          </w:tcPr>
          <w:p w:rsidR="0073032C" w:rsidP="00025F26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91331082MA2DW6UA6L</w:t>
            </w:r>
          </w:p>
        </w:tc>
        <w:tc>
          <w:tcPr>
            <w:tcW w:w="1276" w:type="dxa"/>
            <w:vMerge/>
            <w:vAlign w:val="center"/>
          </w:tcPr>
          <w:p w:rsidR="0073032C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  <w:tc>
          <w:tcPr>
            <w:tcW w:w="2624" w:type="dxa"/>
            <w:vMerge/>
            <w:vAlign w:val="center"/>
          </w:tcPr>
          <w:p w:rsidR="0073032C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5"/>
            <w:vAlign w:val="center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RB/T 089-2022 绿色供应链管理体系 要求及使用指南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项目名称</w:t>
            </w:r>
          </w:p>
        </w:tc>
        <w:tc>
          <w:tcPr>
            <w:tcW w:w="8386" w:type="dxa"/>
            <w:gridSpan w:val="5"/>
          </w:tcPr>
          <w:p w:rsidR="008C4D1E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8C4D1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5"/>
          </w:tcPr>
          <w:p w:rsidR="008C4D1E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11"/>
        </w:trPr>
        <w:tc>
          <w:tcPr>
            <w:tcW w:w="9962" w:type="dxa"/>
            <w:gridSpan w:val="6"/>
          </w:tcPr>
          <w:p w:rsidR="008C4D1E">
            <w:pPr>
              <w:snapToGrid w:val="0"/>
              <w:spacing w:line="0" w:lineRule="atLeast"/>
              <w:jc w:val="center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临海伟星新型建材有限公司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5"/>
            <w:vAlign w:val="center"/>
          </w:tcPr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浙江省台州市临海市大洋街道前江南路6号（一照多址）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浙江省台州市临海市大洋街道江石西路688号；浙江省台州市临海市大洋街道柏叶中路229号</w:t>
            </w:r>
          </w:p>
          <w:p w:rsidR="0073032C" w:rsidRPr="00A2546E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老园区 浙江省台州市临海市大洋街道柏叶中路229号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7303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5"/>
            <w:vAlign w:val="center"/>
          </w:tcPr>
          <w:p w:rsidR="0073032C" w:rsidP="00025F26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R08:给水、排水、排污、暖通、燃气用塑料管材、管件，燃气用钢塑转换管件及油田用塑料管材的设计开发、生产和服务所涉及的绿色供应链管理活动。</w:t>
            </w:r>
          </w:p>
          <w:p w:rsidP="00025F26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6"/>
            <w:shd w:val="clear" w:color="auto" w:fill="auto"/>
          </w:tcPr>
          <w:p w:rsidR="008C4D1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4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vAlign w:val="center"/>
          </w:tcPr>
          <w:p w:rsidR="008C4D1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8C4D1E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8C4D1E">
      <w:pPr>
        <w:snapToGrid w:val="0"/>
        <w:spacing w:line="0" w:lineRule="atLeast"/>
        <w:rPr>
          <w:bCs/>
          <w:sz w:val="21"/>
          <w:szCs w:val="21"/>
        </w:rPr>
      </w:pPr>
    </w:p>
    <w:sectPr w:rsidSect="008C4D1E">
      <w:headerReference w:type="default" r:id="rId4"/>
      <w:pgSz w:w="11906" w:h="16838"/>
      <w:pgMar w:top="851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4D1E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-55245</wp:posOffset>
          </wp:positionH>
          <wp:positionV relativeFrom="paragraph">
            <wp:posOffset>-78740</wp:posOffset>
          </wp:positionV>
          <wp:extent cx="485140" cy="482600"/>
          <wp:effectExtent l="0" t="0" r="0" b="0"/>
          <wp:wrapNone/>
          <wp:docPr id="53322468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1057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C4D1E" w:rsidP="0073032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 w:rsidR="00F578B1">
      <w:rPr>
        <w:rFonts w:ascii="宋体" w:hAnsi="Courier New" w:hint="eastAsia"/>
        <w:w w:val="90"/>
        <w:sz w:val="18"/>
        <w:szCs w:val="18"/>
      </w:rPr>
      <w:t xml:space="preserve">                              </w:t>
    </w:r>
    <w:r w:rsidRPr="00F578B1">
      <w:rPr>
        <w:rFonts w:ascii="宋体" w:hAnsi="宋体"/>
        <w:sz w:val="21"/>
        <w:szCs w:val="21"/>
      </w:rPr>
      <w:t>ISC-R01-</w:t>
    </w:r>
    <w:r w:rsidRPr="00F578B1">
      <w:rPr>
        <w:rFonts w:ascii="宋体" w:hAnsi="宋体" w:hint="eastAsia"/>
        <w:sz w:val="21"/>
        <w:szCs w:val="21"/>
      </w:rPr>
      <w:t>1</w:t>
    </w:r>
    <w:r w:rsidRPr="00F578B1">
      <w:rPr>
        <w:rFonts w:ascii="宋体" w:hAnsi="宋体" w:hint="eastAsia"/>
        <w:sz w:val="21"/>
        <w:szCs w:val="21"/>
      </w:rPr>
      <w:t>4</w:t>
    </w:r>
    <w:r w:rsidR="00F578B1">
      <w:rPr>
        <w:rFonts w:ascii="宋体" w:hAnsi="宋体" w:hint="eastAsia"/>
        <w:sz w:val="21"/>
        <w:szCs w:val="21"/>
      </w:rPr>
      <w:t xml:space="preserve"> </w:t>
    </w:r>
    <w:r w:rsidRPr="00F578B1">
      <w:rPr>
        <w:rFonts w:ascii="宋体" w:hAnsi="宋体" w:hint="eastAsia"/>
        <w:sz w:val="21"/>
        <w:szCs w:val="21"/>
      </w:rPr>
      <w:t>B</w:t>
    </w:r>
    <w:r w:rsidRPr="00F578B1">
      <w:rPr>
        <w:rFonts w:ascii="宋体" w:hAnsi="宋体" w:hint="eastAsia"/>
        <w:sz w:val="21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645B"/>
    <w:rsid w:val="0002220E"/>
    <w:rsid w:val="00025F26"/>
    <w:rsid w:val="00124CAB"/>
    <w:rsid w:val="001A1BFE"/>
    <w:rsid w:val="0037322F"/>
    <w:rsid w:val="004E1FFF"/>
    <w:rsid w:val="0053645B"/>
    <w:rsid w:val="005670F7"/>
    <w:rsid w:val="00573F14"/>
    <w:rsid w:val="005E0764"/>
    <w:rsid w:val="0073032C"/>
    <w:rsid w:val="007A3967"/>
    <w:rsid w:val="00875B1B"/>
    <w:rsid w:val="008C4D1E"/>
    <w:rsid w:val="00935877"/>
    <w:rsid w:val="00A2546E"/>
    <w:rsid w:val="00BD1FB8"/>
    <w:rsid w:val="00BD4A45"/>
    <w:rsid w:val="00D25CEF"/>
    <w:rsid w:val="00D72895"/>
    <w:rsid w:val="00E60625"/>
    <w:rsid w:val="00F578B1"/>
    <w:rsid w:val="1C3D547A"/>
    <w:rsid w:val="3FAF4ACB"/>
    <w:rsid w:val="407B6188"/>
    <w:rsid w:val="6F6D24C1"/>
    <w:rsid w:val="714362B1"/>
  </w:rsids>
  <w:docVars>
    <w:docVar w:name="commondata" w:val="eyJoZGlkIjoiNDVkMTc1OGQxZDQ0MTE1NjE0Mzk2MGZhNWYzYjYxNj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D1E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8C4D1E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8C4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8C4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8C4D1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8C4D1E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8C4D1E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8C4D1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8C4D1E"/>
  </w:style>
  <w:style w:type="paragraph" w:customStyle="1" w:styleId="Body9ptBold">
    <w:name w:val="Body 9pt Bold"/>
    <w:basedOn w:val="Normal"/>
    <w:qFormat/>
    <w:rsid w:val="008C4D1E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8C4D1E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8C4D1E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8C4D1E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8C4D1E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326</Characters>
  <Application>Microsoft Office Word</Application>
  <DocSecurity>0</DocSecurity>
  <Lines>2</Lines>
  <Paragraphs>1</Paragraphs>
  <ScaleCrop>false</ScaleCrop>
  <Company>微软中国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</cp:revision>
  <cp:lastPrinted>2019-05-13T03:13:00Z</cp:lastPrinted>
  <dcterms:created xsi:type="dcterms:W3CDTF">2024-09-11T07:12:00Z</dcterms:created>
  <dcterms:modified xsi:type="dcterms:W3CDTF">2025-09-15T06:45:00Z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