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3627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CF69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CEEB0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EEBD9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重庆懿德行网络科技有限公司</w:t>
            </w:r>
          </w:p>
        </w:tc>
        <w:tc>
          <w:tcPr>
            <w:tcW w:w="1134" w:type="dxa"/>
            <w:vAlign w:val="center"/>
          </w:tcPr>
          <w:p w14:paraId="68F7DB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337A8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10869-2025-QEO</w:t>
            </w:r>
          </w:p>
        </w:tc>
      </w:tr>
      <w:tr w14:paraId="1E1E1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D107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8D7864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重庆市渝中区民权路58号第八层E2-E4号</w:t>
            </w:r>
          </w:p>
        </w:tc>
      </w:tr>
      <w:tr w14:paraId="42139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1D9F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FCDA3CB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重庆市渝中区民权路58号第八层E2-E4号</w:t>
            </w:r>
          </w:p>
          <w:p w14:paraId="55992C38"/>
        </w:tc>
      </w:tr>
      <w:tr w14:paraId="72B5C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AA94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8CEBA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冯香玲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4836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D41F0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13022352801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30733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3435D50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57ACB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9E2C0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92F556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32</w:t>
            </w:r>
          </w:p>
        </w:tc>
      </w:tr>
      <w:tr w14:paraId="2E977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43D9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668F07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E4944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F87F56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42AF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1BC767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1394380020@qq.com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5F1320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21BB5C0">
            <w:pPr>
              <w:rPr>
                <w:sz w:val="21"/>
                <w:szCs w:val="21"/>
              </w:rPr>
            </w:pPr>
          </w:p>
        </w:tc>
      </w:tr>
      <w:tr w14:paraId="0A607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06FAA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978067D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2025年07月15日 09:00至2025年07月16日 17:00</w:t>
            </w:r>
          </w:p>
        </w:tc>
        <w:tc>
          <w:tcPr>
            <w:tcW w:w="1457" w:type="dxa"/>
            <w:gridSpan w:val="5"/>
            <w:vAlign w:val="center"/>
          </w:tcPr>
          <w:p w14:paraId="367C2F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718DA88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6A3D1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223E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6550C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75E044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C0BD3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444110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6672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9656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D9549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975455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4B7A9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ADF248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164E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FF23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7D62E5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7B4C7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A989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97589B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E78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DFD3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12C526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5BFF7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C10FF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4CF955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5115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2AEA19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F7CE07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B85D2F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AE9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09AEB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31DFB1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E:金融软件的研发；银行收单外包咨询服务所涉及场所的相关环境管理活动</w:t>
            </w:r>
          </w:p>
          <w:p w14:paraId="612838B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Q:金融软件的研发；银行收单外包咨询服务</w:t>
            </w:r>
          </w:p>
          <w:p w14:paraId="02E7FA6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O:金融软件的研发；银行收单外包咨询服务所涉及场所的相关职业健康安全管理活动</w:t>
            </w:r>
          </w:p>
          <w:p w14:paraId="0BBDF87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01A2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3B66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47E040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E:33.02.01,34.06.00,Q:33.02.01,34.06.00,O:33.02.01,34.06.00</w:t>
            </w:r>
          </w:p>
        </w:tc>
        <w:tc>
          <w:tcPr>
            <w:tcW w:w="1275" w:type="dxa"/>
            <w:gridSpan w:val="3"/>
            <w:vAlign w:val="center"/>
          </w:tcPr>
          <w:p w14:paraId="5368765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F267FB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53B4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6CAD3D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0853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24BEB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0943B7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0E84B8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711FD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B98D0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D478B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08F98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A2E8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BD15628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9F69F8C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6052A6">
            <w:pPr>
              <w:jc w:val="center"/>
              <w:rPr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655A7F9D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FC481F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14:paraId="52E28731">
            <w:pPr>
              <w:jc w:val="center"/>
              <w:rPr>
                <w:sz w:val="21"/>
                <w:szCs w:val="21"/>
              </w:rPr>
            </w:pPr>
            <w:r>
              <w:t>33.02.01,34.06.00</w:t>
            </w:r>
          </w:p>
        </w:tc>
        <w:tc>
          <w:tcPr>
            <w:tcW w:w="1560" w:type="dxa"/>
            <w:gridSpan w:val="2"/>
            <w:vAlign w:val="center"/>
          </w:tcPr>
          <w:p w14:paraId="6CCE694D">
            <w:pPr>
              <w:jc w:val="center"/>
              <w:rPr>
                <w:sz w:val="21"/>
                <w:szCs w:val="21"/>
              </w:rPr>
            </w:pPr>
            <w:r>
              <w:t>18983000183</w:t>
            </w:r>
          </w:p>
        </w:tc>
      </w:tr>
      <w:tr w14:paraId="0903A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FE7931D">
            <w:pPr>
              <w:jc w:val="center"/>
            </w:pPr>
          </w:p>
        </w:tc>
        <w:tc>
          <w:tcPr>
            <w:tcW w:w="885" w:type="dxa"/>
            <w:vAlign w:val="center"/>
          </w:tcPr>
          <w:p w14:paraId="30B3404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D8422A"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6BC8792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2B55CBA">
            <w:pPr>
              <w:jc w:val="both"/>
            </w:pPr>
            <w:r>
              <w:t>2023-N1EMS-2267598</w:t>
            </w:r>
          </w:p>
        </w:tc>
        <w:tc>
          <w:tcPr>
            <w:tcW w:w="3684" w:type="dxa"/>
            <w:gridSpan w:val="9"/>
            <w:vAlign w:val="center"/>
          </w:tcPr>
          <w:p w14:paraId="64F7D6FC">
            <w:pPr>
              <w:jc w:val="center"/>
            </w:pPr>
            <w:r>
              <w:t>33.02.01,34.06.00</w:t>
            </w:r>
          </w:p>
        </w:tc>
        <w:tc>
          <w:tcPr>
            <w:tcW w:w="1560" w:type="dxa"/>
            <w:gridSpan w:val="2"/>
            <w:vAlign w:val="center"/>
          </w:tcPr>
          <w:p w14:paraId="707FC603">
            <w:pPr>
              <w:jc w:val="center"/>
            </w:pPr>
            <w:r>
              <w:t>18983000183</w:t>
            </w:r>
          </w:p>
        </w:tc>
      </w:tr>
      <w:tr w14:paraId="495FA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B979754">
            <w:pPr>
              <w:jc w:val="center"/>
            </w:pPr>
          </w:p>
        </w:tc>
        <w:tc>
          <w:tcPr>
            <w:tcW w:w="885" w:type="dxa"/>
            <w:vAlign w:val="center"/>
          </w:tcPr>
          <w:p w14:paraId="3A2217B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1C28FE"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5B468BC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C82AC40">
            <w:pPr>
              <w:jc w:val="both"/>
            </w:pPr>
            <w: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1AF438D5">
            <w:pPr>
              <w:jc w:val="center"/>
            </w:pPr>
            <w:r>
              <w:t>33.02.01,34.06.00</w:t>
            </w:r>
          </w:p>
        </w:tc>
        <w:tc>
          <w:tcPr>
            <w:tcW w:w="1560" w:type="dxa"/>
            <w:gridSpan w:val="2"/>
            <w:vAlign w:val="center"/>
          </w:tcPr>
          <w:p w14:paraId="4E242FF5">
            <w:pPr>
              <w:jc w:val="center"/>
            </w:pPr>
            <w:r>
              <w:t>18983000183</w:t>
            </w:r>
          </w:p>
        </w:tc>
      </w:tr>
      <w:tr w14:paraId="2DC8B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CAF8854">
            <w:pPr>
              <w:jc w:val="center"/>
            </w:pPr>
          </w:p>
        </w:tc>
        <w:tc>
          <w:tcPr>
            <w:tcW w:w="885" w:type="dxa"/>
            <w:vAlign w:val="center"/>
          </w:tcPr>
          <w:p w14:paraId="0D9CB82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F630833">
            <w:pPr>
              <w:jc w:val="center"/>
            </w:pPr>
            <w:r>
              <w:t>陈政</w:t>
            </w:r>
          </w:p>
        </w:tc>
        <w:tc>
          <w:tcPr>
            <w:tcW w:w="850" w:type="dxa"/>
            <w:vAlign w:val="center"/>
          </w:tcPr>
          <w:p w14:paraId="64DE638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92A7A28">
            <w:pPr>
              <w:jc w:val="both"/>
            </w:pPr>
            <w:r>
              <w:t>2025-N1QMS-1301648</w:t>
            </w:r>
          </w:p>
        </w:tc>
        <w:tc>
          <w:tcPr>
            <w:tcW w:w="3684" w:type="dxa"/>
            <w:gridSpan w:val="9"/>
            <w:vAlign w:val="center"/>
          </w:tcPr>
          <w:p w14:paraId="1F47633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9D6AA6D">
            <w:pPr>
              <w:jc w:val="center"/>
            </w:pPr>
            <w:r>
              <w:t>15086786780</w:t>
            </w:r>
          </w:p>
        </w:tc>
      </w:tr>
      <w:tr w14:paraId="4CDC5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80AC0F5">
            <w:pPr>
              <w:jc w:val="center"/>
            </w:pPr>
          </w:p>
        </w:tc>
        <w:tc>
          <w:tcPr>
            <w:tcW w:w="885" w:type="dxa"/>
            <w:vAlign w:val="center"/>
          </w:tcPr>
          <w:p w14:paraId="0A7B75A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F0107BD">
            <w:pPr>
              <w:jc w:val="center"/>
            </w:pPr>
            <w:r>
              <w:t>陈政</w:t>
            </w:r>
          </w:p>
        </w:tc>
        <w:tc>
          <w:tcPr>
            <w:tcW w:w="850" w:type="dxa"/>
            <w:vAlign w:val="center"/>
          </w:tcPr>
          <w:p w14:paraId="127C5D5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AB5BBC5">
            <w:pPr>
              <w:jc w:val="both"/>
            </w:pPr>
            <w:r>
              <w:t>2025-N1EMS-1301648</w:t>
            </w:r>
          </w:p>
        </w:tc>
        <w:tc>
          <w:tcPr>
            <w:tcW w:w="3684" w:type="dxa"/>
            <w:gridSpan w:val="9"/>
            <w:vAlign w:val="center"/>
          </w:tcPr>
          <w:p w14:paraId="74C016AE">
            <w:pPr>
              <w:jc w:val="center"/>
            </w:pPr>
            <w:r>
              <w:t>33.02.01,34.06.00</w:t>
            </w:r>
          </w:p>
        </w:tc>
        <w:tc>
          <w:tcPr>
            <w:tcW w:w="1560" w:type="dxa"/>
            <w:gridSpan w:val="2"/>
            <w:vAlign w:val="center"/>
          </w:tcPr>
          <w:p w14:paraId="57A03547">
            <w:pPr>
              <w:jc w:val="center"/>
            </w:pPr>
            <w:r>
              <w:t>15086786780</w:t>
            </w:r>
          </w:p>
        </w:tc>
      </w:tr>
      <w:tr w14:paraId="3C46B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125597D">
            <w:pPr>
              <w:jc w:val="center"/>
            </w:pPr>
          </w:p>
        </w:tc>
        <w:tc>
          <w:tcPr>
            <w:tcW w:w="885" w:type="dxa"/>
            <w:vAlign w:val="center"/>
          </w:tcPr>
          <w:p w14:paraId="4B9429B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B364A4A">
            <w:pPr>
              <w:jc w:val="center"/>
            </w:pPr>
            <w:r>
              <w:t>陈政</w:t>
            </w:r>
          </w:p>
        </w:tc>
        <w:tc>
          <w:tcPr>
            <w:tcW w:w="850" w:type="dxa"/>
            <w:vAlign w:val="center"/>
          </w:tcPr>
          <w:p w14:paraId="2ACAF36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4AC59F6">
            <w:pPr>
              <w:jc w:val="both"/>
            </w:pPr>
            <w:r>
              <w:t>2025-N1OHSMS-1301648</w:t>
            </w:r>
          </w:p>
        </w:tc>
        <w:tc>
          <w:tcPr>
            <w:tcW w:w="3684" w:type="dxa"/>
            <w:gridSpan w:val="9"/>
            <w:vAlign w:val="center"/>
          </w:tcPr>
          <w:p w14:paraId="1F89714D">
            <w:pPr>
              <w:jc w:val="center"/>
            </w:pPr>
            <w:r>
              <w:t>33.02.01,34.06.00</w:t>
            </w:r>
          </w:p>
        </w:tc>
        <w:tc>
          <w:tcPr>
            <w:tcW w:w="1560" w:type="dxa"/>
            <w:gridSpan w:val="2"/>
            <w:vAlign w:val="center"/>
          </w:tcPr>
          <w:p w14:paraId="446E6C12">
            <w:pPr>
              <w:jc w:val="center"/>
            </w:pPr>
            <w:r>
              <w:t>15086786780</w:t>
            </w:r>
          </w:p>
        </w:tc>
      </w:tr>
      <w:tr w14:paraId="0D694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9452DE2">
            <w:pPr>
              <w:jc w:val="center"/>
            </w:pPr>
          </w:p>
        </w:tc>
        <w:tc>
          <w:tcPr>
            <w:tcW w:w="885" w:type="dxa"/>
            <w:vAlign w:val="center"/>
          </w:tcPr>
          <w:p w14:paraId="3A0E885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87A0266">
            <w:pPr>
              <w:jc w:val="center"/>
            </w:pPr>
            <w:r>
              <w:t>张庆林</w:t>
            </w:r>
          </w:p>
        </w:tc>
        <w:tc>
          <w:tcPr>
            <w:tcW w:w="850" w:type="dxa"/>
            <w:vAlign w:val="center"/>
          </w:tcPr>
          <w:p w14:paraId="6F57C2A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BB532A3">
            <w:pPr>
              <w:jc w:val="both"/>
            </w:pPr>
            <w:r>
              <w:t>2023-N0QMS-1310463</w:t>
            </w:r>
          </w:p>
        </w:tc>
        <w:tc>
          <w:tcPr>
            <w:tcW w:w="3684" w:type="dxa"/>
            <w:gridSpan w:val="9"/>
            <w:vAlign w:val="center"/>
          </w:tcPr>
          <w:p w14:paraId="7E34570F">
            <w:pPr>
              <w:jc w:val="center"/>
            </w:pPr>
            <w:r>
              <w:t>33.02.01</w:t>
            </w:r>
            <w:bookmarkStart w:id="12" w:name="_GoBack"/>
            <w:bookmarkEnd w:id="12"/>
          </w:p>
        </w:tc>
        <w:tc>
          <w:tcPr>
            <w:tcW w:w="1560" w:type="dxa"/>
            <w:gridSpan w:val="2"/>
            <w:vAlign w:val="center"/>
          </w:tcPr>
          <w:p w14:paraId="62319B1B">
            <w:pPr>
              <w:jc w:val="center"/>
            </w:pPr>
            <w:r>
              <w:t>15310927775</w:t>
            </w:r>
          </w:p>
        </w:tc>
      </w:tr>
      <w:tr w14:paraId="3E297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1AE9CA5">
            <w:pPr>
              <w:jc w:val="center"/>
            </w:pPr>
          </w:p>
        </w:tc>
        <w:tc>
          <w:tcPr>
            <w:tcW w:w="885" w:type="dxa"/>
            <w:vAlign w:val="center"/>
          </w:tcPr>
          <w:p w14:paraId="674C048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85001BB">
            <w:pPr>
              <w:jc w:val="center"/>
            </w:pPr>
            <w:r>
              <w:t>张庆林</w:t>
            </w:r>
          </w:p>
        </w:tc>
        <w:tc>
          <w:tcPr>
            <w:tcW w:w="850" w:type="dxa"/>
            <w:vAlign w:val="center"/>
          </w:tcPr>
          <w:p w14:paraId="1F804F4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4FA1547">
            <w:pPr>
              <w:jc w:val="both"/>
            </w:pPr>
            <w:r>
              <w:t>2023-N0EMS-1310463</w:t>
            </w:r>
          </w:p>
        </w:tc>
        <w:tc>
          <w:tcPr>
            <w:tcW w:w="3684" w:type="dxa"/>
            <w:gridSpan w:val="9"/>
            <w:vAlign w:val="center"/>
          </w:tcPr>
          <w:p w14:paraId="66DED7FB">
            <w:pPr>
              <w:jc w:val="center"/>
            </w:pPr>
            <w:r>
              <w:t>33.02.01,34.06.00</w:t>
            </w:r>
          </w:p>
        </w:tc>
        <w:tc>
          <w:tcPr>
            <w:tcW w:w="1560" w:type="dxa"/>
            <w:gridSpan w:val="2"/>
            <w:vAlign w:val="center"/>
          </w:tcPr>
          <w:p w14:paraId="319B19BC">
            <w:pPr>
              <w:jc w:val="center"/>
            </w:pPr>
            <w:r>
              <w:t>15310927775</w:t>
            </w:r>
          </w:p>
        </w:tc>
      </w:tr>
      <w:tr w14:paraId="09484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CC1FBB1">
            <w:pPr>
              <w:jc w:val="center"/>
            </w:pPr>
          </w:p>
        </w:tc>
        <w:tc>
          <w:tcPr>
            <w:tcW w:w="885" w:type="dxa"/>
            <w:vAlign w:val="center"/>
          </w:tcPr>
          <w:p w14:paraId="218FE0B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5378A81">
            <w:pPr>
              <w:jc w:val="center"/>
            </w:pPr>
            <w:r>
              <w:t>张庆林</w:t>
            </w:r>
          </w:p>
        </w:tc>
        <w:tc>
          <w:tcPr>
            <w:tcW w:w="850" w:type="dxa"/>
            <w:vAlign w:val="center"/>
          </w:tcPr>
          <w:p w14:paraId="6924767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6687384">
            <w:pPr>
              <w:jc w:val="both"/>
            </w:pPr>
            <w:r>
              <w:t>2023-N0OHSMS-1310463</w:t>
            </w:r>
          </w:p>
        </w:tc>
        <w:tc>
          <w:tcPr>
            <w:tcW w:w="3684" w:type="dxa"/>
            <w:gridSpan w:val="9"/>
            <w:vAlign w:val="center"/>
          </w:tcPr>
          <w:p w14:paraId="612C96FF">
            <w:pPr>
              <w:jc w:val="center"/>
            </w:pPr>
            <w:r>
              <w:t>33.02.01,34.06.00</w:t>
            </w:r>
          </w:p>
        </w:tc>
        <w:tc>
          <w:tcPr>
            <w:tcW w:w="1560" w:type="dxa"/>
            <w:gridSpan w:val="2"/>
            <w:vAlign w:val="center"/>
          </w:tcPr>
          <w:p w14:paraId="62F86CA8">
            <w:pPr>
              <w:jc w:val="center"/>
            </w:pPr>
            <w:r>
              <w:t>15310927775</w:t>
            </w:r>
          </w:p>
        </w:tc>
      </w:tr>
      <w:tr w14:paraId="0CC94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7F2ED2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CF814B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见证人：冉景洲；被见证人：张庆林；见证体系：QMS EMS OHSMS；见证类型：晋级见证</w:t>
            </w:r>
          </w:p>
        </w:tc>
      </w:tr>
      <w:tr w14:paraId="62FAD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1966C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2F2007F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3DC5DC6">
            <w:pPr>
              <w:widowControl/>
              <w:jc w:val="left"/>
              <w:rPr>
                <w:sz w:val="21"/>
                <w:szCs w:val="21"/>
              </w:rPr>
            </w:pPr>
          </w:p>
          <w:p w14:paraId="1C8C899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B0FBF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14:paraId="03CD97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5519475">
            <w:pPr>
              <w:rPr>
                <w:sz w:val="21"/>
                <w:szCs w:val="21"/>
              </w:rPr>
            </w:pPr>
          </w:p>
          <w:p w14:paraId="39366A2A">
            <w:pPr>
              <w:rPr>
                <w:sz w:val="21"/>
                <w:szCs w:val="21"/>
              </w:rPr>
            </w:pPr>
          </w:p>
          <w:p w14:paraId="4D14185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4A6D11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8515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F24FC8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2FAA72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2751B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F4250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E62B50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3E2A27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C90A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B203FB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5A32C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C349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D4F46C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15A854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3F65EC">
      <w:pPr>
        <w:pStyle w:val="2"/>
      </w:pPr>
    </w:p>
    <w:p w14:paraId="54D408D8">
      <w:pPr>
        <w:pStyle w:val="2"/>
      </w:pPr>
    </w:p>
    <w:p w14:paraId="6EF142D4">
      <w:pPr>
        <w:pStyle w:val="2"/>
      </w:pPr>
    </w:p>
    <w:p w14:paraId="7AF176BA">
      <w:pPr>
        <w:pStyle w:val="2"/>
      </w:pPr>
    </w:p>
    <w:p w14:paraId="731DB00D">
      <w:pPr>
        <w:pStyle w:val="2"/>
      </w:pPr>
    </w:p>
    <w:p w14:paraId="38E57841">
      <w:pPr>
        <w:pStyle w:val="2"/>
      </w:pPr>
    </w:p>
    <w:p w14:paraId="79DA2DEC">
      <w:pPr>
        <w:pStyle w:val="2"/>
      </w:pPr>
    </w:p>
    <w:p w14:paraId="1219CA69">
      <w:pPr>
        <w:pStyle w:val="2"/>
      </w:pPr>
    </w:p>
    <w:p w14:paraId="40F6E64D">
      <w:pPr>
        <w:pStyle w:val="2"/>
      </w:pPr>
    </w:p>
    <w:p w14:paraId="5E736A71">
      <w:pPr>
        <w:pStyle w:val="2"/>
      </w:pPr>
    </w:p>
    <w:p w14:paraId="5C69955A">
      <w:pPr>
        <w:pStyle w:val="2"/>
      </w:pPr>
    </w:p>
    <w:p w14:paraId="3C5427E3">
      <w:pPr>
        <w:pStyle w:val="2"/>
      </w:pPr>
    </w:p>
    <w:p w14:paraId="666AA4E2">
      <w:pPr>
        <w:pStyle w:val="2"/>
      </w:pPr>
    </w:p>
    <w:p w14:paraId="0092B3CD">
      <w:pPr>
        <w:pStyle w:val="2"/>
      </w:pPr>
    </w:p>
    <w:p w14:paraId="4252E366">
      <w:pPr>
        <w:pStyle w:val="2"/>
      </w:pPr>
    </w:p>
    <w:p w14:paraId="3948C10A">
      <w:pPr>
        <w:pStyle w:val="2"/>
      </w:pPr>
    </w:p>
    <w:p w14:paraId="5AD6EE37">
      <w:pPr>
        <w:pStyle w:val="2"/>
      </w:pPr>
    </w:p>
    <w:p w14:paraId="24E77775">
      <w:pPr>
        <w:pStyle w:val="2"/>
      </w:pPr>
    </w:p>
    <w:p w14:paraId="6A07ECE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A91A86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65CB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FBA7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EE433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45DE7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817CC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39BD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D9AD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2A1C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4C2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CA2D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5CE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22F8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4D91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A07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990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28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7F74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9C10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ADD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FFC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93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3863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C8C5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7BE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F99A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C93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2379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25DD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6B44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3ABB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AB6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056B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C11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05F7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A679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725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E16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91C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12AD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B04E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95D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D30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FB3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1C2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8B9A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FDC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D5B8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E68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19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4863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0A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62A8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C3F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4DE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411C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3C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FB6E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E498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20BF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C29E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921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235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9C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B6C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4317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13E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26FF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585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2260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685C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1E6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BB72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94F7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DAE4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439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16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15D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D374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57B6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7BF4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CAA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A632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918D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53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3B49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F0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D6B2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B0C9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AC1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E3C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EB0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470E6E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432958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4DE6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378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8A3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FE6E9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C96BA1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538C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3795AD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E9D7A9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D6FDE1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341DFC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08E165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201D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A921F9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B05E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D27A07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84A28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3F092FFE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1319</Words>
  <Characters>1917</Characters>
  <Lines>9</Lines>
  <Paragraphs>2</Paragraphs>
  <TotalTime>0</TotalTime>
  <ScaleCrop>false</ScaleCrop>
  <LinksUpToDate>false</LinksUpToDate>
  <CharactersWithSpaces>1962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2025-07-11T03:12:53Z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