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吉洁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服务认证审查员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2019-S1SC-1022240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ISC-22240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河北舒春热力科技有限公司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河北省邯郸市丛台区黄粱梦镇古龙岗村西中煤物流园区南院3号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056000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河北省邯郸市丛台区黄粱梦镇古龙岗村西中煤物流园区南院3号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056000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河北省邯郸市丛台区黄粱梦镇古龙岗村西中煤物流园区南院3号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056000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刘军莲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0310-7058698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马建岗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刘军莲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2020年10月17日 上午至2020年10月17日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