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190-</w:t>
      </w:r>
      <w:r>
        <w:rPr>
          <w:rFonts w:ascii="Times New Roman" w:hAnsi="Times New Roman" w:cs="Times New Roman"/>
          <w:u w:val="single"/>
        </w:rPr>
        <w:t>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214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580"/>
        <w:gridCol w:w="475"/>
        <w:gridCol w:w="1596"/>
        <w:gridCol w:w="1222"/>
        <w:gridCol w:w="1520"/>
        <w:gridCol w:w="1086"/>
        <w:gridCol w:w="43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7" w:hRule="atLeast"/>
        </w:trPr>
        <w:tc>
          <w:tcPr>
            <w:tcW w:w="15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测量过程名称</w:t>
            </w:r>
          </w:p>
        </w:tc>
        <w:tc>
          <w:tcPr>
            <w:tcW w:w="329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井口法兰密封槽尺寸测量</w:t>
            </w:r>
          </w:p>
        </w:tc>
        <w:tc>
          <w:tcPr>
            <w:tcW w:w="260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被测参数要求(含公差)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  <w:sz w:val="24"/>
                <w:lang w:val="en-US" w:eastAsia="zh-CN"/>
              </w:rPr>
              <w:t>Φ98</w:t>
            </w:r>
            <w:r>
              <w:rPr>
                <w:rFonts w:hint="eastAsia"/>
                <w:sz w:val="24"/>
                <w:lang w:val="en-US" w:eastAsia="zh-CN"/>
                <w:eastAsianLayout w:id="2" w:combine="1"/>
              </w:rPr>
              <w:t>+0.2 +0.1</w:t>
            </w:r>
            <w:r>
              <w:rPr>
                <w:rFonts w:hint="eastAsia"/>
                <w:sz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9" w:hRule="atLeast"/>
        </w:trPr>
        <w:tc>
          <w:tcPr>
            <w:tcW w:w="487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被测参数要求识别依据文件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DY</w:t>
            </w:r>
            <w:r>
              <w:rPr>
                <w:rFonts w:hint="eastAsia"/>
              </w:rPr>
              <w:t>/CL-0</w:t>
            </w:r>
            <w:r>
              <w:rPr>
                <w:rFonts w:hint="eastAsia"/>
                <w:lang w:val="en-US" w:eastAsia="zh-CN"/>
              </w:rPr>
              <w:t>1井口法兰密封槽尺寸测量</w:t>
            </w:r>
            <w:r>
              <w:rPr>
                <w:rFonts w:hint="eastAsia"/>
              </w:rPr>
              <w:t>过程</w:t>
            </w:r>
            <w:r>
              <w:rPr>
                <w:rFonts w:hint="eastAsia"/>
                <w:lang w:val="en-US" w:eastAsia="zh-CN"/>
              </w:rPr>
              <w:t>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228" w:hRule="atLeast"/>
        </w:trPr>
        <w:tc>
          <w:tcPr>
            <w:tcW w:w="9214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1．在生产过程中，</w:t>
            </w:r>
            <w:r>
              <w:rPr>
                <w:rFonts w:hint="eastAsia"/>
                <w:lang w:val="en-US" w:eastAsia="zh-CN"/>
              </w:rPr>
              <w:t>井口法兰密封槽尺寸检验控制在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98.1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98.2</w:t>
            </w:r>
            <w:r>
              <w:rPr>
                <w:rFonts w:hint="eastAsia"/>
              </w:rPr>
              <w:t>）mm,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2．测量过程最大允许误差：△允=T×（1/3-1/10）=</w:t>
            </w:r>
            <w:r>
              <w:rPr>
                <w:rFonts w:hint="eastAsia"/>
                <w:lang w:val="en-US" w:eastAsia="zh-CN"/>
              </w:rPr>
              <w:t>0.1</w:t>
            </w:r>
            <w:r>
              <w:rPr>
                <w:rFonts w:hint="eastAsia"/>
              </w:rPr>
              <w:t>×1/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  <w:lang w:val="en-US" w:eastAsia="zh-CN"/>
              </w:rPr>
              <w:t>0.025</w:t>
            </w:r>
            <w:r>
              <w:rPr>
                <w:rFonts w:hint="eastAsia"/>
              </w:rPr>
              <w:t>,( （取1/4）)；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3．测量范围推导：（</w:t>
            </w:r>
            <w:r>
              <w:rPr>
                <w:rFonts w:hint="eastAsia"/>
                <w:lang w:val="en-US" w:eastAsia="zh-CN"/>
              </w:rPr>
              <w:t>98.1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98.2</w:t>
            </w:r>
            <w:r>
              <w:rPr>
                <w:rFonts w:hint="eastAsia"/>
              </w:rPr>
              <w:t>）mm，测量范围</w:t>
            </w:r>
            <w:r>
              <w:rPr>
                <w:rFonts w:hint="eastAsia"/>
                <w:lang w:val="en-US" w:eastAsia="zh-CN"/>
              </w:rPr>
              <w:t>在两边</w:t>
            </w:r>
            <w:r>
              <w:rPr>
                <w:rFonts w:hint="eastAsia"/>
              </w:rPr>
              <w:t>延伸为：（</w:t>
            </w:r>
            <w:r>
              <w:rPr>
                <w:rFonts w:hint="eastAsia"/>
                <w:lang w:val="en-US" w:eastAsia="zh-CN"/>
              </w:rPr>
              <w:t>98.125-98.175</w:t>
            </w:r>
            <w:r>
              <w:rPr>
                <w:rFonts w:hint="eastAsia"/>
              </w:rPr>
              <w:t>）mm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4．选择（0-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0）mm 游标卡尺，设备最大示值误差为±0.0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设备特性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证书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bookmarkStart w:id="0" w:name="_GoBack" w:colFirst="1" w:colLast="5"/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游标卡尺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0-300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mm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±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0.02mm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0000FF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 A50493965号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2020.12.6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9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FF0000"/>
              </w:rPr>
            </w:pPr>
          </w:p>
        </w:tc>
        <w:tc>
          <w:tcPr>
            <w:tcW w:w="12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FF0000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FF0000"/>
              </w:rPr>
            </w:pPr>
          </w:p>
        </w:tc>
        <w:tc>
          <w:tcPr>
            <w:tcW w:w="151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FF0000"/>
              </w:rPr>
            </w:pPr>
          </w:p>
        </w:tc>
        <w:tc>
          <w:tcPr>
            <w:tcW w:w="13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9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1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115" w:hRule="atLeast"/>
        </w:trPr>
        <w:tc>
          <w:tcPr>
            <w:tcW w:w="9214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pStyle w:val="14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360" w:leftChars="0" w:right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2"/>
              </w:rPr>
              <w:t>测量设备的测量范围是（0-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300</w:t>
            </w:r>
            <w:r>
              <w:rPr>
                <w:rFonts w:hint="eastAsia"/>
                <w:sz w:val="21"/>
                <w:szCs w:val="22"/>
              </w:rPr>
              <w:t>）mm，游标卡尺在检测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98</w:t>
            </w:r>
            <w:r>
              <w:rPr>
                <w:rFonts w:hint="eastAsia"/>
                <w:sz w:val="21"/>
                <w:szCs w:val="22"/>
              </w:rPr>
              <w:t>mm处，最大允许误差为±0.0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2"/>
              </w:rPr>
              <w:t>mm</w:t>
            </w:r>
          </w:p>
          <w:p>
            <w:pPr>
              <w:pStyle w:val="14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360" w:leftChars="0" w:right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lang w:val="en-US" w:eastAsia="zh-CN"/>
              </w:rPr>
              <w:t>井口法兰密封槽尺寸</w:t>
            </w:r>
            <w:r>
              <w:rPr>
                <w:rFonts w:hint="eastAsia"/>
                <w:sz w:val="21"/>
                <w:szCs w:val="22"/>
              </w:rPr>
              <w:t>控制在（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98.1</w:t>
            </w:r>
            <w:r>
              <w:rPr>
                <w:rFonts w:hint="eastAsia"/>
                <w:sz w:val="21"/>
                <w:szCs w:val="22"/>
              </w:rPr>
              <w:t>-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98.2</w:t>
            </w:r>
            <w:r>
              <w:rPr>
                <w:rFonts w:hint="eastAsia"/>
                <w:sz w:val="21"/>
                <w:szCs w:val="22"/>
              </w:rPr>
              <w:t>）mm，测量最大允差为±0.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025</w:t>
            </w:r>
            <w:r>
              <w:rPr>
                <w:rFonts w:hint="eastAsia"/>
                <w:sz w:val="21"/>
                <w:szCs w:val="22"/>
              </w:rPr>
              <w:t>mm。</w:t>
            </w:r>
          </w:p>
          <w:p>
            <w:pPr>
              <w:pStyle w:val="14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360" w:leftChars="0" w:right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测量设备的计量特性与测量过程的计量要求相比较，满足测量过程的计量要求。</w:t>
            </w:r>
          </w:p>
          <w:p>
            <w:pPr>
              <w:pStyle w:val="14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0" w:leftChars="200" w:right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2"/>
              </w:rPr>
              <w:t>验证合格证书及标识：该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游标卡尺</w:t>
            </w:r>
            <w:r>
              <w:rPr>
                <w:rFonts w:hint="eastAsia"/>
                <w:sz w:val="21"/>
                <w:szCs w:val="22"/>
              </w:rPr>
              <w:t>通过计量确认合格后，填写计量确认验证纪录并粘贴确认标识。</w:t>
            </w:r>
          </w:p>
          <w:p>
            <w:pPr>
              <w:pStyle w:val="14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1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 xml:space="preserve">陈学伟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hint="default"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30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682" w:hRule="atLeast"/>
        </w:trPr>
        <w:tc>
          <w:tcPr>
            <w:tcW w:w="9214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审核记录：</w:t>
            </w:r>
          </w:p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/>
              <w:ind w:left="359" w:leftChars="171" w:right="0"/>
              <w:rPr>
                <w:rFonts w:hint="default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审核人员签字：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8.9pt;margin-top:2.15pt;height:34.05pt;width:144.75pt;z-index:251658240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1027" o:spid="_x0000_s1027" o:spt="20" style="position:absolute;left:0pt;margin-left:-0.45pt;margin-top:3pt;height:0pt;width:425.25pt;z-index:251658240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D87CED"/>
    <w:rsid w:val="00011C04"/>
    <w:rsid w:val="00050965"/>
    <w:rsid w:val="00133E54"/>
    <w:rsid w:val="001E4C67"/>
    <w:rsid w:val="002E637F"/>
    <w:rsid w:val="003C1908"/>
    <w:rsid w:val="004B5271"/>
    <w:rsid w:val="00554315"/>
    <w:rsid w:val="00663751"/>
    <w:rsid w:val="00723252"/>
    <w:rsid w:val="0078189A"/>
    <w:rsid w:val="00784DEA"/>
    <w:rsid w:val="007C0B19"/>
    <w:rsid w:val="007D5F22"/>
    <w:rsid w:val="0080377F"/>
    <w:rsid w:val="0080524A"/>
    <w:rsid w:val="008526DE"/>
    <w:rsid w:val="00863569"/>
    <w:rsid w:val="00875194"/>
    <w:rsid w:val="009C6468"/>
    <w:rsid w:val="009E059D"/>
    <w:rsid w:val="00A47053"/>
    <w:rsid w:val="00A91CDC"/>
    <w:rsid w:val="00AD21F7"/>
    <w:rsid w:val="00AF284A"/>
    <w:rsid w:val="00B13EA2"/>
    <w:rsid w:val="00D772D0"/>
    <w:rsid w:val="00D87CED"/>
    <w:rsid w:val="00DB3D48"/>
    <w:rsid w:val="00DE2C42"/>
    <w:rsid w:val="00E66BC1"/>
    <w:rsid w:val="00E76A36"/>
    <w:rsid w:val="00F32A8C"/>
    <w:rsid w:val="00F6099A"/>
    <w:rsid w:val="00FE70F4"/>
    <w:rsid w:val="01D418D6"/>
    <w:rsid w:val="05C53CC8"/>
    <w:rsid w:val="06B6206D"/>
    <w:rsid w:val="0D2C6F8E"/>
    <w:rsid w:val="0D7D3331"/>
    <w:rsid w:val="0D7E0C61"/>
    <w:rsid w:val="0DC72536"/>
    <w:rsid w:val="13F03DB7"/>
    <w:rsid w:val="146B0386"/>
    <w:rsid w:val="164318BE"/>
    <w:rsid w:val="17AE230C"/>
    <w:rsid w:val="1A746E5F"/>
    <w:rsid w:val="22335E64"/>
    <w:rsid w:val="223503F0"/>
    <w:rsid w:val="227E149C"/>
    <w:rsid w:val="28045718"/>
    <w:rsid w:val="2F286A34"/>
    <w:rsid w:val="34B279C1"/>
    <w:rsid w:val="3814472B"/>
    <w:rsid w:val="39156B79"/>
    <w:rsid w:val="3C9B18E8"/>
    <w:rsid w:val="420B235A"/>
    <w:rsid w:val="49286765"/>
    <w:rsid w:val="49E07F0D"/>
    <w:rsid w:val="4EE76132"/>
    <w:rsid w:val="59832443"/>
    <w:rsid w:val="5B356B3D"/>
    <w:rsid w:val="613D6C31"/>
    <w:rsid w:val="689C650E"/>
    <w:rsid w:val="6F8F3BB6"/>
    <w:rsid w:val="773A4579"/>
    <w:rsid w:val="793E6872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375</Characters>
  <Lines>3</Lines>
  <Paragraphs>1</Paragraphs>
  <TotalTime>4</TotalTime>
  <ScaleCrop>false</ScaleCrop>
  <LinksUpToDate>false</LinksUpToDate>
  <CharactersWithSpaces>439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德福</cp:lastModifiedBy>
  <cp:lastPrinted>2018-05-15T01:53:00Z</cp:lastPrinted>
  <dcterms:modified xsi:type="dcterms:W3CDTF">2020-10-01T23:12:35Z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