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F6B" w:rsidRDefault="00D05863">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331F6B">
        <w:trPr>
          <w:trHeight w:val="515"/>
        </w:trPr>
        <w:tc>
          <w:tcPr>
            <w:tcW w:w="1809" w:type="dxa"/>
            <w:vMerge w:val="restart"/>
            <w:vAlign w:val="center"/>
          </w:tcPr>
          <w:p w:rsidR="00331F6B" w:rsidRDefault="00D05863">
            <w:pPr>
              <w:spacing w:before="120" w:line="360" w:lineRule="auto"/>
              <w:jc w:val="center"/>
              <w:rPr>
                <w:rFonts w:ascii="宋体" w:hAnsi="宋体" w:cs="宋体"/>
                <w:sz w:val="24"/>
                <w:szCs w:val="24"/>
              </w:rPr>
            </w:pPr>
            <w:r>
              <w:rPr>
                <w:rFonts w:ascii="宋体" w:hAnsi="宋体" w:cs="宋体" w:hint="eastAsia"/>
                <w:sz w:val="24"/>
                <w:szCs w:val="24"/>
              </w:rPr>
              <w:t>过程与活动、</w:t>
            </w:r>
          </w:p>
          <w:p w:rsidR="00331F6B" w:rsidRDefault="00D05863">
            <w:pPr>
              <w:spacing w:line="360" w:lineRule="auto"/>
              <w:jc w:val="center"/>
              <w:rPr>
                <w:rFonts w:ascii="宋体" w:hAnsi="宋体" w:cs="宋体"/>
                <w:sz w:val="24"/>
                <w:szCs w:val="24"/>
              </w:rPr>
            </w:pPr>
            <w:r>
              <w:rPr>
                <w:rFonts w:ascii="宋体" w:hAnsi="宋体" w:cs="宋体" w:hint="eastAsia"/>
                <w:sz w:val="24"/>
                <w:szCs w:val="24"/>
              </w:rPr>
              <w:t>抽样计划</w:t>
            </w:r>
          </w:p>
        </w:tc>
        <w:tc>
          <w:tcPr>
            <w:tcW w:w="1311" w:type="dxa"/>
            <w:vMerge w:val="restart"/>
            <w:vAlign w:val="center"/>
          </w:tcPr>
          <w:p w:rsidR="00331F6B" w:rsidRDefault="00D05863">
            <w:pPr>
              <w:rPr>
                <w:rFonts w:ascii="宋体" w:hAnsi="宋体" w:cs="宋体"/>
                <w:sz w:val="24"/>
                <w:szCs w:val="24"/>
              </w:rPr>
            </w:pPr>
            <w:r>
              <w:rPr>
                <w:rFonts w:ascii="宋体" w:hAnsi="宋体" w:cs="宋体" w:hint="eastAsia"/>
                <w:sz w:val="24"/>
                <w:szCs w:val="24"/>
              </w:rPr>
              <w:t>涉及条款</w:t>
            </w:r>
          </w:p>
        </w:tc>
        <w:tc>
          <w:tcPr>
            <w:tcW w:w="10004" w:type="dxa"/>
            <w:vAlign w:val="center"/>
          </w:tcPr>
          <w:p w:rsidR="00331F6B" w:rsidRDefault="00D05863">
            <w:pPr>
              <w:rPr>
                <w:rFonts w:ascii="宋体" w:hAnsi="宋体" w:cs="宋体"/>
                <w:sz w:val="24"/>
                <w:szCs w:val="24"/>
              </w:rPr>
            </w:pPr>
            <w:r>
              <w:rPr>
                <w:rFonts w:ascii="宋体" w:hAnsi="宋体" w:cs="宋体" w:hint="eastAsia"/>
                <w:sz w:val="24"/>
                <w:szCs w:val="24"/>
              </w:rPr>
              <w:t>受审核部门：</w:t>
            </w:r>
            <w:r>
              <w:rPr>
                <w:rFonts w:ascii="宋体" w:hAnsi="宋体" w:cs="宋体" w:hint="eastAsia"/>
                <w:sz w:val="24"/>
                <w:szCs w:val="24"/>
              </w:rPr>
              <w:t>销售</w:t>
            </w:r>
            <w:r>
              <w:rPr>
                <w:rFonts w:ascii="宋体" w:hAnsi="宋体" w:cs="宋体" w:hint="eastAsia"/>
                <w:sz w:val="24"/>
                <w:szCs w:val="24"/>
              </w:rPr>
              <w:t>部</w:t>
            </w:r>
            <w:r>
              <w:rPr>
                <w:rFonts w:ascii="宋体" w:hAnsi="宋体" w:cs="宋体" w:hint="eastAsia"/>
                <w:sz w:val="24"/>
                <w:szCs w:val="24"/>
              </w:rPr>
              <w:t xml:space="preserve">    </w:t>
            </w:r>
            <w:r>
              <w:rPr>
                <w:rFonts w:ascii="宋体" w:hAnsi="宋体" w:cs="宋体" w:hint="eastAsia"/>
                <w:sz w:val="24"/>
                <w:szCs w:val="24"/>
              </w:rPr>
              <w:t>主管领导：</w:t>
            </w:r>
            <w:r>
              <w:rPr>
                <w:rFonts w:ascii="宋体" w:hAnsi="宋体" w:hint="eastAsia"/>
                <w:sz w:val="24"/>
              </w:rPr>
              <w:t>邱志燕</w:t>
            </w:r>
            <w:r>
              <w:rPr>
                <w:rFonts w:ascii="宋体" w:hAnsi="宋体" w:cs="宋体" w:hint="eastAsia"/>
                <w:sz w:val="24"/>
                <w:szCs w:val="24"/>
              </w:rPr>
              <w:t xml:space="preserve">  </w:t>
            </w:r>
            <w:r>
              <w:rPr>
                <w:rFonts w:ascii="宋体" w:hAnsi="宋体" w:cs="宋体" w:hint="eastAsia"/>
                <w:sz w:val="24"/>
                <w:szCs w:val="24"/>
              </w:rPr>
              <w:t>陪同人员：</w:t>
            </w:r>
            <w:r>
              <w:rPr>
                <w:rFonts w:ascii="宋体" w:hAnsi="宋体" w:hint="eastAsia"/>
                <w:sz w:val="24"/>
              </w:rPr>
              <w:t>梁文忠</w:t>
            </w:r>
          </w:p>
        </w:tc>
        <w:tc>
          <w:tcPr>
            <w:tcW w:w="1585" w:type="dxa"/>
            <w:vMerge w:val="restart"/>
            <w:vAlign w:val="center"/>
          </w:tcPr>
          <w:p w:rsidR="00331F6B" w:rsidRDefault="00D05863">
            <w:pPr>
              <w:spacing w:line="360" w:lineRule="auto"/>
              <w:rPr>
                <w:rFonts w:ascii="宋体" w:hAnsi="宋体" w:cs="宋体"/>
                <w:sz w:val="24"/>
                <w:szCs w:val="24"/>
              </w:rPr>
            </w:pPr>
            <w:r>
              <w:rPr>
                <w:rFonts w:ascii="宋体" w:hAnsi="宋体" w:cs="宋体" w:hint="eastAsia"/>
                <w:sz w:val="24"/>
                <w:szCs w:val="24"/>
              </w:rPr>
              <w:t>判定</w:t>
            </w:r>
          </w:p>
        </w:tc>
      </w:tr>
      <w:tr w:rsidR="00331F6B">
        <w:trPr>
          <w:trHeight w:val="403"/>
        </w:trPr>
        <w:tc>
          <w:tcPr>
            <w:tcW w:w="1809" w:type="dxa"/>
            <w:vMerge/>
            <w:vAlign w:val="center"/>
          </w:tcPr>
          <w:p w:rsidR="00331F6B" w:rsidRDefault="00331F6B">
            <w:pPr>
              <w:spacing w:line="360" w:lineRule="auto"/>
              <w:rPr>
                <w:rFonts w:ascii="宋体" w:hAnsi="宋体" w:cs="宋体"/>
                <w:sz w:val="24"/>
                <w:szCs w:val="24"/>
              </w:rPr>
            </w:pPr>
          </w:p>
        </w:tc>
        <w:tc>
          <w:tcPr>
            <w:tcW w:w="1311" w:type="dxa"/>
            <w:vMerge/>
            <w:vAlign w:val="center"/>
          </w:tcPr>
          <w:p w:rsidR="00331F6B" w:rsidRDefault="00331F6B">
            <w:pPr>
              <w:rPr>
                <w:rFonts w:ascii="宋体" w:hAnsi="宋体" w:cs="宋体"/>
                <w:sz w:val="24"/>
                <w:szCs w:val="24"/>
              </w:rPr>
            </w:pPr>
          </w:p>
        </w:tc>
        <w:tc>
          <w:tcPr>
            <w:tcW w:w="10004" w:type="dxa"/>
            <w:vAlign w:val="center"/>
          </w:tcPr>
          <w:p w:rsidR="00331F6B" w:rsidRDefault="00D05863">
            <w:pPr>
              <w:spacing w:before="120"/>
              <w:rPr>
                <w:rFonts w:ascii="宋体" w:hAnsi="宋体" w:cs="宋体"/>
                <w:sz w:val="24"/>
                <w:szCs w:val="24"/>
              </w:rPr>
            </w:pPr>
            <w:r>
              <w:rPr>
                <w:rFonts w:ascii="宋体" w:hAnsi="宋体" w:cs="宋体" w:hint="eastAsia"/>
                <w:sz w:val="24"/>
                <w:szCs w:val="24"/>
              </w:rPr>
              <w:t>审核员：</w:t>
            </w:r>
            <w:r>
              <w:rPr>
                <w:rFonts w:ascii="宋体" w:hAnsi="宋体" w:cs="宋体" w:hint="eastAsia"/>
                <w:sz w:val="24"/>
                <w:szCs w:val="24"/>
              </w:rPr>
              <w:t>王景玲</w:t>
            </w:r>
            <w:r>
              <w:rPr>
                <w:rFonts w:ascii="宋体" w:hAnsi="宋体" w:cs="宋体" w:hint="eastAsia"/>
                <w:sz w:val="24"/>
                <w:szCs w:val="24"/>
              </w:rPr>
              <w:t xml:space="preserve">        </w:t>
            </w:r>
            <w:r>
              <w:rPr>
                <w:rFonts w:ascii="宋体" w:hAnsi="宋体" w:cs="宋体" w:hint="eastAsia"/>
                <w:sz w:val="24"/>
                <w:szCs w:val="24"/>
              </w:rPr>
              <w:t>审核时间：</w:t>
            </w:r>
            <w:r>
              <w:rPr>
                <w:rFonts w:ascii="宋体" w:hAnsi="宋体" w:cs="宋体" w:hint="eastAsia"/>
                <w:sz w:val="24"/>
                <w:szCs w:val="24"/>
              </w:rPr>
              <w:t>20</w:t>
            </w:r>
            <w:r>
              <w:rPr>
                <w:rFonts w:ascii="宋体" w:hAnsi="宋体" w:cs="宋体" w:hint="eastAsia"/>
                <w:sz w:val="24"/>
                <w:szCs w:val="24"/>
              </w:rPr>
              <w:t>20</w:t>
            </w:r>
            <w:r>
              <w:rPr>
                <w:rFonts w:ascii="宋体" w:hAnsi="宋体" w:cs="宋体" w:hint="eastAsia"/>
                <w:sz w:val="24"/>
                <w:szCs w:val="24"/>
              </w:rPr>
              <w:t>年</w:t>
            </w:r>
            <w:r>
              <w:rPr>
                <w:rFonts w:ascii="宋体" w:hAnsi="宋体" w:cs="宋体" w:hint="eastAsia"/>
                <w:sz w:val="24"/>
                <w:szCs w:val="24"/>
              </w:rPr>
              <w:t>10</w:t>
            </w:r>
            <w:r>
              <w:rPr>
                <w:rFonts w:ascii="宋体" w:hAnsi="宋体" w:cs="宋体" w:hint="eastAsia"/>
                <w:sz w:val="24"/>
                <w:szCs w:val="24"/>
              </w:rPr>
              <w:t>月</w:t>
            </w:r>
            <w:r>
              <w:rPr>
                <w:rFonts w:ascii="宋体" w:hAnsi="宋体" w:cs="宋体" w:hint="eastAsia"/>
                <w:sz w:val="24"/>
                <w:szCs w:val="24"/>
              </w:rPr>
              <w:t>21</w:t>
            </w:r>
            <w:r>
              <w:rPr>
                <w:rFonts w:ascii="宋体" w:hAnsi="宋体" w:cs="宋体" w:hint="eastAsia"/>
                <w:sz w:val="24"/>
                <w:szCs w:val="24"/>
              </w:rPr>
              <w:t>日</w:t>
            </w:r>
          </w:p>
        </w:tc>
        <w:tc>
          <w:tcPr>
            <w:tcW w:w="1585" w:type="dxa"/>
            <w:vMerge/>
          </w:tcPr>
          <w:p w:rsidR="00331F6B" w:rsidRDefault="00331F6B">
            <w:pPr>
              <w:spacing w:line="360" w:lineRule="auto"/>
              <w:rPr>
                <w:rFonts w:ascii="宋体" w:hAnsi="宋体" w:cs="宋体"/>
                <w:sz w:val="24"/>
                <w:szCs w:val="24"/>
              </w:rPr>
            </w:pPr>
          </w:p>
        </w:tc>
      </w:tr>
      <w:tr w:rsidR="00331F6B">
        <w:trPr>
          <w:trHeight w:val="516"/>
        </w:trPr>
        <w:tc>
          <w:tcPr>
            <w:tcW w:w="1809" w:type="dxa"/>
            <w:vMerge/>
            <w:vAlign w:val="center"/>
          </w:tcPr>
          <w:p w:rsidR="00331F6B" w:rsidRDefault="00331F6B">
            <w:pPr>
              <w:spacing w:line="360" w:lineRule="auto"/>
              <w:rPr>
                <w:rFonts w:ascii="宋体" w:hAnsi="宋体" w:cs="宋体"/>
                <w:sz w:val="24"/>
                <w:szCs w:val="24"/>
              </w:rPr>
            </w:pPr>
          </w:p>
        </w:tc>
        <w:tc>
          <w:tcPr>
            <w:tcW w:w="1311" w:type="dxa"/>
            <w:vMerge/>
            <w:vAlign w:val="center"/>
          </w:tcPr>
          <w:p w:rsidR="00331F6B" w:rsidRDefault="00331F6B">
            <w:pPr>
              <w:rPr>
                <w:rFonts w:ascii="宋体" w:hAnsi="宋体" w:cs="宋体"/>
                <w:sz w:val="24"/>
                <w:szCs w:val="24"/>
              </w:rPr>
            </w:pPr>
          </w:p>
        </w:tc>
        <w:tc>
          <w:tcPr>
            <w:tcW w:w="10004" w:type="dxa"/>
            <w:vAlign w:val="center"/>
          </w:tcPr>
          <w:p w:rsidR="00331F6B" w:rsidRDefault="00D05863">
            <w:pPr>
              <w:adjustRightInd w:val="0"/>
              <w:snapToGrid w:val="0"/>
              <w:ind w:rightChars="50" w:right="105"/>
              <w:jc w:val="left"/>
              <w:textAlignment w:val="baseline"/>
              <w:rPr>
                <w:rFonts w:ascii="宋体" w:hAnsi="宋体" w:cs="宋体"/>
                <w:sz w:val="24"/>
                <w:szCs w:val="24"/>
              </w:rPr>
            </w:pPr>
            <w:r>
              <w:rPr>
                <w:rFonts w:ascii="宋体" w:hAnsi="宋体" w:cs="宋体" w:hint="eastAsia"/>
                <w:sz w:val="24"/>
                <w:szCs w:val="24"/>
              </w:rPr>
              <w:t>审核条款：</w:t>
            </w:r>
          </w:p>
          <w:p w:rsidR="00331F6B" w:rsidRDefault="00D05863">
            <w:pPr>
              <w:adjustRightInd w:val="0"/>
              <w:snapToGrid w:val="0"/>
              <w:spacing w:line="240" w:lineRule="exact"/>
              <w:ind w:rightChars="50" w:right="105"/>
              <w:textAlignment w:val="baseline"/>
              <w:rPr>
                <w:rFonts w:ascii="宋体" w:hAnsi="宋体" w:cs="Arial"/>
                <w:szCs w:val="21"/>
              </w:rPr>
            </w:pPr>
            <w:r>
              <w:rPr>
                <w:rFonts w:ascii="宋体" w:hAnsi="宋体" w:cs="Arial" w:hint="eastAsia"/>
                <w:szCs w:val="21"/>
              </w:rPr>
              <w:t>QMS:5.3</w:t>
            </w:r>
            <w:r>
              <w:rPr>
                <w:rFonts w:ascii="宋体" w:hAnsi="宋体" w:cs="Arial" w:hint="eastAsia"/>
                <w:szCs w:val="21"/>
              </w:rPr>
              <w:t>组织的岗位、职责和权限、</w:t>
            </w:r>
            <w:r>
              <w:rPr>
                <w:rFonts w:ascii="宋体" w:hAnsi="宋体" w:cs="Arial" w:hint="eastAsia"/>
                <w:szCs w:val="21"/>
              </w:rPr>
              <w:t>6.2</w:t>
            </w:r>
            <w:r>
              <w:rPr>
                <w:rFonts w:ascii="宋体" w:hAnsi="宋体" w:cs="Arial" w:hint="eastAsia"/>
                <w:szCs w:val="21"/>
              </w:rPr>
              <w:t>质量目标、</w:t>
            </w:r>
            <w:r>
              <w:rPr>
                <w:rFonts w:ascii="宋体" w:hAnsi="宋体" w:cs="Arial" w:hint="eastAsia"/>
                <w:szCs w:val="21"/>
              </w:rPr>
              <w:t>8.2</w:t>
            </w:r>
            <w:r>
              <w:rPr>
                <w:rFonts w:ascii="宋体" w:hAnsi="宋体" w:cs="Arial" w:hint="eastAsia"/>
                <w:szCs w:val="21"/>
              </w:rPr>
              <w:t>产品和服务的要求、</w:t>
            </w:r>
            <w:r>
              <w:rPr>
                <w:rFonts w:ascii="宋体" w:hAnsi="宋体" w:cs="Arial" w:hint="eastAsia"/>
                <w:szCs w:val="21"/>
              </w:rPr>
              <w:t>8.5.2</w:t>
            </w:r>
            <w:r>
              <w:rPr>
                <w:rFonts w:ascii="宋体" w:hAnsi="宋体" w:cs="Arial" w:hint="eastAsia"/>
                <w:szCs w:val="21"/>
              </w:rPr>
              <w:t>产品标识和可追朔性、</w:t>
            </w:r>
            <w:r>
              <w:rPr>
                <w:rFonts w:ascii="宋体" w:hAnsi="宋体" w:cs="Arial" w:hint="eastAsia"/>
                <w:szCs w:val="21"/>
              </w:rPr>
              <w:t>8.5.4</w:t>
            </w:r>
            <w:r>
              <w:rPr>
                <w:rFonts w:ascii="宋体" w:hAnsi="宋体" w:cs="Arial" w:hint="eastAsia"/>
                <w:szCs w:val="21"/>
              </w:rPr>
              <w:t>产品防护、</w:t>
            </w:r>
            <w:r>
              <w:rPr>
                <w:rFonts w:ascii="宋体" w:hAnsi="宋体" w:cs="Arial" w:hint="eastAsia"/>
                <w:szCs w:val="21"/>
              </w:rPr>
              <w:t>8.5.3</w:t>
            </w:r>
            <w:r>
              <w:rPr>
                <w:rFonts w:ascii="宋体" w:hAnsi="宋体" w:cs="Arial" w:hint="eastAsia"/>
                <w:szCs w:val="21"/>
              </w:rPr>
              <w:t>顾客或外部供方的财产、</w:t>
            </w:r>
            <w:r>
              <w:rPr>
                <w:rFonts w:ascii="宋体" w:hAnsi="宋体" w:cs="Arial" w:hint="eastAsia"/>
                <w:szCs w:val="21"/>
              </w:rPr>
              <w:t>9.1.2</w:t>
            </w:r>
            <w:r>
              <w:rPr>
                <w:rFonts w:ascii="宋体" w:hAnsi="宋体" w:cs="Arial" w:hint="eastAsia"/>
                <w:szCs w:val="21"/>
              </w:rPr>
              <w:t>顾客满意、</w:t>
            </w:r>
            <w:r>
              <w:rPr>
                <w:rFonts w:ascii="宋体" w:hAnsi="宋体" w:cs="Arial" w:hint="eastAsia"/>
                <w:szCs w:val="21"/>
              </w:rPr>
              <w:t>8.5.5</w:t>
            </w:r>
            <w:r>
              <w:rPr>
                <w:rFonts w:ascii="宋体" w:hAnsi="宋体" w:cs="Arial" w:hint="eastAsia"/>
                <w:szCs w:val="21"/>
              </w:rPr>
              <w:t>交付后的活动</w:t>
            </w:r>
          </w:p>
          <w:p w:rsidR="00331F6B" w:rsidRDefault="00D05863">
            <w:pPr>
              <w:rPr>
                <w:rFonts w:ascii="宋体" w:hAnsi="宋体" w:cs="宋体"/>
                <w:sz w:val="24"/>
                <w:szCs w:val="24"/>
              </w:rPr>
            </w:pPr>
            <w:r>
              <w:rPr>
                <w:rFonts w:ascii="宋体" w:hAnsi="宋体" w:cs="Arial" w:hint="eastAsia"/>
                <w:szCs w:val="21"/>
              </w:rPr>
              <w:t>EMS: 5.3</w:t>
            </w:r>
            <w:r>
              <w:rPr>
                <w:rFonts w:ascii="宋体" w:hAnsi="宋体" w:cs="Arial" w:hint="eastAsia"/>
                <w:szCs w:val="21"/>
              </w:rPr>
              <w:t>组织的岗位、职责和权限、</w:t>
            </w:r>
            <w:r>
              <w:rPr>
                <w:rFonts w:ascii="宋体" w:hAnsi="宋体" w:cs="Arial" w:hint="eastAsia"/>
                <w:szCs w:val="21"/>
              </w:rPr>
              <w:t>6.2</w:t>
            </w:r>
            <w:r>
              <w:rPr>
                <w:rFonts w:ascii="宋体" w:hAnsi="宋体" w:cs="Arial" w:hint="eastAsia"/>
                <w:szCs w:val="21"/>
              </w:rPr>
              <w:t>环境目标、</w:t>
            </w:r>
            <w:r>
              <w:rPr>
                <w:rFonts w:ascii="宋体" w:hAnsi="宋体" w:cs="Arial" w:hint="eastAsia"/>
                <w:szCs w:val="21"/>
              </w:rPr>
              <w:t>6.1.2</w:t>
            </w:r>
            <w:r>
              <w:rPr>
                <w:rFonts w:ascii="宋体" w:hAnsi="宋体" w:cs="Arial" w:hint="eastAsia"/>
                <w:szCs w:val="21"/>
              </w:rPr>
              <w:t>环境因素识别与评价、</w:t>
            </w:r>
            <w:r>
              <w:rPr>
                <w:rFonts w:ascii="宋体" w:hAnsi="宋体" w:cs="Arial" w:hint="eastAsia"/>
                <w:szCs w:val="21"/>
              </w:rPr>
              <w:t>8.1</w:t>
            </w:r>
            <w:r>
              <w:rPr>
                <w:rFonts w:ascii="宋体" w:hAnsi="宋体" w:cs="Arial" w:hint="eastAsia"/>
                <w:szCs w:val="21"/>
              </w:rPr>
              <w:t>运行策划和控制、</w:t>
            </w:r>
            <w:r>
              <w:rPr>
                <w:rFonts w:ascii="宋体" w:hAnsi="宋体" w:cs="Arial" w:hint="eastAsia"/>
                <w:szCs w:val="21"/>
              </w:rPr>
              <w:t>8.2</w:t>
            </w:r>
            <w:r>
              <w:rPr>
                <w:rFonts w:ascii="宋体" w:hAnsi="宋体" w:cs="Arial" w:hint="eastAsia"/>
                <w:szCs w:val="21"/>
              </w:rPr>
              <w:t>应急准备和响应，</w:t>
            </w:r>
          </w:p>
        </w:tc>
        <w:tc>
          <w:tcPr>
            <w:tcW w:w="1585" w:type="dxa"/>
            <w:vMerge/>
          </w:tcPr>
          <w:p w:rsidR="00331F6B" w:rsidRDefault="00331F6B">
            <w:pPr>
              <w:spacing w:line="360" w:lineRule="auto"/>
              <w:rPr>
                <w:rFonts w:ascii="宋体" w:hAnsi="宋体" w:cs="宋体"/>
                <w:sz w:val="24"/>
                <w:szCs w:val="24"/>
              </w:rPr>
            </w:pPr>
          </w:p>
        </w:tc>
      </w:tr>
      <w:tr w:rsidR="00331F6B">
        <w:trPr>
          <w:trHeight w:val="516"/>
        </w:trPr>
        <w:tc>
          <w:tcPr>
            <w:tcW w:w="1809" w:type="dxa"/>
            <w:vAlign w:val="center"/>
          </w:tcPr>
          <w:p w:rsidR="00331F6B" w:rsidRDefault="00D05863">
            <w:pPr>
              <w:spacing w:line="360" w:lineRule="auto"/>
              <w:rPr>
                <w:rFonts w:ascii="宋体" w:hAnsi="宋体" w:cs="宋体"/>
                <w:b/>
                <w:sz w:val="24"/>
                <w:szCs w:val="24"/>
              </w:rPr>
            </w:pPr>
            <w:r>
              <w:rPr>
                <w:rFonts w:ascii="宋体" w:hAnsi="宋体" w:cs="宋体" w:hint="eastAsia"/>
                <w:sz w:val="24"/>
                <w:szCs w:val="24"/>
              </w:rPr>
              <w:t>组织的岗位、职责和权限</w:t>
            </w:r>
          </w:p>
        </w:tc>
        <w:tc>
          <w:tcPr>
            <w:tcW w:w="1311" w:type="dxa"/>
          </w:tcPr>
          <w:p w:rsidR="00331F6B" w:rsidRDefault="00D05863">
            <w:pPr>
              <w:spacing w:line="360" w:lineRule="auto"/>
              <w:rPr>
                <w:rFonts w:ascii="宋体" w:hAnsi="宋体" w:cs="宋体"/>
                <w:sz w:val="24"/>
                <w:szCs w:val="24"/>
              </w:rPr>
            </w:pPr>
            <w:r>
              <w:rPr>
                <w:rFonts w:ascii="宋体" w:hAnsi="宋体" w:cs="宋体" w:hint="eastAsia"/>
                <w:sz w:val="24"/>
                <w:szCs w:val="24"/>
              </w:rPr>
              <w:t>Q</w:t>
            </w:r>
            <w:r>
              <w:rPr>
                <w:rFonts w:ascii="宋体" w:hAnsi="宋体" w:cs="宋体" w:hint="eastAsia"/>
                <w:sz w:val="24"/>
                <w:szCs w:val="24"/>
              </w:rPr>
              <w:t>E:5.3</w:t>
            </w:r>
          </w:p>
        </w:tc>
        <w:tc>
          <w:tcPr>
            <w:tcW w:w="10004" w:type="dxa"/>
          </w:tcPr>
          <w:p w:rsidR="00331F6B" w:rsidRDefault="00D05863">
            <w:pPr>
              <w:spacing w:line="360" w:lineRule="auto"/>
              <w:ind w:firstLineChars="200" w:firstLine="420"/>
              <w:rPr>
                <w:rFonts w:ascii="宋体" w:hAnsi="宋体" w:cs="宋体"/>
                <w:sz w:val="24"/>
                <w:szCs w:val="24"/>
              </w:rPr>
            </w:pPr>
            <w:r>
              <w:rPr>
                <w:rFonts w:ascii="宋体" w:hAnsi="宋体" w:cs="宋体" w:hint="eastAsia"/>
                <w:szCs w:val="21"/>
              </w:rPr>
              <w:t>现场审核过程了解到部门主要负责：市场调研与开发，商务谈判及合同评审，顾客档案建立，售后服务及顾客满意度评价与分析，本部门环境因素和危险源识别和控制，本部门目标制定与实施等。</w:t>
            </w:r>
          </w:p>
        </w:tc>
        <w:tc>
          <w:tcPr>
            <w:tcW w:w="1585" w:type="dxa"/>
          </w:tcPr>
          <w:p w:rsidR="00331F6B" w:rsidRDefault="00331F6B">
            <w:pPr>
              <w:spacing w:line="360" w:lineRule="auto"/>
              <w:rPr>
                <w:rFonts w:ascii="宋体" w:hAnsi="宋体" w:cs="宋体"/>
                <w:sz w:val="24"/>
                <w:szCs w:val="24"/>
              </w:rPr>
            </w:pPr>
          </w:p>
        </w:tc>
      </w:tr>
      <w:tr w:rsidR="00331F6B">
        <w:trPr>
          <w:trHeight w:val="516"/>
        </w:trPr>
        <w:tc>
          <w:tcPr>
            <w:tcW w:w="1809" w:type="dxa"/>
            <w:vAlign w:val="center"/>
          </w:tcPr>
          <w:p w:rsidR="00331F6B" w:rsidRDefault="00D05863">
            <w:pPr>
              <w:spacing w:line="360" w:lineRule="auto"/>
              <w:rPr>
                <w:rFonts w:ascii="宋体" w:hAnsi="宋体" w:cs="宋体"/>
                <w:sz w:val="24"/>
                <w:szCs w:val="24"/>
              </w:rPr>
            </w:pPr>
            <w:r>
              <w:rPr>
                <w:rFonts w:ascii="宋体" w:hAnsi="宋体" w:cs="宋体" w:hint="eastAsia"/>
                <w:sz w:val="24"/>
                <w:szCs w:val="24"/>
              </w:rPr>
              <w:t>质量、</w:t>
            </w:r>
            <w:r>
              <w:rPr>
                <w:rFonts w:ascii="宋体" w:hAnsi="宋体" w:cs="宋体" w:hint="eastAsia"/>
                <w:sz w:val="24"/>
                <w:szCs w:val="24"/>
              </w:rPr>
              <w:t>环境</w:t>
            </w:r>
            <w:r>
              <w:rPr>
                <w:rFonts w:ascii="宋体" w:hAnsi="宋体" w:cs="宋体" w:hint="eastAsia"/>
                <w:sz w:val="24"/>
                <w:szCs w:val="24"/>
              </w:rPr>
              <w:t>目标</w:t>
            </w:r>
            <w:r>
              <w:rPr>
                <w:rFonts w:ascii="宋体" w:hAnsi="宋体" w:cs="宋体" w:hint="eastAsia"/>
                <w:sz w:val="24"/>
                <w:szCs w:val="24"/>
              </w:rPr>
              <w:t xml:space="preserve"> </w:t>
            </w:r>
          </w:p>
        </w:tc>
        <w:tc>
          <w:tcPr>
            <w:tcW w:w="1311" w:type="dxa"/>
            <w:vAlign w:val="center"/>
          </w:tcPr>
          <w:p w:rsidR="00331F6B" w:rsidRDefault="00D05863">
            <w:pPr>
              <w:spacing w:line="360" w:lineRule="auto"/>
              <w:rPr>
                <w:rFonts w:ascii="宋体" w:hAnsi="宋体" w:cs="宋体"/>
                <w:sz w:val="24"/>
                <w:szCs w:val="24"/>
              </w:rPr>
            </w:pPr>
            <w:r>
              <w:rPr>
                <w:rFonts w:ascii="宋体" w:hAnsi="宋体" w:cs="宋体" w:hint="eastAsia"/>
                <w:sz w:val="24"/>
                <w:szCs w:val="24"/>
              </w:rPr>
              <w:t>Q</w:t>
            </w:r>
            <w:r>
              <w:rPr>
                <w:rFonts w:ascii="宋体" w:hAnsi="宋体" w:cs="宋体" w:hint="eastAsia"/>
                <w:sz w:val="24"/>
                <w:szCs w:val="24"/>
              </w:rPr>
              <w:t>E:6.2</w:t>
            </w:r>
          </w:p>
        </w:tc>
        <w:tc>
          <w:tcPr>
            <w:tcW w:w="10004" w:type="dxa"/>
            <w:vAlign w:val="center"/>
          </w:tcPr>
          <w:p w:rsidR="00331F6B" w:rsidRDefault="00D05863">
            <w:pPr>
              <w:spacing w:line="360" w:lineRule="auto"/>
              <w:ind w:firstLineChars="200" w:firstLine="420"/>
              <w:rPr>
                <w:rFonts w:ascii="宋体" w:hAnsi="宋体" w:cs="宋体"/>
                <w:szCs w:val="21"/>
              </w:rPr>
            </w:pPr>
            <w:r>
              <w:rPr>
                <w:rFonts w:ascii="宋体" w:hAnsi="宋体" w:cs="宋体" w:hint="eastAsia"/>
                <w:szCs w:val="21"/>
              </w:rPr>
              <w:t>部门目标：</w:t>
            </w:r>
          </w:p>
          <w:p w:rsidR="00331F6B" w:rsidRDefault="00D05863">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、有效合同履约率</w:t>
            </w:r>
            <w:r>
              <w:rPr>
                <w:rFonts w:ascii="宋体" w:hAnsi="宋体" w:cs="宋体" w:hint="eastAsia"/>
                <w:szCs w:val="21"/>
              </w:rPr>
              <w:t>100%</w:t>
            </w:r>
            <w:r>
              <w:rPr>
                <w:rFonts w:ascii="宋体" w:hAnsi="宋体" w:cs="宋体" w:hint="eastAsia"/>
                <w:szCs w:val="21"/>
              </w:rPr>
              <w:t>；</w:t>
            </w:r>
          </w:p>
          <w:p w:rsidR="00331F6B" w:rsidRDefault="00D05863">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、顾客满意度</w:t>
            </w:r>
            <w:r>
              <w:rPr>
                <w:rFonts w:ascii="宋体" w:hAnsi="宋体" w:cs="宋体" w:hint="eastAsia"/>
                <w:szCs w:val="21"/>
              </w:rPr>
              <w:t>96</w:t>
            </w:r>
            <w:r>
              <w:rPr>
                <w:rFonts w:ascii="宋体" w:hAnsi="宋体" w:cs="宋体" w:hint="eastAsia"/>
                <w:szCs w:val="21"/>
              </w:rPr>
              <w:t>分以上；</w:t>
            </w:r>
          </w:p>
          <w:p w:rsidR="00331F6B" w:rsidRDefault="00D05863">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、固体废弃物分类处置率</w:t>
            </w:r>
            <w:r>
              <w:rPr>
                <w:rFonts w:ascii="宋体" w:hAnsi="宋体" w:cs="宋体" w:hint="eastAsia"/>
                <w:szCs w:val="21"/>
              </w:rPr>
              <w:t>100%</w:t>
            </w:r>
            <w:r>
              <w:rPr>
                <w:rFonts w:ascii="宋体" w:hAnsi="宋体" w:cs="宋体" w:hint="eastAsia"/>
                <w:szCs w:val="21"/>
              </w:rPr>
              <w:t>；</w:t>
            </w:r>
          </w:p>
          <w:p w:rsidR="00331F6B" w:rsidRDefault="00D05863">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、火灾事故为</w:t>
            </w:r>
            <w:r>
              <w:rPr>
                <w:rFonts w:ascii="宋体" w:hAnsi="宋体" w:cs="宋体" w:hint="eastAsia"/>
                <w:szCs w:val="21"/>
              </w:rPr>
              <w:t>0</w:t>
            </w:r>
          </w:p>
          <w:p w:rsidR="00331F6B" w:rsidRDefault="00D05863">
            <w:pPr>
              <w:spacing w:line="360" w:lineRule="auto"/>
              <w:ind w:firstLineChars="200" w:firstLine="420"/>
              <w:rPr>
                <w:rFonts w:ascii="宋体" w:hAnsi="宋体" w:cs="宋体"/>
                <w:szCs w:val="21"/>
              </w:rPr>
            </w:pPr>
            <w:r>
              <w:rPr>
                <w:rFonts w:ascii="宋体" w:hAnsi="宋体" w:cs="宋体" w:hint="eastAsia"/>
                <w:szCs w:val="21"/>
              </w:rPr>
              <w:t>部门目标完成情况：</w:t>
            </w:r>
            <w:r>
              <w:rPr>
                <w:rFonts w:ascii="宋体" w:hAnsi="宋体" w:cs="宋体" w:hint="eastAsia"/>
                <w:szCs w:val="21"/>
              </w:rPr>
              <w:t xml:space="preserve">                 </w:t>
            </w:r>
          </w:p>
          <w:p w:rsidR="00331F6B" w:rsidRDefault="00D05863">
            <w:pPr>
              <w:numPr>
                <w:ilvl w:val="0"/>
                <w:numId w:val="1"/>
              </w:numPr>
              <w:spacing w:line="360" w:lineRule="auto"/>
              <w:ind w:firstLineChars="200" w:firstLine="420"/>
              <w:rPr>
                <w:rFonts w:ascii="宋体" w:hAnsi="宋体" w:cs="宋体"/>
                <w:szCs w:val="21"/>
              </w:rPr>
            </w:pPr>
            <w:r>
              <w:rPr>
                <w:rFonts w:ascii="宋体" w:hAnsi="宋体" w:cs="宋体" w:hint="eastAsia"/>
                <w:szCs w:val="21"/>
              </w:rPr>
              <w:t>有效合同履约率</w:t>
            </w:r>
            <w:r>
              <w:rPr>
                <w:rFonts w:ascii="宋体" w:hAnsi="宋体" w:cs="宋体" w:hint="eastAsia"/>
                <w:szCs w:val="21"/>
              </w:rPr>
              <w:t>100%</w:t>
            </w:r>
            <w:r>
              <w:rPr>
                <w:rFonts w:ascii="宋体" w:hAnsi="宋体" w:cs="宋体" w:hint="eastAsia"/>
                <w:szCs w:val="21"/>
              </w:rPr>
              <w:t>；</w:t>
            </w:r>
          </w:p>
          <w:p w:rsidR="00331F6B" w:rsidRDefault="00D05863">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、顾客满意度达到</w:t>
            </w:r>
            <w:r>
              <w:rPr>
                <w:rFonts w:ascii="宋体" w:hAnsi="宋体" w:cs="宋体" w:hint="eastAsia"/>
                <w:szCs w:val="21"/>
              </w:rPr>
              <w:t>97</w:t>
            </w:r>
            <w:r>
              <w:rPr>
                <w:rFonts w:ascii="宋体" w:hAnsi="宋体" w:cs="宋体" w:hint="eastAsia"/>
                <w:szCs w:val="21"/>
              </w:rPr>
              <w:t>分；</w:t>
            </w:r>
            <w:r>
              <w:rPr>
                <w:rFonts w:ascii="仿宋_GB2312" w:eastAsia="仿宋_GB2312" w:hint="eastAsia"/>
                <w:sz w:val="24"/>
                <w:szCs w:val="24"/>
              </w:rPr>
              <w:t>（</w:t>
            </w:r>
            <w:r>
              <w:rPr>
                <w:rFonts w:ascii="仿宋_GB2312" w:eastAsia="仿宋_GB2312" w:hint="eastAsia"/>
                <w:sz w:val="24"/>
                <w:szCs w:val="24"/>
              </w:rPr>
              <w:t>462+314</w:t>
            </w:r>
            <w:r>
              <w:rPr>
                <w:rFonts w:ascii="仿宋_GB2312" w:eastAsia="仿宋_GB2312" w:hint="eastAsia"/>
                <w:sz w:val="24"/>
                <w:szCs w:val="24"/>
              </w:rPr>
              <w:t>）÷</w:t>
            </w:r>
            <w:r>
              <w:rPr>
                <w:rFonts w:ascii="仿宋_GB2312" w:eastAsia="仿宋_GB2312" w:hint="eastAsia"/>
                <w:sz w:val="24"/>
                <w:szCs w:val="24"/>
              </w:rPr>
              <w:t>8</w:t>
            </w:r>
            <w:r>
              <w:rPr>
                <w:rFonts w:ascii="仿宋_GB2312" w:eastAsia="仿宋_GB2312" w:hint="eastAsia"/>
                <w:sz w:val="24"/>
                <w:szCs w:val="24"/>
              </w:rPr>
              <w:t>= 9</w:t>
            </w:r>
            <w:r>
              <w:rPr>
                <w:rFonts w:ascii="仿宋_GB2312" w:eastAsia="仿宋_GB2312" w:hint="eastAsia"/>
                <w:sz w:val="24"/>
                <w:szCs w:val="24"/>
              </w:rPr>
              <w:t>7</w:t>
            </w:r>
            <w:r>
              <w:rPr>
                <w:rFonts w:ascii="仿宋_GB2312" w:eastAsia="仿宋_GB2312" w:hint="eastAsia"/>
                <w:sz w:val="24"/>
                <w:szCs w:val="24"/>
              </w:rPr>
              <w:t>分</w:t>
            </w:r>
          </w:p>
          <w:p w:rsidR="00331F6B" w:rsidRDefault="00D05863">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、固体废弃物分类处置率</w:t>
            </w:r>
            <w:r>
              <w:rPr>
                <w:rFonts w:ascii="宋体" w:hAnsi="宋体" w:cs="宋体" w:hint="eastAsia"/>
                <w:szCs w:val="21"/>
              </w:rPr>
              <w:t>100%</w:t>
            </w:r>
            <w:r>
              <w:rPr>
                <w:rFonts w:ascii="宋体" w:hAnsi="宋体" w:cs="宋体" w:hint="eastAsia"/>
                <w:szCs w:val="21"/>
              </w:rPr>
              <w:t>；</w:t>
            </w:r>
          </w:p>
          <w:p w:rsidR="00331F6B" w:rsidRDefault="00D05863">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、火灾事故为</w:t>
            </w:r>
            <w:r>
              <w:rPr>
                <w:rFonts w:ascii="宋体" w:hAnsi="宋体" w:cs="宋体" w:hint="eastAsia"/>
                <w:szCs w:val="21"/>
              </w:rPr>
              <w:t>0</w:t>
            </w:r>
            <w:r>
              <w:rPr>
                <w:rFonts w:ascii="宋体" w:hAnsi="宋体" w:cs="宋体" w:hint="eastAsia"/>
                <w:szCs w:val="21"/>
              </w:rPr>
              <w:t>；</w:t>
            </w:r>
          </w:p>
          <w:p w:rsidR="00331F6B" w:rsidRDefault="00D05863">
            <w:pPr>
              <w:spacing w:line="220" w:lineRule="atLeast"/>
              <w:rPr>
                <w:rFonts w:ascii="宋体" w:hAnsi="宋体" w:cs="宋体"/>
                <w:sz w:val="24"/>
                <w:szCs w:val="24"/>
              </w:rPr>
            </w:pPr>
            <w:r>
              <w:rPr>
                <w:rFonts w:ascii="宋体" w:hAnsi="宋体" w:cs="宋体" w:hint="eastAsia"/>
                <w:szCs w:val="21"/>
              </w:rPr>
              <w:lastRenderedPageBreak/>
              <w:t>考核情况：</w:t>
            </w:r>
            <w:r>
              <w:rPr>
                <w:rFonts w:hint="eastAsia"/>
                <w:color w:val="000000" w:themeColor="text1"/>
                <w:sz w:val="24"/>
                <w:szCs w:val="24"/>
              </w:rPr>
              <w:t>考核人</w:t>
            </w:r>
            <w:r>
              <w:rPr>
                <w:rFonts w:hint="eastAsia"/>
                <w:color w:val="000000" w:themeColor="text1"/>
                <w:sz w:val="24"/>
                <w:szCs w:val="24"/>
              </w:rPr>
              <w:t>:</w:t>
            </w:r>
            <w:r>
              <w:rPr>
                <w:rFonts w:hint="eastAsia"/>
                <w:color w:val="000000" w:themeColor="text1"/>
                <w:sz w:val="24"/>
                <w:szCs w:val="24"/>
              </w:rPr>
              <w:t>梁文忠</w:t>
            </w:r>
            <w:r>
              <w:rPr>
                <w:rFonts w:hint="eastAsia"/>
                <w:color w:val="000000" w:themeColor="text1"/>
                <w:sz w:val="24"/>
                <w:szCs w:val="24"/>
              </w:rPr>
              <w:t xml:space="preserve"> </w:t>
            </w:r>
            <w:r>
              <w:rPr>
                <w:rFonts w:hint="eastAsia"/>
                <w:color w:val="000000" w:themeColor="text1"/>
                <w:sz w:val="24"/>
                <w:szCs w:val="24"/>
              </w:rPr>
              <w:t>审批：</w:t>
            </w:r>
            <w:r>
              <w:rPr>
                <w:rFonts w:hint="eastAsia"/>
                <w:color w:val="000000" w:themeColor="text1"/>
                <w:sz w:val="24"/>
                <w:szCs w:val="24"/>
              </w:rPr>
              <w:t>邱鸡福</w:t>
            </w:r>
            <w:r>
              <w:rPr>
                <w:rFonts w:hint="eastAsia"/>
                <w:color w:val="000000" w:themeColor="text1"/>
                <w:sz w:val="24"/>
                <w:szCs w:val="24"/>
              </w:rPr>
              <w:t xml:space="preserve">  </w:t>
            </w:r>
            <w:r>
              <w:rPr>
                <w:rFonts w:hint="eastAsia"/>
                <w:color w:val="000000" w:themeColor="text1"/>
                <w:sz w:val="24"/>
                <w:szCs w:val="24"/>
              </w:rPr>
              <w:t>考核时间：</w:t>
            </w:r>
            <w:r>
              <w:rPr>
                <w:rFonts w:hint="eastAsia"/>
                <w:color w:val="000000" w:themeColor="text1"/>
                <w:sz w:val="24"/>
                <w:szCs w:val="24"/>
              </w:rPr>
              <w:t>20</w:t>
            </w:r>
            <w:r>
              <w:rPr>
                <w:rFonts w:hint="eastAsia"/>
                <w:color w:val="000000" w:themeColor="text1"/>
                <w:sz w:val="24"/>
                <w:szCs w:val="24"/>
              </w:rPr>
              <w:t>20.9.7</w:t>
            </w:r>
            <w:r>
              <w:rPr>
                <w:rFonts w:ascii="宋体" w:hAnsi="宋体" w:cs="宋体" w:hint="eastAsia"/>
                <w:szCs w:val="21"/>
              </w:rPr>
              <w:t>考核能完成。</w:t>
            </w:r>
          </w:p>
        </w:tc>
        <w:tc>
          <w:tcPr>
            <w:tcW w:w="1585" w:type="dxa"/>
          </w:tcPr>
          <w:p w:rsidR="00331F6B" w:rsidRDefault="00331F6B">
            <w:pPr>
              <w:spacing w:line="360" w:lineRule="auto"/>
              <w:rPr>
                <w:rFonts w:ascii="宋体" w:hAnsi="宋体" w:cs="宋体"/>
                <w:sz w:val="24"/>
                <w:szCs w:val="24"/>
              </w:rPr>
            </w:pPr>
          </w:p>
        </w:tc>
      </w:tr>
      <w:tr w:rsidR="00331F6B">
        <w:trPr>
          <w:trHeight w:val="2110"/>
        </w:trPr>
        <w:tc>
          <w:tcPr>
            <w:tcW w:w="1809" w:type="dxa"/>
            <w:vAlign w:val="center"/>
          </w:tcPr>
          <w:p w:rsidR="00331F6B" w:rsidRDefault="00D05863">
            <w:pPr>
              <w:spacing w:line="360" w:lineRule="auto"/>
              <w:jc w:val="center"/>
              <w:rPr>
                <w:rFonts w:ascii="宋体" w:hAnsi="宋体" w:cs="宋体"/>
                <w:sz w:val="24"/>
                <w:szCs w:val="24"/>
              </w:rPr>
            </w:pPr>
            <w:r>
              <w:rPr>
                <w:rFonts w:ascii="宋体" w:hAnsi="宋体" w:cs="宋体" w:hint="eastAsia"/>
                <w:sz w:val="24"/>
                <w:szCs w:val="24"/>
              </w:rPr>
              <w:lastRenderedPageBreak/>
              <w:t>产品和服务的</w:t>
            </w:r>
          </w:p>
          <w:p w:rsidR="00331F6B" w:rsidRDefault="00D05863">
            <w:pPr>
              <w:spacing w:line="360" w:lineRule="auto"/>
              <w:jc w:val="center"/>
              <w:rPr>
                <w:rFonts w:ascii="宋体" w:hAnsi="宋体" w:cs="宋体"/>
                <w:sz w:val="24"/>
                <w:szCs w:val="24"/>
              </w:rPr>
            </w:pPr>
            <w:r>
              <w:rPr>
                <w:rFonts w:ascii="宋体" w:hAnsi="宋体" w:cs="宋体" w:hint="eastAsia"/>
                <w:sz w:val="24"/>
                <w:szCs w:val="24"/>
              </w:rPr>
              <w:t>要求</w:t>
            </w:r>
          </w:p>
        </w:tc>
        <w:tc>
          <w:tcPr>
            <w:tcW w:w="1311" w:type="dxa"/>
            <w:vAlign w:val="center"/>
          </w:tcPr>
          <w:p w:rsidR="00331F6B" w:rsidRDefault="00D05863">
            <w:pPr>
              <w:spacing w:line="360" w:lineRule="auto"/>
              <w:jc w:val="center"/>
              <w:rPr>
                <w:rFonts w:ascii="宋体" w:hAnsi="宋体" w:cs="宋体"/>
                <w:sz w:val="24"/>
                <w:szCs w:val="24"/>
              </w:rPr>
            </w:pPr>
            <w:r>
              <w:rPr>
                <w:rFonts w:ascii="宋体" w:hAnsi="宋体" w:cs="宋体" w:hint="eastAsia"/>
                <w:sz w:val="24"/>
                <w:szCs w:val="24"/>
              </w:rPr>
              <w:t>Q8.2.1</w:t>
            </w:r>
          </w:p>
        </w:tc>
        <w:tc>
          <w:tcPr>
            <w:tcW w:w="10004" w:type="dxa"/>
            <w:vAlign w:val="center"/>
          </w:tcPr>
          <w:p w:rsidR="00331F6B" w:rsidRDefault="00D05863">
            <w:pPr>
              <w:spacing w:line="360" w:lineRule="auto"/>
              <w:ind w:firstLineChars="200" w:firstLine="480"/>
              <w:jc w:val="left"/>
              <w:rPr>
                <w:rFonts w:ascii="宋体" w:hAnsi="宋体" w:cs="宋体"/>
                <w:sz w:val="24"/>
                <w:szCs w:val="24"/>
              </w:rPr>
            </w:pPr>
            <w:r>
              <w:rPr>
                <w:rFonts w:ascii="宋体" w:hAnsi="宋体" w:cs="宋体" w:hint="eastAsia"/>
                <w:sz w:val="24"/>
                <w:szCs w:val="24"/>
              </w:rPr>
              <w:t>销售</w:t>
            </w:r>
            <w:r>
              <w:rPr>
                <w:rFonts w:ascii="宋体" w:hAnsi="宋体" w:cs="宋体" w:hint="eastAsia"/>
                <w:sz w:val="24"/>
                <w:szCs w:val="24"/>
              </w:rPr>
              <w:t>部经常对顾客进行</w:t>
            </w:r>
            <w:r>
              <w:rPr>
                <w:rFonts w:ascii="宋体" w:hAnsi="宋体" w:cs="宋体" w:hint="eastAsia"/>
                <w:sz w:val="24"/>
                <w:szCs w:val="24"/>
              </w:rPr>
              <w:t>电话回访与实地拜访</w:t>
            </w:r>
            <w:r>
              <w:rPr>
                <w:rFonts w:ascii="宋体" w:hAnsi="宋体" w:cs="宋体" w:hint="eastAsia"/>
                <w:sz w:val="24"/>
                <w:szCs w:val="24"/>
              </w:rPr>
              <w:t>，了解顾客的意见</w:t>
            </w:r>
            <w:r>
              <w:rPr>
                <w:rFonts w:ascii="宋体" w:hAnsi="宋体" w:cs="宋体" w:hint="eastAsia"/>
                <w:sz w:val="24"/>
                <w:szCs w:val="24"/>
              </w:rPr>
              <w:t>及要求</w:t>
            </w:r>
            <w:r>
              <w:rPr>
                <w:rFonts w:ascii="宋体" w:hAnsi="宋体" w:cs="宋体" w:hint="eastAsia"/>
                <w:sz w:val="24"/>
                <w:szCs w:val="24"/>
              </w:rPr>
              <w:t>。</w:t>
            </w:r>
          </w:p>
          <w:p w:rsidR="00331F6B" w:rsidRDefault="00D05863">
            <w:pPr>
              <w:spacing w:line="360" w:lineRule="auto"/>
              <w:jc w:val="left"/>
              <w:rPr>
                <w:rFonts w:ascii="宋体" w:hAnsi="宋体" w:cs="宋体"/>
                <w:sz w:val="24"/>
                <w:szCs w:val="24"/>
              </w:rPr>
            </w:pPr>
            <w:r>
              <w:rPr>
                <w:rFonts w:ascii="宋体" w:hAnsi="宋体" w:cs="宋体" w:hint="eastAsia"/>
                <w:sz w:val="24"/>
                <w:szCs w:val="24"/>
              </w:rPr>
              <w:t>售前：走访用户、了解</w:t>
            </w:r>
            <w:r>
              <w:rPr>
                <w:rFonts w:ascii="宋体" w:hAnsi="宋体" w:cs="宋体" w:hint="eastAsia"/>
                <w:sz w:val="24"/>
                <w:szCs w:val="24"/>
              </w:rPr>
              <w:t>用户需求等</w:t>
            </w:r>
            <w:r>
              <w:rPr>
                <w:rFonts w:ascii="宋体" w:hAnsi="宋体" w:cs="宋体" w:hint="eastAsia"/>
                <w:sz w:val="24"/>
                <w:szCs w:val="24"/>
              </w:rPr>
              <w:t>相关信息，与顾客签订合同或订单；</w:t>
            </w:r>
          </w:p>
          <w:p w:rsidR="00331F6B" w:rsidRDefault="00D05863">
            <w:pPr>
              <w:spacing w:line="360" w:lineRule="auto"/>
              <w:jc w:val="left"/>
              <w:rPr>
                <w:rFonts w:ascii="宋体" w:hAnsi="宋体" w:cs="宋体"/>
                <w:sz w:val="24"/>
                <w:szCs w:val="24"/>
              </w:rPr>
            </w:pPr>
            <w:r>
              <w:rPr>
                <w:rFonts w:ascii="宋体" w:hAnsi="宋体" w:cs="宋体" w:hint="eastAsia"/>
                <w:sz w:val="24"/>
                <w:szCs w:val="24"/>
              </w:rPr>
              <w:t>售中：组织供方按期交付，解决用户对进度、质量等关切问题；</w:t>
            </w:r>
          </w:p>
          <w:p w:rsidR="00331F6B" w:rsidRDefault="00D05863">
            <w:pPr>
              <w:spacing w:line="360" w:lineRule="auto"/>
              <w:jc w:val="left"/>
              <w:rPr>
                <w:rFonts w:ascii="宋体" w:hAnsi="宋体" w:cs="宋体"/>
                <w:szCs w:val="21"/>
              </w:rPr>
            </w:pPr>
            <w:r>
              <w:rPr>
                <w:rFonts w:ascii="宋体" w:hAnsi="宋体" w:cs="宋体" w:hint="eastAsia"/>
                <w:sz w:val="24"/>
                <w:szCs w:val="24"/>
              </w:rPr>
              <w:t>售后：与客户保持密切沟通，不定期回访用户，并对顾客反馈问题解答。体系建立实施至今未发生严重顾客投诉。</w:t>
            </w:r>
          </w:p>
        </w:tc>
        <w:tc>
          <w:tcPr>
            <w:tcW w:w="1585" w:type="dxa"/>
          </w:tcPr>
          <w:p w:rsidR="00331F6B" w:rsidRDefault="00331F6B">
            <w:pPr>
              <w:spacing w:line="360" w:lineRule="auto"/>
              <w:rPr>
                <w:rFonts w:ascii="宋体" w:hAnsi="宋体" w:cs="宋体"/>
                <w:sz w:val="24"/>
                <w:szCs w:val="24"/>
              </w:rPr>
            </w:pPr>
          </w:p>
        </w:tc>
      </w:tr>
      <w:tr w:rsidR="00331F6B">
        <w:trPr>
          <w:trHeight w:val="2110"/>
        </w:trPr>
        <w:tc>
          <w:tcPr>
            <w:tcW w:w="1809" w:type="dxa"/>
            <w:vAlign w:val="center"/>
          </w:tcPr>
          <w:p w:rsidR="00331F6B" w:rsidRDefault="00D05863">
            <w:pPr>
              <w:spacing w:line="360" w:lineRule="auto"/>
              <w:jc w:val="center"/>
              <w:rPr>
                <w:rFonts w:ascii="宋体" w:hAnsi="宋体" w:cs="Arial"/>
                <w:szCs w:val="21"/>
              </w:rPr>
            </w:pPr>
            <w:r>
              <w:rPr>
                <w:rFonts w:ascii="宋体" w:hAnsi="宋体" w:cs="宋体" w:hint="eastAsia"/>
                <w:sz w:val="24"/>
                <w:szCs w:val="24"/>
              </w:rPr>
              <w:t>沟通</w:t>
            </w:r>
          </w:p>
        </w:tc>
        <w:tc>
          <w:tcPr>
            <w:tcW w:w="1311" w:type="dxa"/>
            <w:vAlign w:val="center"/>
          </w:tcPr>
          <w:p w:rsidR="00331F6B" w:rsidRDefault="00D05863">
            <w:pPr>
              <w:spacing w:line="360" w:lineRule="auto"/>
              <w:jc w:val="center"/>
              <w:rPr>
                <w:rFonts w:ascii="宋体" w:hAnsi="宋体" w:cs="宋体"/>
                <w:sz w:val="24"/>
                <w:szCs w:val="24"/>
              </w:rPr>
            </w:pPr>
            <w:r>
              <w:rPr>
                <w:rFonts w:ascii="宋体" w:hAnsi="宋体" w:cs="宋体" w:hint="eastAsia"/>
                <w:sz w:val="24"/>
                <w:szCs w:val="24"/>
              </w:rPr>
              <w:t>Q8.2.2</w:t>
            </w:r>
          </w:p>
        </w:tc>
        <w:tc>
          <w:tcPr>
            <w:tcW w:w="10004" w:type="dxa"/>
            <w:vAlign w:val="center"/>
          </w:tcPr>
          <w:p w:rsidR="00331F6B" w:rsidRDefault="00D05863">
            <w:pPr>
              <w:spacing w:line="360" w:lineRule="auto"/>
              <w:ind w:firstLineChars="200" w:firstLine="480"/>
              <w:jc w:val="left"/>
              <w:rPr>
                <w:rFonts w:ascii="宋体" w:hAnsi="宋体" w:cs="宋体"/>
                <w:sz w:val="24"/>
                <w:szCs w:val="24"/>
              </w:rPr>
            </w:pPr>
            <w:r>
              <w:rPr>
                <w:rFonts w:ascii="宋体" w:hAnsi="宋体" w:cs="宋体" w:hint="eastAsia"/>
                <w:sz w:val="24"/>
                <w:szCs w:val="24"/>
              </w:rPr>
              <w:t>主要是通过对市场进行调研，对顾客进行访问、电话等了解客户的需求，在顾客有合作意向时或发放招标文件时，介绍我公司产品，了解顾客对产品性能、功能、数量等要求，并结合企业标准进行确定，且明示在合同或订单上，确定顾客对产品的具体要求。企业规定的附加要求，主要是满足企业制订的内控标准，确保产品质量特性高于顾客要求。顾客对公司产品的要求通常有：</w:t>
            </w:r>
          </w:p>
          <w:p w:rsidR="00331F6B" w:rsidRDefault="00D05863">
            <w:pPr>
              <w:spacing w:line="360" w:lineRule="auto"/>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）、产品名称、规格型号、交货期、价格等，还有产品的技术和质量等，对产品的技术和质量要求通常按产品的标准和顾客要求进行确定。</w:t>
            </w:r>
          </w:p>
          <w:p w:rsidR="00331F6B" w:rsidRDefault="00D05863">
            <w:pPr>
              <w:spacing w:line="360" w:lineRule="auto"/>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）、法律法规方面的要求，如产品质量法、合同法等。</w:t>
            </w:r>
          </w:p>
          <w:p w:rsidR="00331F6B" w:rsidRDefault="00D05863">
            <w:pPr>
              <w:spacing w:line="360" w:lineRule="auto"/>
              <w:jc w:val="left"/>
              <w:rPr>
                <w:rFonts w:ascii="宋体" w:hAnsi="宋体" w:cs="宋体"/>
                <w:szCs w:val="21"/>
              </w:rPr>
            </w:pPr>
            <w:r>
              <w:rPr>
                <w:rFonts w:ascii="宋体" w:hAnsi="宋体" w:cs="宋体" w:hint="eastAsia"/>
                <w:sz w:val="24"/>
                <w:szCs w:val="24"/>
              </w:rPr>
              <w:t>3</w:t>
            </w:r>
            <w:r>
              <w:rPr>
                <w:rFonts w:ascii="宋体" w:hAnsi="宋体" w:cs="宋体" w:hint="eastAsia"/>
                <w:sz w:val="24"/>
                <w:szCs w:val="24"/>
              </w:rPr>
              <w:t>）、公司规定的附加条件或承诺：如价格及付款方式：时间期限和让步承诺，保质量承诺等。</w:t>
            </w:r>
          </w:p>
        </w:tc>
        <w:tc>
          <w:tcPr>
            <w:tcW w:w="1585" w:type="dxa"/>
          </w:tcPr>
          <w:p w:rsidR="00331F6B" w:rsidRDefault="00331F6B">
            <w:pPr>
              <w:spacing w:line="360" w:lineRule="auto"/>
              <w:rPr>
                <w:rFonts w:ascii="宋体" w:hAnsi="宋体" w:cs="宋体"/>
                <w:sz w:val="24"/>
                <w:szCs w:val="24"/>
              </w:rPr>
            </w:pPr>
          </w:p>
        </w:tc>
      </w:tr>
      <w:tr w:rsidR="00331F6B">
        <w:trPr>
          <w:trHeight w:val="1275"/>
        </w:trPr>
        <w:tc>
          <w:tcPr>
            <w:tcW w:w="1809" w:type="dxa"/>
            <w:vAlign w:val="center"/>
          </w:tcPr>
          <w:p w:rsidR="00331F6B" w:rsidRDefault="00D05863">
            <w:pPr>
              <w:spacing w:line="360" w:lineRule="auto"/>
              <w:jc w:val="center"/>
              <w:rPr>
                <w:rFonts w:ascii="宋体" w:hAnsi="宋体" w:cs="宋体"/>
                <w:sz w:val="24"/>
                <w:szCs w:val="24"/>
              </w:rPr>
            </w:pPr>
            <w:r>
              <w:rPr>
                <w:rFonts w:ascii="宋体" w:hAnsi="宋体" w:cs="宋体" w:hint="eastAsia"/>
                <w:sz w:val="24"/>
                <w:szCs w:val="24"/>
              </w:rPr>
              <w:t>与产品和服务</w:t>
            </w:r>
          </w:p>
          <w:p w:rsidR="00331F6B" w:rsidRDefault="00D05863">
            <w:pPr>
              <w:spacing w:line="360" w:lineRule="auto"/>
              <w:jc w:val="center"/>
              <w:rPr>
                <w:rFonts w:ascii="宋体" w:hAnsi="宋体" w:cs="宋体"/>
                <w:sz w:val="24"/>
                <w:szCs w:val="24"/>
              </w:rPr>
            </w:pPr>
            <w:r>
              <w:rPr>
                <w:rFonts w:ascii="宋体" w:hAnsi="宋体" w:cs="宋体" w:hint="eastAsia"/>
                <w:sz w:val="24"/>
                <w:szCs w:val="24"/>
              </w:rPr>
              <w:t>有关要求的评</w:t>
            </w:r>
          </w:p>
          <w:p w:rsidR="00331F6B" w:rsidRDefault="00D05863">
            <w:pPr>
              <w:spacing w:line="360" w:lineRule="auto"/>
              <w:jc w:val="center"/>
              <w:rPr>
                <w:rFonts w:ascii="宋体" w:hAnsi="宋体" w:cs="Arial"/>
                <w:szCs w:val="21"/>
              </w:rPr>
            </w:pPr>
            <w:r>
              <w:rPr>
                <w:rFonts w:ascii="宋体" w:hAnsi="宋体" w:cs="宋体" w:hint="eastAsia"/>
                <w:sz w:val="24"/>
                <w:szCs w:val="24"/>
              </w:rPr>
              <w:t>审</w:t>
            </w:r>
          </w:p>
        </w:tc>
        <w:tc>
          <w:tcPr>
            <w:tcW w:w="1311" w:type="dxa"/>
            <w:vAlign w:val="center"/>
          </w:tcPr>
          <w:p w:rsidR="00331F6B" w:rsidRDefault="00D05863">
            <w:pPr>
              <w:spacing w:line="360" w:lineRule="auto"/>
              <w:jc w:val="center"/>
              <w:rPr>
                <w:rFonts w:ascii="宋体" w:hAnsi="宋体" w:cs="宋体"/>
                <w:sz w:val="24"/>
                <w:szCs w:val="24"/>
              </w:rPr>
            </w:pPr>
            <w:r>
              <w:rPr>
                <w:rFonts w:ascii="宋体" w:hAnsi="宋体" w:cs="宋体" w:hint="eastAsia"/>
                <w:sz w:val="24"/>
                <w:szCs w:val="24"/>
              </w:rPr>
              <w:t>Q8.2.3</w:t>
            </w:r>
          </w:p>
        </w:tc>
        <w:tc>
          <w:tcPr>
            <w:tcW w:w="10004" w:type="dxa"/>
            <w:vAlign w:val="center"/>
          </w:tcPr>
          <w:p w:rsidR="00331F6B" w:rsidRDefault="00D05863">
            <w:pPr>
              <w:autoSpaceDE w:val="0"/>
              <w:autoSpaceDN w:val="0"/>
              <w:adjustRightInd w:val="0"/>
              <w:snapToGrid w:val="0"/>
              <w:spacing w:line="360" w:lineRule="auto"/>
              <w:ind w:rightChars="-3" w:right="-6" w:firstLineChars="200" w:firstLine="420"/>
              <w:rPr>
                <w:rFonts w:ascii="宋体" w:cs="楷体"/>
                <w:szCs w:val="21"/>
              </w:rPr>
            </w:pPr>
            <w:r>
              <w:rPr>
                <w:rFonts w:ascii="宋体" w:hAnsi="宋体" w:cs="楷体" w:hint="eastAsia"/>
                <w:szCs w:val="21"/>
              </w:rPr>
              <w:t>销售部负责人介绍沟通方式：主要是电话、资料传递、招投标会、交流会等形式宣传本公司有关产品及公司的有关信誉等。</w:t>
            </w:r>
          </w:p>
          <w:p w:rsidR="00331F6B" w:rsidRDefault="00D05863">
            <w:pPr>
              <w:autoSpaceDE w:val="0"/>
              <w:autoSpaceDN w:val="0"/>
              <w:adjustRightInd w:val="0"/>
              <w:snapToGrid w:val="0"/>
              <w:spacing w:line="360" w:lineRule="auto"/>
              <w:ind w:rightChars="-3" w:right="-6" w:firstLineChars="200" w:firstLine="420"/>
              <w:rPr>
                <w:rFonts w:ascii="宋体" w:cs="楷体"/>
                <w:szCs w:val="21"/>
              </w:rPr>
            </w:pPr>
            <w:r>
              <w:rPr>
                <w:rFonts w:ascii="宋体" w:hAnsi="宋体" w:cs="楷体" w:hint="eastAsia"/>
                <w:szCs w:val="21"/>
              </w:rPr>
              <w:t>针对合同洽谈、签订、履行过程中的问题，及时电话联系，明确各自的要求，执行合同。</w:t>
            </w:r>
          </w:p>
          <w:p w:rsidR="00331F6B" w:rsidRDefault="00D05863">
            <w:pPr>
              <w:autoSpaceDE w:val="0"/>
              <w:autoSpaceDN w:val="0"/>
              <w:adjustRightInd w:val="0"/>
              <w:snapToGrid w:val="0"/>
              <w:spacing w:line="360" w:lineRule="auto"/>
              <w:ind w:rightChars="-3" w:right="-6" w:firstLineChars="200" w:firstLine="420"/>
              <w:rPr>
                <w:rFonts w:ascii="宋体" w:cs="楷体"/>
                <w:szCs w:val="21"/>
              </w:rPr>
            </w:pPr>
            <w:r>
              <w:rPr>
                <w:rFonts w:ascii="宋体" w:hAnsi="宋体" w:cs="楷体" w:hint="eastAsia"/>
                <w:szCs w:val="21"/>
              </w:rPr>
              <w:lastRenderedPageBreak/>
              <w:t>目前沟通效果良好。</w:t>
            </w:r>
          </w:p>
          <w:p w:rsidR="00331F6B" w:rsidRDefault="00D05863">
            <w:pPr>
              <w:autoSpaceDE w:val="0"/>
              <w:autoSpaceDN w:val="0"/>
              <w:adjustRightInd w:val="0"/>
              <w:snapToGrid w:val="0"/>
              <w:spacing w:line="360" w:lineRule="auto"/>
              <w:ind w:rightChars="-3" w:right="-6" w:firstLineChars="200" w:firstLine="420"/>
              <w:rPr>
                <w:rFonts w:ascii="宋体" w:cs="楷体"/>
                <w:szCs w:val="21"/>
              </w:rPr>
            </w:pPr>
            <w:r>
              <w:rPr>
                <w:rFonts w:ascii="宋体" w:hAnsi="宋体" w:cs="楷体" w:hint="eastAsia"/>
                <w:szCs w:val="21"/>
              </w:rPr>
              <w:t>公司主要通过招标会、市场调查、客户的走访、交流会等了解市场的需求状态。主要以招标文件、订单、合同、电话等形式确定与产品有关的要求，均已保存或进行相应的记录。</w:t>
            </w:r>
          </w:p>
          <w:p w:rsidR="00331F6B" w:rsidRDefault="00D05863">
            <w:pPr>
              <w:autoSpaceDE w:val="0"/>
              <w:autoSpaceDN w:val="0"/>
              <w:adjustRightInd w:val="0"/>
              <w:snapToGrid w:val="0"/>
              <w:spacing w:line="360" w:lineRule="auto"/>
              <w:ind w:rightChars="-3" w:right="-6" w:firstLineChars="200" w:firstLine="420"/>
              <w:rPr>
                <w:rFonts w:ascii="宋体" w:hAnsi="宋体" w:cs="楷体"/>
                <w:szCs w:val="21"/>
              </w:rPr>
            </w:pPr>
            <w:r>
              <w:rPr>
                <w:rFonts w:ascii="宋体" w:hAnsi="宋体" w:cs="楷体" w:hint="eastAsia"/>
                <w:szCs w:val="21"/>
              </w:rPr>
              <w:t>由销售部内勤直接对顾客要求进行识别、确认，对于存在的问题直接提出和顾客进行交流沟通。然后由销售部经理通过</w:t>
            </w:r>
            <w:r>
              <w:rPr>
                <w:rFonts w:ascii="宋体" w:hAnsi="宋体" w:cs="楷体" w:hint="eastAsia"/>
                <w:szCs w:val="21"/>
              </w:rPr>
              <w:t>会议等形式</w:t>
            </w:r>
            <w:r>
              <w:rPr>
                <w:rFonts w:ascii="宋体" w:hAnsi="宋体" w:cs="楷体" w:hint="eastAsia"/>
                <w:szCs w:val="21"/>
              </w:rPr>
              <w:t>组织人员评审，经评审能满足要求后由总经理或其授权人签字并加盖企业公章，视同已经过合同评审，然后回传给顾客，以作为可以满足顾客产品要求的承诺的证据。</w:t>
            </w:r>
          </w:p>
          <w:p w:rsidR="00331F6B" w:rsidRDefault="00D05863">
            <w:pPr>
              <w:autoSpaceDE w:val="0"/>
              <w:autoSpaceDN w:val="0"/>
              <w:adjustRightInd w:val="0"/>
              <w:snapToGrid w:val="0"/>
              <w:spacing w:line="360" w:lineRule="auto"/>
              <w:ind w:rightChars="-3" w:right="-6" w:firstLineChars="200" w:firstLine="420"/>
              <w:rPr>
                <w:rFonts w:ascii="宋体" w:cs="楷体"/>
                <w:szCs w:val="21"/>
              </w:rPr>
            </w:pPr>
            <w:r>
              <w:rPr>
                <w:rFonts w:ascii="宋体" w:hAnsi="宋体" w:cs="楷体" w:hint="eastAsia"/>
                <w:szCs w:val="21"/>
              </w:rPr>
              <w:t>抽</w:t>
            </w:r>
            <w:r>
              <w:rPr>
                <w:rFonts w:ascii="宋体" w:hAnsi="宋体" w:cs="楷体"/>
                <w:szCs w:val="21"/>
              </w:rPr>
              <w:t>1</w:t>
            </w:r>
            <w:r>
              <w:rPr>
                <w:rFonts w:ascii="宋体" w:hAnsi="宋体" w:cs="楷体" w:hint="eastAsia"/>
                <w:szCs w:val="21"/>
              </w:rPr>
              <w:t>）查</w:t>
            </w:r>
            <w:r>
              <w:rPr>
                <w:rFonts w:ascii="宋体" w:hAnsi="宋体" w:cs="楷体"/>
                <w:szCs w:val="21"/>
              </w:rPr>
              <w:t>20</w:t>
            </w:r>
            <w:r>
              <w:rPr>
                <w:rFonts w:ascii="宋体" w:hAnsi="宋体" w:cs="楷体" w:hint="eastAsia"/>
                <w:szCs w:val="21"/>
              </w:rPr>
              <w:t>20</w:t>
            </w:r>
            <w:r>
              <w:rPr>
                <w:rFonts w:ascii="宋体" w:hAnsi="宋体" w:cs="楷体"/>
                <w:szCs w:val="21"/>
              </w:rPr>
              <w:t>.</w:t>
            </w:r>
            <w:r>
              <w:rPr>
                <w:rFonts w:ascii="宋体" w:hAnsi="宋体" w:cs="楷体" w:hint="eastAsia"/>
                <w:szCs w:val="21"/>
              </w:rPr>
              <w:t>6</w:t>
            </w:r>
            <w:r>
              <w:rPr>
                <w:rFonts w:ascii="宋体" w:hAnsi="宋体" w:cs="楷体"/>
                <w:szCs w:val="21"/>
              </w:rPr>
              <w:t>.</w:t>
            </w:r>
            <w:r>
              <w:rPr>
                <w:rFonts w:ascii="宋体" w:hAnsi="宋体" w:cs="楷体" w:hint="eastAsia"/>
                <w:szCs w:val="21"/>
              </w:rPr>
              <w:t>23</w:t>
            </w:r>
            <w:r>
              <w:rPr>
                <w:rFonts w:ascii="宋体" w:hAnsi="宋体" w:cs="楷体" w:hint="eastAsia"/>
                <w:szCs w:val="21"/>
              </w:rPr>
              <w:t>日的商品销售合同，包括了如下内容：顾客名称：</w:t>
            </w:r>
            <w:r>
              <w:rPr>
                <w:rFonts w:ascii="宋体" w:hAnsi="宋体" w:cs="楷体" w:hint="eastAsia"/>
                <w:szCs w:val="21"/>
              </w:rPr>
              <w:t>赣州景荣贸易有限公司</w:t>
            </w:r>
            <w:r>
              <w:rPr>
                <w:rFonts w:ascii="宋体" w:hAnsi="宋体" w:cs="楷体" w:hint="eastAsia"/>
                <w:szCs w:val="21"/>
              </w:rPr>
              <w:t>，产品名称：</w:t>
            </w:r>
            <w:r>
              <w:rPr>
                <w:rFonts w:ascii="宋体" w:hAnsi="宋体" w:cs="楷体" w:hint="eastAsia"/>
                <w:szCs w:val="21"/>
              </w:rPr>
              <w:t>粗锡</w:t>
            </w:r>
            <w:r>
              <w:rPr>
                <w:rFonts w:ascii="宋体" w:hAnsi="宋体" w:cs="楷体" w:hint="eastAsia"/>
                <w:szCs w:val="21"/>
              </w:rPr>
              <w:t>，</w:t>
            </w:r>
            <w:r>
              <w:rPr>
                <w:rFonts w:ascii="宋体" w:hAnsi="宋体" w:cs="楷体" w:hint="eastAsia"/>
                <w:szCs w:val="21"/>
              </w:rPr>
              <w:t>在合同中明确了质量、价格、交货期、数量、服务、付款方式等要求，</w:t>
            </w:r>
            <w:r w:rsidR="000249E4">
              <w:rPr>
                <w:rFonts w:ascii="宋体" w:hAnsi="宋体" w:cs="楷体" w:hint="eastAsia"/>
                <w:szCs w:val="21"/>
              </w:rPr>
              <w:t>查合同评审记录，</w:t>
            </w:r>
            <w:r>
              <w:rPr>
                <w:rFonts w:ascii="宋体" w:hAnsi="宋体" w:cs="楷体" w:hint="eastAsia"/>
                <w:szCs w:val="21"/>
              </w:rPr>
              <w:t>经</w:t>
            </w:r>
            <w:r w:rsidR="000249E4">
              <w:rPr>
                <w:rFonts w:ascii="宋体" w:hAnsi="宋体" w:cs="楷体" w:hint="eastAsia"/>
                <w:szCs w:val="21"/>
              </w:rPr>
              <w:t>2020.6</w:t>
            </w:r>
            <w:r w:rsidR="000249E4" w:rsidRPr="000249E4">
              <w:rPr>
                <w:rFonts w:ascii="宋体" w:hAnsi="宋体" w:cs="楷体" w:hint="eastAsia"/>
                <w:szCs w:val="21"/>
              </w:rPr>
              <w:t>.2</w:t>
            </w:r>
            <w:r w:rsidR="000249E4">
              <w:rPr>
                <w:rFonts w:ascii="宋体" w:hAnsi="宋体" w:cs="楷体" w:hint="eastAsia"/>
                <w:szCs w:val="21"/>
              </w:rPr>
              <w:t>2日</w:t>
            </w:r>
            <w:r w:rsidR="000249E4" w:rsidRPr="000249E4">
              <w:rPr>
                <w:rFonts w:ascii="宋体" w:hAnsi="宋体" w:cs="楷体" w:hint="eastAsia"/>
                <w:szCs w:val="21"/>
              </w:rPr>
              <w:t>邱志燕</w:t>
            </w:r>
            <w:r w:rsidR="000249E4">
              <w:rPr>
                <w:rFonts w:ascii="宋体" w:hAnsi="宋体" w:cs="楷体" w:hint="eastAsia"/>
                <w:szCs w:val="21"/>
              </w:rPr>
              <w:t>、梁文忠、曾祥林</w:t>
            </w:r>
            <w:r w:rsidR="000249E4" w:rsidRPr="000249E4">
              <w:rPr>
                <w:rFonts w:ascii="宋体" w:hAnsi="宋体" w:cs="楷体" w:hint="eastAsia"/>
                <w:szCs w:val="21"/>
              </w:rPr>
              <w:t>等评审，可以签订该合同，同日经总经理批准盖章后回传了顾客</w:t>
            </w:r>
            <w:r>
              <w:rPr>
                <w:rFonts w:ascii="宋体" w:hAnsi="宋体" w:cs="楷体" w:hint="eastAsia"/>
                <w:szCs w:val="21"/>
              </w:rPr>
              <w:t>。</w:t>
            </w:r>
          </w:p>
          <w:p w:rsidR="000249E4" w:rsidRDefault="00D05863" w:rsidP="000249E4">
            <w:pPr>
              <w:autoSpaceDE w:val="0"/>
              <w:autoSpaceDN w:val="0"/>
              <w:adjustRightInd w:val="0"/>
              <w:snapToGrid w:val="0"/>
              <w:spacing w:line="360" w:lineRule="auto"/>
              <w:ind w:rightChars="-3" w:right="-6" w:firstLineChars="200" w:firstLine="420"/>
              <w:rPr>
                <w:rFonts w:ascii="宋体" w:cs="楷体"/>
                <w:szCs w:val="21"/>
              </w:rPr>
            </w:pPr>
            <w:r>
              <w:rPr>
                <w:rFonts w:ascii="宋体" w:hAnsi="宋体" w:cs="楷体" w:hint="eastAsia"/>
                <w:szCs w:val="21"/>
              </w:rPr>
              <w:t>抽</w:t>
            </w:r>
            <w:r>
              <w:rPr>
                <w:rFonts w:ascii="宋体" w:hAnsi="宋体" w:cs="楷体" w:hint="eastAsia"/>
                <w:szCs w:val="21"/>
              </w:rPr>
              <w:t>2</w:t>
            </w:r>
            <w:r>
              <w:rPr>
                <w:rFonts w:ascii="宋体" w:hAnsi="宋体" w:cs="楷体" w:hint="eastAsia"/>
                <w:szCs w:val="21"/>
              </w:rPr>
              <w:t>）查</w:t>
            </w:r>
            <w:r>
              <w:rPr>
                <w:rFonts w:ascii="宋体" w:hAnsi="宋体" w:cs="楷体"/>
                <w:szCs w:val="21"/>
              </w:rPr>
              <w:t>20</w:t>
            </w:r>
            <w:r>
              <w:rPr>
                <w:rFonts w:ascii="宋体" w:hAnsi="宋体" w:cs="楷体" w:hint="eastAsia"/>
                <w:szCs w:val="21"/>
              </w:rPr>
              <w:t>20</w:t>
            </w:r>
            <w:r>
              <w:rPr>
                <w:rFonts w:ascii="宋体" w:hAnsi="宋体" w:cs="楷体"/>
                <w:szCs w:val="21"/>
              </w:rPr>
              <w:t>.</w:t>
            </w:r>
            <w:r>
              <w:rPr>
                <w:rFonts w:ascii="宋体" w:hAnsi="宋体" w:cs="楷体" w:hint="eastAsia"/>
                <w:szCs w:val="21"/>
              </w:rPr>
              <w:t>8</w:t>
            </w:r>
            <w:r>
              <w:rPr>
                <w:rFonts w:ascii="宋体" w:hAnsi="宋体" w:cs="楷体"/>
                <w:szCs w:val="21"/>
              </w:rPr>
              <w:t>.</w:t>
            </w:r>
            <w:r>
              <w:rPr>
                <w:rFonts w:ascii="宋体" w:hAnsi="宋体" w:cs="楷体" w:hint="eastAsia"/>
                <w:szCs w:val="21"/>
              </w:rPr>
              <w:t>13</w:t>
            </w:r>
            <w:r>
              <w:rPr>
                <w:rFonts w:ascii="宋体" w:hAnsi="宋体" w:cs="楷体" w:hint="eastAsia"/>
                <w:szCs w:val="21"/>
              </w:rPr>
              <w:t>日的商品销售合同，包括了如下内容：顾客名称：</w:t>
            </w:r>
            <w:r>
              <w:rPr>
                <w:rFonts w:ascii="宋体" w:hAnsi="宋体" w:cs="楷体" w:hint="eastAsia"/>
                <w:szCs w:val="21"/>
              </w:rPr>
              <w:t>赣州景荣贸易有限公司</w:t>
            </w:r>
            <w:r>
              <w:rPr>
                <w:rFonts w:ascii="宋体" w:hAnsi="宋体" w:cs="楷体" w:hint="eastAsia"/>
                <w:szCs w:val="21"/>
              </w:rPr>
              <w:t>，产品名称：</w:t>
            </w:r>
            <w:r>
              <w:rPr>
                <w:rFonts w:ascii="宋体" w:hAnsi="宋体" w:cs="楷体" w:hint="eastAsia"/>
                <w:szCs w:val="21"/>
              </w:rPr>
              <w:t>粗锡</w:t>
            </w:r>
            <w:r>
              <w:rPr>
                <w:rFonts w:ascii="宋体" w:hAnsi="宋体" w:cs="楷体" w:hint="eastAsia"/>
                <w:szCs w:val="21"/>
              </w:rPr>
              <w:t>，</w:t>
            </w:r>
            <w:r>
              <w:rPr>
                <w:rFonts w:ascii="宋体" w:hAnsi="宋体" w:cs="楷体" w:hint="eastAsia"/>
                <w:szCs w:val="21"/>
              </w:rPr>
              <w:t>在合同中明确了质量、价格、交货期、数量、服务、付款方式等要求，</w:t>
            </w:r>
            <w:r w:rsidR="000249E4">
              <w:rPr>
                <w:rFonts w:ascii="宋体" w:hAnsi="宋体" w:cs="楷体" w:hint="eastAsia"/>
                <w:szCs w:val="21"/>
              </w:rPr>
              <w:t>经合同评审后，总经理签字盖章后回传了顾客。</w:t>
            </w:r>
          </w:p>
          <w:p w:rsidR="000249E4" w:rsidRDefault="00D05863" w:rsidP="000249E4">
            <w:pPr>
              <w:autoSpaceDE w:val="0"/>
              <w:autoSpaceDN w:val="0"/>
              <w:adjustRightInd w:val="0"/>
              <w:snapToGrid w:val="0"/>
              <w:spacing w:line="360" w:lineRule="auto"/>
              <w:ind w:rightChars="-3" w:right="-6" w:firstLineChars="200" w:firstLine="420"/>
              <w:rPr>
                <w:rFonts w:ascii="宋体" w:cs="楷体"/>
                <w:szCs w:val="21"/>
              </w:rPr>
            </w:pPr>
            <w:r>
              <w:rPr>
                <w:rFonts w:ascii="宋体" w:hAnsi="宋体" w:cs="楷体" w:hint="eastAsia"/>
                <w:szCs w:val="21"/>
              </w:rPr>
              <w:t>抽</w:t>
            </w:r>
            <w:r>
              <w:rPr>
                <w:rFonts w:ascii="宋体" w:hAnsi="宋体" w:cs="楷体" w:hint="eastAsia"/>
                <w:szCs w:val="21"/>
              </w:rPr>
              <w:t>3</w:t>
            </w:r>
            <w:r>
              <w:rPr>
                <w:rFonts w:ascii="宋体" w:hAnsi="宋体" w:cs="楷体" w:hint="eastAsia"/>
                <w:szCs w:val="21"/>
              </w:rPr>
              <w:t>）查</w:t>
            </w:r>
            <w:r>
              <w:rPr>
                <w:rFonts w:ascii="宋体" w:hAnsi="宋体" w:cs="楷体"/>
                <w:szCs w:val="21"/>
              </w:rPr>
              <w:t>20</w:t>
            </w:r>
            <w:r>
              <w:rPr>
                <w:rFonts w:ascii="宋体" w:hAnsi="宋体" w:cs="楷体" w:hint="eastAsia"/>
                <w:szCs w:val="21"/>
              </w:rPr>
              <w:t>20</w:t>
            </w:r>
            <w:r>
              <w:rPr>
                <w:rFonts w:ascii="宋体" w:hAnsi="宋体" w:cs="楷体"/>
                <w:szCs w:val="21"/>
              </w:rPr>
              <w:t>.</w:t>
            </w:r>
            <w:r>
              <w:rPr>
                <w:rFonts w:ascii="宋体" w:hAnsi="宋体" w:cs="楷体" w:hint="eastAsia"/>
                <w:szCs w:val="21"/>
              </w:rPr>
              <w:t>9</w:t>
            </w:r>
            <w:r>
              <w:rPr>
                <w:rFonts w:ascii="宋体" w:hAnsi="宋体" w:cs="楷体"/>
                <w:szCs w:val="21"/>
              </w:rPr>
              <w:t>.</w:t>
            </w:r>
            <w:r>
              <w:rPr>
                <w:rFonts w:ascii="宋体" w:hAnsi="宋体" w:cs="楷体" w:hint="eastAsia"/>
                <w:szCs w:val="21"/>
              </w:rPr>
              <w:t>25</w:t>
            </w:r>
            <w:r>
              <w:rPr>
                <w:rFonts w:ascii="宋体" w:hAnsi="宋体" w:cs="楷体" w:hint="eastAsia"/>
                <w:szCs w:val="21"/>
              </w:rPr>
              <w:t>日的商品销售合同，包括了如下内容：顾客名称：</w:t>
            </w:r>
            <w:r>
              <w:rPr>
                <w:rFonts w:ascii="宋体" w:hAnsi="宋体" w:cs="楷体" w:hint="eastAsia"/>
                <w:szCs w:val="21"/>
              </w:rPr>
              <w:t>赣州景荣贸易有限公司</w:t>
            </w:r>
            <w:r>
              <w:rPr>
                <w:rFonts w:ascii="宋体" w:hAnsi="宋体" w:cs="楷体" w:hint="eastAsia"/>
                <w:szCs w:val="21"/>
              </w:rPr>
              <w:t>，产品名称：</w:t>
            </w:r>
            <w:r>
              <w:rPr>
                <w:rFonts w:ascii="宋体" w:hAnsi="宋体" w:cs="楷体" w:hint="eastAsia"/>
                <w:szCs w:val="21"/>
              </w:rPr>
              <w:t>粗锡</w:t>
            </w:r>
            <w:r>
              <w:rPr>
                <w:rFonts w:ascii="宋体" w:hAnsi="宋体" w:cs="楷体" w:hint="eastAsia"/>
                <w:szCs w:val="21"/>
              </w:rPr>
              <w:t>，</w:t>
            </w:r>
            <w:r>
              <w:rPr>
                <w:rFonts w:ascii="宋体" w:hAnsi="宋体" w:cs="楷体" w:hint="eastAsia"/>
                <w:szCs w:val="21"/>
              </w:rPr>
              <w:t>在合同中明确了质量、价格、交货期、数量、服务、付款方式等要求，</w:t>
            </w:r>
            <w:r w:rsidR="000249E4">
              <w:rPr>
                <w:rFonts w:ascii="宋体" w:hAnsi="宋体" w:cs="楷体" w:hint="eastAsia"/>
                <w:szCs w:val="21"/>
              </w:rPr>
              <w:t>经合同评审后，总经理签字盖章后回传了顾客。</w:t>
            </w:r>
          </w:p>
          <w:p w:rsidR="00331F6B" w:rsidRDefault="00D05863">
            <w:pPr>
              <w:autoSpaceDE w:val="0"/>
              <w:autoSpaceDN w:val="0"/>
              <w:adjustRightInd w:val="0"/>
              <w:snapToGrid w:val="0"/>
              <w:spacing w:line="360" w:lineRule="auto"/>
              <w:ind w:rightChars="-3" w:right="-6" w:firstLineChars="200" w:firstLine="420"/>
              <w:rPr>
                <w:rFonts w:ascii="宋体" w:cs="楷体"/>
                <w:szCs w:val="21"/>
              </w:rPr>
            </w:pPr>
            <w:r>
              <w:rPr>
                <w:rFonts w:ascii="宋体" w:hAnsi="宋体" w:cs="楷体" w:hint="eastAsia"/>
                <w:szCs w:val="21"/>
              </w:rPr>
              <w:t>以上评审均</w:t>
            </w:r>
            <w:r>
              <w:rPr>
                <w:rFonts w:ascii="宋体" w:hAnsi="宋体" w:cs="楷体" w:hint="eastAsia"/>
                <w:szCs w:val="21"/>
              </w:rPr>
              <w:t>在签订正式合同之前进行。</w:t>
            </w:r>
          </w:p>
          <w:p w:rsidR="00331F6B" w:rsidRDefault="00D05863">
            <w:pPr>
              <w:autoSpaceDE w:val="0"/>
              <w:autoSpaceDN w:val="0"/>
              <w:adjustRightInd w:val="0"/>
              <w:snapToGrid w:val="0"/>
              <w:spacing w:line="360" w:lineRule="auto"/>
              <w:ind w:rightChars="-3" w:right="-6" w:firstLineChars="200" w:firstLine="420"/>
              <w:rPr>
                <w:rFonts w:ascii="宋体" w:hAnsi="宋体" w:cs="楷体"/>
                <w:szCs w:val="21"/>
              </w:rPr>
            </w:pPr>
            <w:r>
              <w:rPr>
                <w:rFonts w:ascii="宋体" w:hAnsi="宋体" w:cs="楷体" w:hint="eastAsia"/>
                <w:szCs w:val="21"/>
              </w:rPr>
              <w:t>销售部经理介绍：目前尚未发生合同更改的情况，询问对更改情况的控制较为明确清楚。</w:t>
            </w:r>
          </w:p>
          <w:p w:rsidR="00331F6B" w:rsidRDefault="00D05863">
            <w:pPr>
              <w:spacing w:line="360" w:lineRule="auto"/>
              <w:ind w:firstLineChars="200" w:firstLine="420"/>
              <w:jc w:val="left"/>
              <w:rPr>
                <w:rFonts w:ascii="宋体" w:hAnsi="宋体" w:cs="宋体"/>
                <w:szCs w:val="21"/>
              </w:rPr>
            </w:pPr>
            <w:r>
              <w:rPr>
                <w:rFonts w:ascii="宋体" w:hAnsi="宋体" w:cs="楷体" w:hint="eastAsia"/>
                <w:szCs w:val="21"/>
              </w:rPr>
              <w:t>产品要求的评审基本符合标准要求。</w:t>
            </w:r>
          </w:p>
        </w:tc>
        <w:tc>
          <w:tcPr>
            <w:tcW w:w="1585" w:type="dxa"/>
          </w:tcPr>
          <w:p w:rsidR="00331F6B" w:rsidRDefault="00331F6B">
            <w:pPr>
              <w:spacing w:line="360" w:lineRule="auto"/>
              <w:rPr>
                <w:rFonts w:ascii="宋体" w:hAnsi="宋体" w:cs="宋体"/>
                <w:sz w:val="24"/>
                <w:szCs w:val="24"/>
              </w:rPr>
            </w:pPr>
          </w:p>
        </w:tc>
      </w:tr>
      <w:tr w:rsidR="00331F6B">
        <w:trPr>
          <w:trHeight w:val="1605"/>
        </w:trPr>
        <w:tc>
          <w:tcPr>
            <w:tcW w:w="1809" w:type="dxa"/>
            <w:vAlign w:val="center"/>
          </w:tcPr>
          <w:p w:rsidR="00331F6B" w:rsidRDefault="00D05863">
            <w:pPr>
              <w:spacing w:line="360" w:lineRule="auto"/>
              <w:jc w:val="center"/>
              <w:rPr>
                <w:rFonts w:ascii="宋体" w:hAnsi="宋体" w:cs="宋体"/>
                <w:sz w:val="24"/>
                <w:szCs w:val="24"/>
              </w:rPr>
            </w:pPr>
            <w:r>
              <w:rPr>
                <w:rFonts w:ascii="宋体" w:hAnsi="宋体" w:cs="宋体" w:hint="eastAsia"/>
                <w:sz w:val="24"/>
                <w:szCs w:val="24"/>
              </w:rPr>
              <w:lastRenderedPageBreak/>
              <w:t>与产品有关要</w:t>
            </w:r>
          </w:p>
          <w:p w:rsidR="00331F6B" w:rsidRDefault="00D05863">
            <w:pPr>
              <w:spacing w:line="360" w:lineRule="auto"/>
              <w:jc w:val="center"/>
              <w:rPr>
                <w:rFonts w:ascii="宋体" w:hAnsi="宋体" w:cs="Arial"/>
                <w:szCs w:val="21"/>
              </w:rPr>
            </w:pPr>
            <w:r>
              <w:rPr>
                <w:rFonts w:ascii="宋体" w:hAnsi="宋体" w:cs="宋体" w:hint="eastAsia"/>
                <w:sz w:val="24"/>
                <w:szCs w:val="24"/>
              </w:rPr>
              <w:t>求的更改</w:t>
            </w:r>
          </w:p>
        </w:tc>
        <w:tc>
          <w:tcPr>
            <w:tcW w:w="1311" w:type="dxa"/>
            <w:vAlign w:val="center"/>
          </w:tcPr>
          <w:p w:rsidR="00331F6B" w:rsidRDefault="00D05863">
            <w:pPr>
              <w:spacing w:line="360" w:lineRule="auto"/>
              <w:jc w:val="center"/>
              <w:rPr>
                <w:rFonts w:ascii="宋体" w:hAnsi="宋体" w:cs="宋体"/>
                <w:sz w:val="24"/>
                <w:szCs w:val="24"/>
              </w:rPr>
            </w:pPr>
            <w:r>
              <w:rPr>
                <w:rFonts w:ascii="宋体" w:hAnsi="宋体" w:cs="宋体" w:hint="eastAsia"/>
                <w:sz w:val="24"/>
                <w:szCs w:val="24"/>
              </w:rPr>
              <w:t>Q8.2.4</w:t>
            </w:r>
          </w:p>
        </w:tc>
        <w:tc>
          <w:tcPr>
            <w:tcW w:w="10004" w:type="dxa"/>
            <w:vAlign w:val="center"/>
          </w:tcPr>
          <w:p w:rsidR="00331F6B" w:rsidRDefault="00D05863">
            <w:pPr>
              <w:spacing w:line="360" w:lineRule="auto"/>
              <w:ind w:firstLineChars="200" w:firstLine="480"/>
              <w:jc w:val="left"/>
              <w:rPr>
                <w:rFonts w:ascii="宋体" w:hAnsi="宋体" w:cs="宋体"/>
                <w:szCs w:val="21"/>
              </w:rPr>
            </w:pPr>
            <w:r>
              <w:rPr>
                <w:rFonts w:ascii="宋体" w:hAnsi="宋体" w:cs="宋体" w:hint="eastAsia"/>
                <w:sz w:val="24"/>
                <w:szCs w:val="24"/>
              </w:rPr>
              <w:t>企业建立了产品和服务要求更改的流程，一般包括订单的更改、产品要求的更改。订单更改和产品要求的更改由</w:t>
            </w:r>
            <w:r>
              <w:rPr>
                <w:rFonts w:ascii="宋体" w:hAnsi="宋体" w:cs="宋体" w:hint="eastAsia"/>
                <w:sz w:val="24"/>
                <w:szCs w:val="24"/>
              </w:rPr>
              <w:t>销售</w:t>
            </w:r>
            <w:r>
              <w:rPr>
                <w:rFonts w:ascii="宋体" w:hAnsi="宋体" w:cs="宋体" w:hint="eastAsia"/>
                <w:sz w:val="24"/>
                <w:szCs w:val="24"/>
              </w:rPr>
              <w:t>部负责管理，当产品要求发生变更时，填写“合同变更通知单”通知相关职能部门，并及时更新相关文件并下发至相关部门。目前未发生变更情况。</w:t>
            </w:r>
          </w:p>
        </w:tc>
        <w:tc>
          <w:tcPr>
            <w:tcW w:w="1585" w:type="dxa"/>
          </w:tcPr>
          <w:p w:rsidR="00331F6B" w:rsidRDefault="00331F6B">
            <w:pPr>
              <w:spacing w:line="360" w:lineRule="auto"/>
              <w:rPr>
                <w:rFonts w:ascii="宋体" w:hAnsi="宋体" w:cs="宋体"/>
                <w:sz w:val="24"/>
                <w:szCs w:val="24"/>
              </w:rPr>
            </w:pPr>
          </w:p>
        </w:tc>
      </w:tr>
      <w:tr w:rsidR="00331F6B">
        <w:trPr>
          <w:trHeight w:val="2110"/>
        </w:trPr>
        <w:tc>
          <w:tcPr>
            <w:tcW w:w="1809" w:type="dxa"/>
            <w:vAlign w:val="center"/>
          </w:tcPr>
          <w:p w:rsidR="00331F6B" w:rsidRDefault="00D05863">
            <w:pPr>
              <w:spacing w:line="360" w:lineRule="auto"/>
              <w:rPr>
                <w:rFonts w:ascii="宋体" w:hAnsi="宋体" w:cs="Arial"/>
                <w:szCs w:val="21"/>
              </w:rPr>
            </w:pPr>
            <w:r>
              <w:rPr>
                <w:rFonts w:ascii="宋体" w:hAnsi="宋体" w:cs="Arial" w:hint="eastAsia"/>
                <w:szCs w:val="21"/>
              </w:rPr>
              <w:t>产品标识和可追朔性</w:t>
            </w:r>
          </w:p>
        </w:tc>
        <w:tc>
          <w:tcPr>
            <w:tcW w:w="1311" w:type="dxa"/>
            <w:vAlign w:val="center"/>
          </w:tcPr>
          <w:p w:rsidR="00331F6B" w:rsidRDefault="00D05863">
            <w:pPr>
              <w:spacing w:line="360" w:lineRule="auto"/>
              <w:rPr>
                <w:rFonts w:ascii="宋体" w:hAnsi="宋体" w:cs="宋体"/>
                <w:sz w:val="24"/>
                <w:szCs w:val="24"/>
              </w:rPr>
            </w:pPr>
            <w:r>
              <w:rPr>
                <w:rFonts w:ascii="宋体" w:hAnsi="宋体" w:cs="宋体" w:hint="eastAsia"/>
                <w:sz w:val="24"/>
                <w:szCs w:val="24"/>
              </w:rPr>
              <w:t>Q</w:t>
            </w:r>
            <w:r>
              <w:rPr>
                <w:rFonts w:ascii="宋体" w:hAnsi="宋体" w:cs="宋体" w:hint="eastAsia"/>
                <w:sz w:val="24"/>
                <w:szCs w:val="24"/>
              </w:rPr>
              <w:t>:</w:t>
            </w:r>
            <w:r>
              <w:rPr>
                <w:rFonts w:ascii="宋体" w:hAnsi="宋体" w:cs="Arial" w:hint="eastAsia"/>
                <w:szCs w:val="21"/>
              </w:rPr>
              <w:t>8.5.2</w:t>
            </w:r>
          </w:p>
        </w:tc>
        <w:tc>
          <w:tcPr>
            <w:tcW w:w="10004" w:type="dxa"/>
            <w:vAlign w:val="center"/>
          </w:tcPr>
          <w:p w:rsidR="00331F6B" w:rsidRDefault="00D05863">
            <w:pPr>
              <w:spacing w:line="400" w:lineRule="exact"/>
              <w:ind w:firstLineChars="200" w:firstLine="420"/>
              <w:jc w:val="left"/>
              <w:rPr>
                <w:rFonts w:ascii="宋体" w:hAnsi="宋体"/>
                <w:szCs w:val="21"/>
              </w:rPr>
            </w:pPr>
            <w:r>
              <w:rPr>
                <w:rFonts w:ascii="宋体" w:hAnsi="宋体" w:hint="eastAsia"/>
                <w:szCs w:val="21"/>
              </w:rPr>
              <w:t>查《质量手册》，文件规定了对产品、检验状态及唯一性标识做出了规定。</w:t>
            </w:r>
          </w:p>
          <w:p w:rsidR="00331F6B" w:rsidRDefault="00D05863">
            <w:pPr>
              <w:spacing w:line="400" w:lineRule="exact"/>
              <w:ind w:firstLineChars="200" w:firstLine="420"/>
              <w:jc w:val="left"/>
              <w:rPr>
                <w:rFonts w:ascii="宋体" w:hAnsi="宋体"/>
                <w:szCs w:val="21"/>
              </w:rPr>
            </w:pPr>
            <w:r>
              <w:rPr>
                <w:rFonts w:ascii="宋体" w:hAnsi="宋体" w:hint="eastAsia"/>
                <w:szCs w:val="21"/>
              </w:rPr>
              <w:t>1</w:t>
            </w:r>
            <w:r>
              <w:rPr>
                <w:rFonts w:ascii="宋体" w:hAnsi="宋体" w:hint="eastAsia"/>
                <w:szCs w:val="21"/>
              </w:rPr>
              <w:t>、在原料仓库，各种原材料，按名称进行分类放置，有明确的标识。</w:t>
            </w:r>
          </w:p>
          <w:p w:rsidR="00331F6B" w:rsidRDefault="00D05863">
            <w:pPr>
              <w:spacing w:line="400" w:lineRule="exact"/>
              <w:ind w:firstLineChars="200" w:firstLine="420"/>
              <w:jc w:val="left"/>
              <w:rPr>
                <w:rFonts w:ascii="宋体" w:hAnsi="宋体"/>
                <w:szCs w:val="21"/>
              </w:rPr>
            </w:pPr>
            <w:r>
              <w:rPr>
                <w:rFonts w:ascii="宋体" w:hAnsi="宋体" w:hint="eastAsia"/>
                <w:szCs w:val="21"/>
              </w:rPr>
              <w:t>2</w:t>
            </w:r>
            <w:r>
              <w:rPr>
                <w:rFonts w:ascii="宋体" w:hAnsi="宋体" w:hint="eastAsia"/>
                <w:szCs w:val="21"/>
              </w:rPr>
              <w:t>．在生产现场，车间的半成品采用标签标识，标识规格型号、数量、操作工；</w:t>
            </w:r>
          </w:p>
          <w:p w:rsidR="00331F6B" w:rsidRDefault="00D05863">
            <w:pPr>
              <w:spacing w:line="360" w:lineRule="auto"/>
              <w:ind w:firstLineChars="200" w:firstLine="420"/>
              <w:rPr>
                <w:rFonts w:ascii="宋体" w:hAnsi="宋体" w:cs="宋体"/>
                <w:szCs w:val="21"/>
              </w:rPr>
            </w:pPr>
            <w:r>
              <w:rPr>
                <w:rFonts w:ascii="宋体" w:hAnsi="宋体" w:hint="eastAsia"/>
                <w:szCs w:val="21"/>
              </w:rPr>
              <w:t>3</w:t>
            </w:r>
            <w:r>
              <w:rPr>
                <w:rFonts w:ascii="宋体" w:hAnsi="宋体" w:hint="eastAsia"/>
                <w:szCs w:val="21"/>
              </w:rPr>
              <w:t>．成品通过产品检验报告进行追溯，主要记录内容：生产日期，产品型号、检验员、数量等；</w:t>
            </w:r>
          </w:p>
        </w:tc>
        <w:tc>
          <w:tcPr>
            <w:tcW w:w="1585" w:type="dxa"/>
          </w:tcPr>
          <w:p w:rsidR="00331F6B" w:rsidRDefault="00331F6B">
            <w:pPr>
              <w:spacing w:line="360" w:lineRule="auto"/>
              <w:rPr>
                <w:rFonts w:ascii="宋体" w:hAnsi="宋体" w:cs="宋体"/>
                <w:sz w:val="24"/>
                <w:szCs w:val="24"/>
              </w:rPr>
            </w:pPr>
          </w:p>
        </w:tc>
      </w:tr>
      <w:tr w:rsidR="00331F6B">
        <w:trPr>
          <w:trHeight w:val="2110"/>
        </w:trPr>
        <w:tc>
          <w:tcPr>
            <w:tcW w:w="1809" w:type="dxa"/>
            <w:vAlign w:val="center"/>
          </w:tcPr>
          <w:p w:rsidR="00331F6B" w:rsidRDefault="00D05863">
            <w:pPr>
              <w:spacing w:line="360" w:lineRule="auto"/>
              <w:rPr>
                <w:rFonts w:ascii="宋体" w:hAnsi="宋体" w:cs="Arial"/>
                <w:szCs w:val="21"/>
              </w:rPr>
            </w:pPr>
            <w:r>
              <w:rPr>
                <w:rFonts w:ascii="宋体" w:hAnsi="宋体" w:cs="Arial" w:hint="eastAsia"/>
                <w:szCs w:val="21"/>
              </w:rPr>
              <w:t>顾客或外部供方的财产</w:t>
            </w:r>
          </w:p>
        </w:tc>
        <w:tc>
          <w:tcPr>
            <w:tcW w:w="1311" w:type="dxa"/>
            <w:vAlign w:val="center"/>
          </w:tcPr>
          <w:p w:rsidR="00331F6B" w:rsidRDefault="00D05863">
            <w:pPr>
              <w:spacing w:line="360" w:lineRule="auto"/>
              <w:rPr>
                <w:rFonts w:ascii="宋体" w:hAnsi="宋体" w:cs="宋体"/>
                <w:sz w:val="24"/>
                <w:szCs w:val="24"/>
              </w:rPr>
            </w:pPr>
            <w:r>
              <w:rPr>
                <w:rFonts w:ascii="宋体" w:hAnsi="宋体" w:cs="宋体" w:hint="eastAsia"/>
                <w:sz w:val="24"/>
                <w:szCs w:val="24"/>
              </w:rPr>
              <w:t>Q</w:t>
            </w:r>
            <w:r>
              <w:rPr>
                <w:rFonts w:ascii="宋体" w:hAnsi="宋体" w:cs="宋体" w:hint="eastAsia"/>
                <w:sz w:val="24"/>
                <w:szCs w:val="24"/>
              </w:rPr>
              <w:t>:</w:t>
            </w:r>
            <w:r>
              <w:rPr>
                <w:rFonts w:ascii="宋体" w:hAnsi="宋体" w:cs="Arial" w:hint="eastAsia"/>
                <w:szCs w:val="21"/>
              </w:rPr>
              <w:t>8.5.</w:t>
            </w:r>
            <w:r>
              <w:rPr>
                <w:rFonts w:ascii="宋体" w:hAnsi="宋体" w:cs="Arial" w:hint="eastAsia"/>
                <w:szCs w:val="21"/>
              </w:rPr>
              <w:t>3</w:t>
            </w:r>
          </w:p>
        </w:tc>
        <w:tc>
          <w:tcPr>
            <w:tcW w:w="10004" w:type="dxa"/>
            <w:vAlign w:val="center"/>
          </w:tcPr>
          <w:p w:rsidR="00331F6B" w:rsidRDefault="00D05863">
            <w:pPr>
              <w:spacing w:line="360" w:lineRule="auto"/>
              <w:ind w:firstLineChars="200" w:firstLine="480"/>
              <w:jc w:val="left"/>
              <w:rPr>
                <w:rFonts w:ascii="宋体" w:hAnsi="宋体" w:cs="宋体"/>
                <w:sz w:val="24"/>
                <w:szCs w:val="24"/>
              </w:rPr>
            </w:pPr>
            <w:r>
              <w:rPr>
                <w:rFonts w:ascii="宋体" w:hAnsi="宋体" w:cs="宋体" w:hint="eastAsia"/>
                <w:sz w:val="24"/>
                <w:szCs w:val="24"/>
              </w:rPr>
              <w:t>公司在管理手册中，规定了对顾客或外部供方财产的管理，明确了对顾客或外部供方财产的登记、验收、保护、使用等相关要求。</w:t>
            </w:r>
          </w:p>
          <w:p w:rsidR="00331F6B" w:rsidRDefault="00D05863">
            <w:pPr>
              <w:spacing w:line="360" w:lineRule="auto"/>
              <w:ind w:firstLineChars="200" w:firstLine="480"/>
              <w:jc w:val="left"/>
              <w:rPr>
                <w:rFonts w:ascii="宋体" w:hAnsi="宋体" w:cs="宋体"/>
                <w:sz w:val="24"/>
                <w:szCs w:val="24"/>
              </w:rPr>
            </w:pPr>
            <w:r>
              <w:rPr>
                <w:rFonts w:ascii="宋体" w:hAnsi="宋体" w:cs="宋体" w:hint="eastAsia"/>
                <w:sz w:val="24"/>
                <w:szCs w:val="24"/>
              </w:rPr>
              <w:t>目前公司无外部供方的财产，涉及的顾客财产仅为顾客信息，公司对顾客相关信息做相关保密规定。</w:t>
            </w:r>
          </w:p>
          <w:p w:rsidR="00331F6B" w:rsidRDefault="00D05863">
            <w:pPr>
              <w:spacing w:line="360" w:lineRule="auto"/>
              <w:ind w:firstLineChars="200" w:firstLine="480"/>
              <w:rPr>
                <w:rFonts w:ascii="宋体" w:hAnsi="宋体" w:cs="宋体"/>
                <w:szCs w:val="21"/>
              </w:rPr>
            </w:pPr>
            <w:r>
              <w:rPr>
                <w:rFonts w:ascii="宋体" w:hAnsi="宋体" w:cs="宋体" w:hint="eastAsia"/>
                <w:sz w:val="24"/>
                <w:szCs w:val="24"/>
              </w:rPr>
              <w:t>顾客或外部供方的财产管理符合要求。</w:t>
            </w:r>
          </w:p>
        </w:tc>
        <w:tc>
          <w:tcPr>
            <w:tcW w:w="1585" w:type="dxa"/>
          </w:tcPr>
          <w:p w:rsidR="00331F6B" w:rsidRDefault="00331F6B">
            <w:pPr>
              <w:spacing w:line="360" w:lineRule="auto"/>
              <w:rPr>
                <w:rFonts w:ascii="宋体" w:hAnsi="宋体" w:cs="宋体"/>
                <w:sz w:val="24"/>
                <w:szCs w:val="24"/>
              </w:rPr>
            </w:pPr>
          </w:p>
        </w:tc>
      </w:tr>
      <w:tr w:rsidR="00331F6B">
        <w:trPr>
          <w:trHeight w:val="765"/>
        </w:trPr>
        <w:tc>
          <w:tcPr>
            <w:tcW w:w="1809" w:type="dxa"/>
            <w:vAlign w:val="center"/>
          </w:tcPr>
          <w:p w:rsidR="00331F6B" w:rsidRDefault="00D05863">
            <w:pPr>
              <w:spacing w:line="360" w:lineRule="auto"/>
              <w:rPr>
                <w:rFonts w:ascii="宋体" w:hAnsi="宋体" w:cs="Arial"/>
                <w:szCs w:val="21"/>
              </w:rPr>
            </w:pPr>
            <w:r>
              <w:rPr>
                <w:rFonts w:ascii="宋体" w:hAnsi="宋体" w:cs="Arial" w:hint="eastAsia"/>
                <w:szCs w:val="21"/>
              </w:rPr>
              <w:t>产品防护</w:t>
            </w:r>
          </w:p>
        </w:tc>
        <w:tc>
          <w:tcPr>
            <w:tcW w:w="1311" w:type="dxa"/>
            <w:vAlign w:val="center"/>
          </w:tcPr>
          <w:p w:rsidR="00331F6B" w:rsidRDefault="00D05863">
            <w:pPr>
              <w:spacing w:line="360" w:lineRule="auto"/>
              <w:rPr>
                <w:rFonts w:ascii="宋体" w:hAnsi="宋体" w:cs="宋体"/>
                <w:sz w:val="24"/>
                <w:szCs w:val="24"/>
              </w:rPr>
            </w:pPr>
            <w:r>
              <w:rPr>
                <w:rFonts w:ascii="宋体" w:hAnsi="宋体" w:cs="宋体" w:hint="eastAsia"/>
                <w:sz w:val="24"/>
                <w:szCs w:val="24"/>
              </w:rPr>
              <w:t>Q</w:t>
            </w:r>
            <w:r>
              <w:rPr>
                <w:rFonts w:ascii="宋体" w:hAnsi="宋体" w:cs="宋体" w:hint="eastAsia"/>
                <w:sz w:val="24"/>
                <w:szCs w:val="24"/>
              </w:rPr>
              <w:t>:</w:t>
            </w:r>
            <w:r>
              <w:rPr>
                <w:rFonts w:ascii="宋体" w:hAnsi="宋体" w:cs="Arial" w:hint="eastAsia"/>
                <w:szCs w:val="21"/>
              </w:rPr>
              <w:t>8.5.</w:t>
            </w:r>
            <w:r>
              <w:rPr>
                <w:rFonts w:ascii="宋体" w:hAnsi="宋体" w:cs="Arial" w:hint="eastAsia"/>
                <w:szCs w:val="21"/>
              </w:rPr>
              <w:t>4</w:t>
            </w:r>
          </w:p>
        </w:tc>
        <w:tc>
          <w:tcPr>
            <w:tcW w:w="10004" w:type="dxa"/>
            <w:vAlign w:val="center"/>
          </w:tcPr>
          <w:p w:rsidR="00331F6B" w:rsidRDefault="00D05863">
            <w:pPr>
              <w:spacing w:line="400" w:lineRule="exact"/>
              <w:ind w:firstLineChars="200" w:firstLine="420"/>
              <w:jc w:val="left"/>
              <w:rPr>
                <w:rFonts w:ascii="宋体" w:hAnsi="宋体"/>
                <w:szCs w:val="21"/>
              </w:rPr>
            </w:pPr>
            <w:r>
              <w:rPr>
                <w:rFonts w:ascii="宋体" w:hAnsi="宋体" w:hint="eastAsia"/>
                <w:szCs w:val="21"/>
              </w:rPr>
              <w:t>查，公司文件，对产品的防护进行了要求，主要为产品在生产、储存、搬运过程的防护。</w:t>
            </w:r>
          </w:p>
          <w:p w:rsidR="00331F6B" w:rsidRDefault="00D05863">
            <w:pPr>
              <w:spacing w:line="400" w:lineRule="exact"/>
              <w:ind w:firstLineChars="200" w:firstLine="420"/>
              <w:jc w:val="left"/>
              <w:rPr>
                <w:rFonts w:ascii="宋体" w:hAnsi="宋体"/>
                <w:szCs w:val="21"/>
              </w:rPr>
            </w:pPr>
            <w:r>
              <w:rPr>
                <w:rFonts w:ascii="宋体" w:hAnsi="宋体" w:hint="eastAsia"/>
                <w:szCs w:val="21"/>
              </w:rPr>
              <w:t>观察</w:t>
            </w:r>
            <w:r>
              <w:rPr>
                <w:rFonts w:ascii="宋体" w:hAnsi="宋体" w:hint="eastAsia"/>
                <w:szCs w:val="21"/>
              </w:rPr>
              <w:t>:</w:t>
            </w:r>
          </w:p>
          <w:p w:rsidR="00331F6B" w:rsidRDefault="00D05863">
            <w:pPr>
              <w:spacing w:line="400" w:lineRule="exact"/>
              <w:ind w:firstLineChars="182" w:firstLine="382"/>
              <w:jc w:val="left"/>
              <w:rPr>
                <w:rFonts w:ascii="宋体" w:hAnsi="宋体"/>
                <w:szCs w:val="21"/>
              </w:rPr>
            </w:pPr>
            <w:r>
              <w:rPr>
                <w:rFonts w:ascii="宋体" w:hAnsi="宋体" w:hint="eastAsia"/>
                <w:szCs w:val="21"/>
              </w:rPr>
              <w:t xml:space="preserve">1. </w:t>
            </w:r>
            <w:r>
              <w:rPr>
                <w:rFonts w:ascii="宋体" w:hAnsi="宋体" w:hint="eastAsia"/>
                <w:szCs w:val="21"/>
              </w:rPr>
              <w:t>转运：所有材料转运过程中均有防护，公司的原料采用袋装等进行包装，在生产过程中各种成品均采用堆码方式进行盛放，人工防护基本到位。</w:t>
            </w:r>
          </w:p>
          <w:p w:rsidR="00331F6B" w:rsidRDefault="00D05863">
            <w:pPr>
              <w:spacing w:line="400" w:lineRule="exact"/>
              <w:ind w:firstLineChars="182" w:firstLine="382"/>
              <w:jc w:val="left"/>
              <w:rPr>
                <w:rFonts w:ascii="宋体" w:hAnsi="宋体"/>
                <w:szCs w:val="21"/>
              </w:rPr>
            </w:pPr>
            <w:r>
              <w:rPr>
                <w:rFonts w:ascii="宋体" w:hAnsi="宋体" w:hint="eastAsia"/>
                <w:szCs w:val="21"/>
              </w:rPr>
              <w:t xml:space="preserve">2. </w:t>
            </w:r>
            <w:r>
              <w:rPr>
                <w:rFonts w:ascii="宋体" w:hAnsi="宋体" w:hint="eastAsia"/>
                <w:szCs w:val="21"/>
              </w:rPr>
              <w:t>包装：公司的产品无外包装，采用堆放，防护效果较好；</w:t>
            </w:r>
          </w:p>
          <w:p w:rsidR="00331F6B" w:rsidRDefault="00D05863">
            <w:pPr>
              <w:spacing w:line="400" w:lineRule="exact"/>
              <w:ind w:firstLineChars="182" w:firstLine="382"/>
              <w:jc w:val="left"/>
              <w:rPr>
                <w:rFonts w:ascii="宋体" w:hAnsi="宋体"/>
                <w:szCs w:val="21"/>
              </w:rPr>
            </w:pPr>
            <w:r>
              <w:rPr>
                <w:rFonts w:ascii="宋体" w:hAnsi="宋体" w:hint="eastAsia"/>
                <w:szCs w:val="21"/>
              </w:rPr>
              <w:t xml:space="preserve">3. </w:t>
            </w:r>
            <w:r>
              <w:rPr>
                <w:rFonts w:ascii="宋体" w:hAnsi="宋体" w:hint="eastAsia"/>
                <w:szCs w:val="21"/>
              </w:rPr>
              <w:t>运输过程管理：要求运输方进行防护，不得碰撞。</w:t>
            </w:r>
          </w:p>
          <w:p w:rsidR="00331F6B" w:rsidRDefault="00D05863">
            <w:pPr>
              <w:spacing w:line="400" w:lineRule="exact"/>
              <w:ind w:firstLineChars="182" w:firstLine="382"/>
              <w:jc w:val="left"/>
              <w:rPr>
                <w:rFonts w:ascii="宋体" w:hAnsi="宋体"/>
                <w:szCs w:val="21"/>
              </w:rPr>
            </w:pPr>
            <w:r>
              <w:rPr>
                <w:rFonts w:ascii="宋体" w:hAnsi="宋体" w:hint="eastAsia"/>
                <w:szCs w:val="21"/>
              </w:rPr>
              <w:lastRenderedPageBreak/>
              <w:t>现场查看原材料、成品，均按要求放置，防护得当。</w:t>
            </w:r>
          </w:p>
          <w:p w:rsidR="00331F6B" w:rsidRDefault="00D05863">
            <w:pPr>
              <w:spacing w:line="360" w:lineRule="auto"/>
              <w:ind w:firstLineChars="200" w:firstLine="420"/>
              <w:rPr>
                <w:rFonts w:ascii="宋体" w:hAnsi="宋体" w:cs="宋体"/>
                <w:szCs w:val="21"/>
              </w:rPr>
            </w:pPr>
            <w:r>
              <w:rPr>
                <w:rFonts w:ascii="宋体" w:hAnsi="宋体" w:hint="eastAsia"/>
                <w:szCs w:val="21"/>
              </w:rPr>
              <w:t>产品防护基本符合要求。</w:t>
            </w:r>
          </w:p>
        </w:tc>
        <w:tc>
          <w:tcPr>
            <w:tcW w:w="1585" w:type="dxa"/>
          </w:tcPr>
          <w:p w:rsidR="00331F6B" w:rsidRDefault="00331F6B">
            <w:pPr>
              <w:spacing w:line="360" w:lineRule="auto"/>
              <w:rPr>
                <w:rFonts w:ascii="宋体" w:hAnsi="宋体" w:cs="宋体"/>
                <w:sz w:val="24"/>
                <w:szCs w:val="24"/>
              </w:rPr>
            </w:pPr>
          </w:p>
        </w:tc>
      </w:tr>
      <w:tr w:rsidR="00331F6B">
        <w:trPr>
          <w:trHeight w:val="2110"/>
        </w:trPr>
        <w:tc>
          <w:tcPr>
            <w:tcW w:w="1809" w:type="dxa"/>
            <w:vAlign w:val="center"/>
          </w:tcPr>
          <w:p w:rsidR="00331F6B" w:rsidRDefault="00D05863">
            <w:pPr>
              <w:spacing w:line="360" w:lineRule="auto"/>
              <w:rPr>
                <w:rFonts w:ascii="宋体" w:hAnsi="宋体" w:cs="Arial"/>
                <w:szCs w:val="21"/>
              </w:rPr>
            </w:pPr>
            <w:r>
              <w:rPr>
                <w:rFonts w:ascii="宋体" w:hAnsi="宋体" w:cs="Arial" w:hint="eastAsia"/>
                <w:szCs w:val="21"/>
              </w:rPr>
              <w:lastRenderedPageBreak/>
              <w:t>交付后的活动</w:t>
            </w:r>
          </w:p>
        </w:tc>
        <w:tc>
          <w:tcPr>
            <w:tcW w:w="1311" w:type="dxa"/>
            <w:vAlign w:val="center"/>
          </w:tcPr>
          <w:p w:rsidR="00331F6B" w:rsidRDefault="00D05863">
            <w:pPr>
              <w:spacing w:line="360" w:lineRule="auto"/>
              <w:rPr>
                <w:rFonts w:ascii="宋体" w:hAnsi="宋体" w:cs="宋体"/>
                <w:sz w:val="24"/>
                <w:szCs w:val="24"/>
              </w:rPr>
            </w:pPr>
            <w:r>
              <w:rPr>
                <w:rFonts w:ascii="宋体" w:hAnsi="宋体" w:cs="宋体" w:hint="eastAsia"/>
                <w:sz w:val="24"/>
                <w:szCs w:val="24"/>
              </w:rPr>
              <w:t>Q</w:t>
            </w:r>
            <w:r>
              <w:rPr>
                <w:rFonts w:ascii="宋体" w:hAnsi="宋体" w:cs="宋体" w:hint="eastAsia"/>
                <w:sz w:val="24"/>
                <w:szCs w:val="24"/>
              </w:rPr>
              <w:t>:</w:t>
            </w:r>
            <w:r>
              <w:rPr>
                <w:rFonts w:ascii="宋体" w:hAnsi="宋体" w:cs="Arial" w:hint="eastAsia"/>
                <w:szCs w:val="21"/>
              </w:rPr>
              <w:t>8.5.</w:t>
            </w:r>
            <w:r>
              <w:rPr>
                <w:rFonts w:ascii="宋体" w:hAnsi="宋体" w:cs="Arial" w:hint="eastAsia"/>
                <w:szCs w:val="21"/>
              </w:rPr>
              <w:t>5</w:t>
            </w:r>
          </w:p>
        </w:tc>
        <w:tc>
          <w:tcPr>
            <w:tcW w:w="10004" w:type="dxa"/>
            <w:vAlign w:val="center"/>
          </w:tcPr>
          <w:p w:rsidR="00331F6B" w:rsidRDefault="00D05863">
            <w:pPr>
              <w:pStyle w:val="Style2"/>
              <w:spacing w:line="360" w:lineRule="auto"/>
              <w:ind w:firstLine="480"/>
              <w:rPr>
                <w:rFonts w:ascii="宋体" w:hAnsi="宋体" w:cs="宋体"/>
                <w:kern w:val="2"/>
                <w:sz w:val="24"/>
                <w:szCs w:val="24"/>
                <w:lang w:eastAsia="zh-CN"/>
              </w:rPr>
            </w:pPr>
            <w:r>
              <w:rPr>
                <w:rFonts w:ascii="宋体" w:hAnsi="宋体" w:cs="宋体" w:hint="eastAsia"/>
                <w:kern w:val="2"/>
                <w:sz w:val="24"/>
                <w:szCs w:val="24"/>
                <w:lang w:eastAsia="zh-CN"/>
              </w:rPr>
              <w:t>与部门负责人沟通了解到组织主要通过与客户签订合同的形式对交付后的活动进行规定。合同通常包括：法律法规要求，交付后不合格的处理，产品的用途，顾客的要求等。如客户在使用过程中出现问题，先通过电话进行解决，如远程无法解决，派专人到客户现场实地解决。</w:t>
            </w:r>
          </w:p>
          <w:p w:rsidR="00331F6B" w:rsidRDefault="00D05863">
            <w:pPr>
              <w:spacing w:line="360" w:lineRule="auto"/>
              <w:ind w:firstLineChars="200" w:firstLine="480"/>
              <w:rPr>
                <w:rFonts w:ascii="宋体" w:hAnsi="宋体" w:cs="宋体"/>
                <w:szCs w:val="21"/>
              </w:rPr>
            </w:pPr>
            <w:r>
              <w:rPr>
                <w:rFonts w:ascii="宋体" w:hAnsi="宋体" w:cs="宋体" w:hint="eastAsia"/>
                <w:sz w:val="24"/>
                <w:szCs w:val="24"/>
              </w:rPr>
              <w:t>基本满足要求。</w:t>
            </w:r>
          </w:p>
        </w:tc>
        <w:tc>
          <w:tcPr>
            <w:tcW w:w="1585" w:type="dxa"/>
          </w:tcPr>
          <w:p w:rsidR="00331F6B" w:rsidRDefault="00331F6B">
            <w:pPr>
              <w:spacing w:line="360" w:lineRule="auto"/>
              <w:rPr>
                <w:rFonts w:ascii="宋体" w:hAnsi="宋体" w:cs="宋体"/>
                <w:sz w:val="24"/>
                <w:szCs w:val="24"/>
              </w:rPr>
            </w:pPr>
          </w:p>
        </w:tc>
      </w:tr>
      <w:tr w:rsidR="00331F6B">
        <w:trPr>
          <w:trHeight w:val="2110"/>
        </w:trPr>
        <w:tc>
          <w:tcPr>
            <w:tcW w:w="1809" w:type="dxa"/>
            <w:vAlign w:val="center"/>
          </w:tcPr>
          <w:p w:rsidR="00331F6B" w:rsidRDefault="00D05863">
            <w:pPr>
              <w:spacing w:line="360" w:lineRule="auto"/>
              <w:rPr>
                <w:rFonts w:ascii="宋体" w:hAnsi="宋体" w:cs="Arial"/>
                <w:szCs w:val="21"/>
              </w:rPr>
            </w:pPr>
            <w:r>
              <w:rPr>
                <w:rFonts w:ascii="宋体" w:hAnsi="宋体" w:cs="Arial" w:hint="eastAsia"/>
                <w:szCs w:val="21"/>
              </w:rPr>
              <w:t>顾客满意</w:t>
            </w:r>
          </w:p>
        </w:tc>
        <w:tc>
          <w:tcPr>
            <w:tcW w:w="1311" w:type="dxa"/>
            <w:vAlign w:val="center"/>
          </w:tcPr>
          <w:p w:rsidR="00331F6B" w:rsidRDefault="00D05863">
            <w:pPr>
              <w:spacing w:line="360" w:lineRule="auto"/>
              <w:rPr>
                <w:rFonts w:ascii="宋体" w:hAnsi="宋体" w:cs="宋体"/>
                <w:sz w:val="24"/>
                <w:szCs w:val="24"/>
              </w:rPr>
            </w:pPr>
            <w:r>
              <w:rPr>
                <w:rFonts w:ascii="宋体" w:hAnsi="宋体" w:cs="宋体" w:hint="eastAsia"/>
                <w:sz w:val="24"/>
                <w:szCs w:val="24"/>
              </w:rPr>
              <w:t>Q</w:t>
            </w:r>
            <w:r>
              <w:rPr>
                <w:rFonts w:ascii="宋体" w:hAnsi="宋体" w:cs="宋体" w:hint="eastAsia"/>
                <w:sz w:val="24"/>
                <w:szCs w:val="24"/>
              </w:rPr>
              <w:t>:</w:t>
            </w:r>
            <w:r>
              <w:rPr>
                <w:rFonts w:ascii="宋体" w:hAnsi="宋体" w:cs="Arial" w:hint="eastAsia"/>
                <w:szCs w:val="21"/>
              </w:rPr>
              <w:t>9.1.2</w:t>
            </w:r>
          </w:p>
        </w:tc>
        <w:tc>
          <w:tcPr>
            <w:tcW w:w="10004" w:type="dxa"/>
            <w:vAlign w:val="center"/>
          </w:tcPr>
          <w:p w:rsidR="00331F6B" w:rsidRDefault="00D05863">
            <w:pPr>
              <w:spacing w:line="360" w:lineRule="auto"/>
              <w:ind w:firstLineChars="200" w:firstLine="480"/>
              <w:rPr>
                <w:rFonts w:ascii="宋体" w:hAnsi="宋体" w:cs="宋体"/>
                <w:szCs w:val="21"/>
              </w:rPr>
            </w:pPr>
            <w:r>
              <w:rPr>
                <w:rFonts w:ascii="宋体" w:hAnsi="宋体" w:cs="宋体" w:hint="eastAsia"/>
                <w:sz w:val="24"/>
                <w:szCs w:val="24"/>
              </w:rPr>
              <w:t>企业主要通过开展顾客满意度调查来收集并了解顾客满意的信息。顾客满意度调查原则上每年组织实施一次，提供了</w:t>
            </w:r>
            <w:r>
              <w:rPr>
                <w:rFonts w:ascii="宋体" w:hAnsi="宋体" w:cs="宋体" w:hint="eastAsia"/>
                <w:sz w:val="24"/>
                <w:szCs w:val="24"/>
              </w:rPr>
              <w:t>20</w:t>
            </w:r>
            <w:r>
              <w:rPr>
                <w:rFonts w:ascii="宋体" w:hAnsi="宋体" w:cs="宋体" w:hint="eastAsia"/>
                <w:sz w:val="24"/>
                <w:szCs w:val="24"/>
              </w:rPr>
              <w:t>20</w:t>
            </w:r>
            <w:r>
              <w:rPr>
                <w:rFonts w:ascii="宋体" w:hAnsi="宋体" w:cs="宋体" w:hint="eastAsia"/>
                <w:sz w:val="24"/>
                <w:szCs w:val="24"/>
              </w:rPr>
              <w:t>年</w:t>
            </w:r>
            <w:r>
              <w:rPr>
                <w:rFonts w:ascii="宋体" w:hAnsi="宋体" w:cs="宋体" w:hint="eastAsia"/>
                <w:sz w:val="24"/>
                <w:szCs w:val="24"/>
              </w:rPr>
              <w:t>8</w:t>
            </w:r>
            <w:r>
              <w:rPr>
                <w:rFonts w:ascii="宋体" w:hAnsi="宋体" w:cs="宋体" w:hint="eastAsia"/>
                <w:sz w:val="24"/>
                <w:szCs w:val="24"/>
              </w:rPr>
              <w:t>月份进行的顾客满意程度调查表，调查表从产品质量、价格比、交货期、售后服务等方面对顾客满意度进行了调查。查见客户</w:t>
            </w:r>
            <w:r>
              <w:rPr>
                <w:rFonts w:ascii="宋体" w:hAnsi="宋体" w:cs="宋体" w:hint="eastAsia"/>
                <w:color w:val="000000"/>
                <w:kern w:val="0"/>
                <w:sz w:val="22"/>
                <w:szCs w:val="22"/>
                <w:lang/>
              </w:rPr>
              <w:t>赣州景荣贸易有限公司</w:t>
            </w:r>
            <w:r>
              <w:rPr>
                <w:rFonts w:ascii="宋体" w:hAnsi="宋体" w:cs="宋体" w:hint="eastAsia"/>
                <w:sz w:val="24"/>
                <w:szCs w:val="24"/>
              </w:rPr>
              <w:t>满意度调查表，查到顾客满意度调查分析，经统计表明顾客满意综合率为</w:t>
            </w:r>
            <w:r>
              <w:rPr>
                <w:rFonts w:ascii="宋体" w:hAnsi="宋体" w:cs="宋体" w:hint="eastAsia"/>
                <w:sz w:val="24"/>
                <w:szCs w:val="24"/>
              </w:rPr>
              <w:t>9</w:t>
            </w:r>
            <w:r>
              <w:rPr>
                <w:rFonts w:ascii="宋体" w:hAnsi="宋体" w:cs="宋体" w:hint="eastAsia"/>
                <w:sz w:val="24"/>
                <w:szCs w:val="24"/>
              </w:rPr>
              <w:t>7</w:t>
            </w:r>
            <w:r>
              <w:rPr>
                <w:rFonts w:ascii="宋体" w:hAnsi="宋体" w:cs="宋体" w:hint="eastAsia"/>
                <w:sz w:val="24"/>
                <w:szCs w:val="24"/>
              </w:rPr>
              <w:t>%</w:t>
            </w:r>
            <w:r>
              <w:rPr>
                <w:rFonts w:ascii="宋体" w:hAnsi="宋体" w:cs="宋体" w:hint="eastAsia"/>
                <w:sz w:val="24"/>
                <w:szCs w:val="24"/>
              </w:rPr>
              <w:t>，达到了公司质量目标。</w:t>
            </w:r>
          </w:p>
        </w:tc>
        <w:tc>
          <w:tcPr>
            <w:tcW w:w="1585" w:type="dxa"/>
          </w:tcPr>
          <w:p w:rsidR="00331F6B" w:rsidRDefault="00331F6B">
            <w:pPr>
              <w:spacing w:line="360" w:lineRule="auto"/>
              <w:rPr>
                <w:rFonts w:ascii="宋体" w:hAnsi="宋体" w:cs="宋体"/>
                <w:sz w:val="24"/>
                <w:szCs w:val="24"/>
              </w:rPr>
            </w:pPr>
          </w:p>
        </w:tc>
      </w:tr>
      <w:tr w:rsidR="00331F6B">
        <w:trPr>
          <w:trHeight w:val="2110"/>
        </w:trPr>
        <w:tc>
          <w:tcPr>
            <w:tcW w:w="1809" w:type="dxa"/>
            <w:vAlign w:val="center"/>
          </w:tcPr>
          <w:p w:rsidR="00331F6B" w:rsidRDefault="00D05863">
            <w:pPr>
              <w:spacing w:line="360" w:lineRule="auto"/>
              <w:rPr>
                <w:rFonts w:ascii="宋体" w:hAnsi="宋体" w:cs="宋体"/>
                <w:sz w:val="24"/>
                <w:szCs w:val="24"/>
              </w:rPr>
            </w:pPr>
            <w:r>
              <w:rPr>
                <w:rFonts w:ascii="宋体" w:hAnsi="宋体" w:cs="宋体" w:hint="eastAsia"/>
                <w:sz w:val="24"/>
                <w:szCs w:val="24"/>
              </w:rPr>
              <w:t>环境因素</w:t>
            </w:r>
            <w:r>
              <w:rPr>
                <w:rFonts w:ascii="宋体" w:hAnsi="宋体" w:cs="宋体" w:hint="eastAsia"/>
                <w:sz w:val="24"/>
                <w:szCs w:val="24"/>
              </w:rPr>
              <w:t>识别</w:t>
            </w:r>
            <w:r>
              <w:rPr>
                <w:rFonts w:ascii="宋体" w:hAnsi="宋体" w:cs="宋体" w:hint="eastAsia"/>
                <w:sz w:val="24"/>
                <w:szCs w:val="24"/>
              </w:rPr>
              <w:t>与评价</w:t>
            </w:r>
          </w:p>
          <w:p w:rsidR="00331F6B" w:rsidRDefault="00331F6B">
            <w:pPr>
              <w:spacing w:line="360" w:lineRule="auto"/>
              <w:rPr>
                <w:rFonts w:ascii="宋体" w:hAnsi="宋体" w:cs="宋体"/>
                <w:sz w:val="24"/>
                <w:szCs w:val="24"/>
              </w:rPr>
            </w:pPr>
          </w:p>
        </w:tc>
        <w:tc>
          <w:tcPr>
            <w:tcW w:w="1311" w:type="dxa"/>
            <w:vAlign w:val="center"/>
          </w:tcPr>
          <w:p w:rsidR="00331F6B" w:rsidRDefault="00D05863">
            <w:pPr>
              <w:spacing w:line="360" w:lineRule="auto"/>
              <w:rPr>
                <w:rFonts w:ascii="宋体" w:hAnsi="宋体" w:cs="宋体"/>
                <w:sz w:val="24"/>
                <w:szCs w:val="24"/>
              </w:rPr>
            </w:pPr>
            <w:r>
              <w:rPr>
                <w:rFonts w:ascii="宋体" w:hAnsi="宋体" w:cs="宋体" w:hint="eastAsia"/>
                <w:sz w:val="24"/>
                <w:szCs w:val="24"/>
              </w:rPr>
              <w:t xml:space="preserve">E6.1.2 </w:t>
            </w:r>
          </w:p>
        </w:tc>
        <w:tc>
          <w:tcPr>
            <w:tcW w:w="10004" w:type="dxa"/>
            <w:vAlign w:val="center"/>
          </w:tcPr>
          <w:p w:rsidR="00331F6B" w:rsidRDefault="00D05863">
            <w:pPr>
              <w:spacing w:line="360" w:lineRule="auto"/>
              <w:ind w:firstLineChars="200" w:firstLine="480"/>
              <w:rPr>
                <w:rFonts w:ascii="宋体" w:hAnsi="宋体" w:cs="宋体"/>
                <w:szCs w:val="21"/>
              </w:rPr>
            </w:pPr>
            <w:r>
              <w:rPr>
                <w:rFonts w:ascii="宋体" w:hAnsi="宋体" w:cs="宋体" w:hint="eastAsia"/>
                <w:sz w:val="24"/>
                <w:szCs w:val="24"/>
              </w:rPr>
              <w:t>查</w:t>
            </w:r>
            <w:r>
              <w:rPr>
                <w:rFonts w:ascii="宋体" w:hAnsi="宋体" w:cs="宋体" w:hint="eastAsia"/>
                <w:szCs w:val="21"/>
              </w:rPr>
              <w:t>有：《环境因素和危险源识别评价与控制程序》和《环境和职业健康安全法律法规控制程序》。</w:t>
            </w:r>
          </w:p>
          <w:p w:rsidR="00331F6B" w:rsidRDefault="00D05863">
            <w:pPr>
              <w:spacing w:line="360" w:lineRule="auto"/>
              <w:ind w:firstLineChars="200" w:firstLine="420"/>
              <w:rPr>
                <w:rFonts w:ascii="宋体" w:hAnsi="宋体" w:cs="宋体"/>
                <w:szCs w:val="21"/>
              </w:rPr>
            </w:pPr>
            <w:r>
              <w:rPr>
                <w:rFonts w:ascii="宋体" w:hAnsi="宋体" w:cs="宋体" w:hint="eastAsia"/>
                <w:szCs w:val="21"/>
              </w:rPr>
              <w:t>提供了《环境因素辨识和评价表》，从识别了办公过程中的水电消耗、废纸排放、生活垃圾排放、废旧日光灯管排放、打印机废墨盒排放、吸烟污染空气等。</w:t>
            </w:r>
          </w:p>
          <w:p w:rsidR="00331F6B" w:rsidRDefault="00D05863">
            <w:pPr>
              <w:spacing w:line="360" w:lineRule="auto"/>
              <w:ind w:firstLineChars="200" w:firstLine="420"/>
              <w:rPr>
                <w:rFonts w:ascii="宋体" w:hAnsi="宋体" w:cs="宋体"/>
                <w:szCs w:val="21"/>
              </w:rPr>
            </w:pPr>
            <w:r>
              <w:rPr>
                <w:rFonts w:ascii="宋体" w:hAnsi="宋体" w:cs="宋体" w:hint="eastAsia"/>
                <w:szCs w:val="21"/>
              </w:rPr>
              <w:t>采用评分标准以打分的方式评价重要环境因素，</w:t>
            </w:r>
            <w:r>
              <w:rPr>
                <w:rFonts w:ascii="宋体" w:hAnsi="宋体" w:cs="宋体" w:hint="eastAsia"/>
                <w:szCs w:val="21"/>
              </w:rPr>
              <w:t>销售</w:t>
            </w:r>
            <w:r>
              <w:rPr>
                <w:rFonts w:ascii="宋体" w:hAnsi="宋体" w:cs="宋体" w:hint="eastAsia"/>
                <w:szCs w:val="21"/>
              </w:rPr>
              <w:t>部的重要环境因素为：潜在火灾、固废排放等。</w:t>
            </w:r>
          </w:p>
          <w:p w:rsidR="00331F6B" w:rsidRDefault="00D05863">
            <w:pPr>
              <w:spacing w:line="360" w:lineRule="auto"/>
              <w:ind w:firstLineChars="200" w:firstLine="420"/>
              <w:rPr>
                <w:rFonts w:ascii="宋体" w:hAnsi="宋体" w:cs="宋体"/>
                <w:szCs w:val="21"/>
              </w:rPr>
            </w:pPr>
            <w:r>
              <w:rPr>
                <w:rFonts w:ascii="宋体" w:hAnsi="宋体" w:cs="宋体" w:hint="eastAsia"/>
                <w:szCs w:val="21"/>
              </w:rPr>
              <w:t>控制措施：固废分类存放、包装物分类卖掉，培训教育，配备有消防器材、应急预案等措施。</w:t>
            </w:r>
          </w:p>
          <w:p w:rsidR="00331F6B" w:rsidRDefault="00D05863">
            <w:pPr>
              <w:spacing w:line="360" w:lineRule="auto"/>
              <w:ind w:firstLineChars="200" w:firstLine="420"/>
              <w:rPr>
                <w:rFonts w:ascii="宋体" w:hAnsi="宋体" w:cs="宋体"/>
                <w:color w:val="000000"/>
                <w:sz w:val="24"/>
                <w:szCs w:val="24"/>
              </w:rPr>
            </w:pPr>
            <w:r>
              <w:rPr>
                <w:rFonts w:ascii="宋体" w:hAnsi="宋体" w:cs="宋体" w:hint="eastAsia"/>
                <w:szCs w:val="21"/>
              </w:rPr>
              <w:t xml:space="preserve"> </w:t>
            </w:r>
            <w:r>
              <w:rPr>
                <w:rFonts w:ascii="宋体" w:hAnsi="宋体" w:cs="宋体" w:hint="eastAsia"/>
                <w:szCs w:val="21"/>
              </w:rPr>
              <w:t>部门识别和评价基本充分，符合规定要求。</w:t>
            </w:r>
          </w:p>
        </w:tc>
        <w:tc>
          <w:tcPr>
            <w:tcW w:w="1585" w:type="dxa"/>
          </w:tcPr>
          <w:p w:rsidR="00331F6B" w:rsidRDefault="00331F6B">
            <w:pPr>
              <w:spacing w:line="360" w:lineRule="auto"/>
              <w:rPr>
                <w:rFonts w:ascii="宋体" w:hAnsi="宋体" w:cs="宋体"/>
                <w:sz w:val="24"/>
                <w:szCs w:val="24"/>
              </w:rPr>
            </w:pPr>
          </w:p>
        </w:tc>
      </w:tr>
      <w:tr w:rsidR="00331F6B">
        <w:trPr>
          <w:trHeight w:val="676"/>
        </w:trPr>
        <w:tc>
          <w:tcPr>
            <w:tcW w:w="1809" w:type="dxa"/>
            <w:vAlign w:val="center"/>
          </w:tcPr>
          <w:p w:rsidR="00331F6B" w:rsidRDefault="00D05863">
            <w:pPr>
              <w:spacing w:line="360" w:lineRule="auto"/>
              <w:rPr>
                <w:rFonts w:ascii="宋体" w:hAnsi="宋体" w:cs="宋体"/>
                <w:sz w:val="24"/>
                <w:szCs w:val="24"/>
              </w:rPr>
            </w:pPr>
            <w:r>
              <w:rPr>
                <w:rFonts w:ascii="宋体" w:hAnsi="宋体" w:cs="宋体" w:hint="eastAsia"/>
                <w:sz w:val="24"/>
                <w:szCs w:val="24"/>
              </w:rPr>
              <w:lastRenderedPageBreak/>
              <w:t>运行策划和控制</w:t>
            </w:r>
          </w:p>
        </w:tc>
        <w:tc>
          <w:tcPr>
            <w:tcW w:w="1311" w:type="dxa"/>
            <w:vAlign w:val="center"/>
          </w:tcPr>
          <w:p w:rsidR="00331F6B" w:rsidRDefault="00D05863">
            <w:pPr>
              <w:spacing w:line="360" w:lineRule="auto"/>
              <w:rPr>
                <w:rFonts w:ascii="宋体" w:hAnsi="宋体" w:cs="宋体"/>
                <w:sz w:val="24"/>
                <w:szCs w:val="24"/>
              </w:rPr>
            </w:pPr>
            <w:r>
              <w:rPr>
                <w:rFonts w:ascii="宋体" w:hAnsi="宋体" w:cs="宋体" w:hint="eastAsia"/>
                <w:sz w:val="24"/>
                <w:szCs w:val="24"/>
              </w:rPr>
              <w:t>E8.1</w:t>
            </w:r>
          </w:p>
        </w:tc>
        <w:tc>
          <w:tcPr>
            <w:tcW w:w="10004" w:type="dxa"/>
            <w:vAlign w:val="center"/>
          </w:tcPr>
          <w:p w:rsidR="00331F6B" w:rsidRDefault="00D05863">
            <w:pPr>
              <w:spacing w:line="360" w:lineRule="auto"/>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编制并实施《管理运行控制程序》、《废弃物处理规定》、《环境保护管理规定》、《消防管理规定》、《职业卫生管理规定》、《环境作业指导书》等环境控制程序和管理制度。</w:t>
            </w:r>
          </w:p>
          <w:p w:rsidR="00331F6B" w:rsidRDefault="00D05863">
            <w:pPr>
              <w:spacing w:line="360" w:lineRule="auto"/>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公司目前销售的产品主要是：</w:t>
            </w:r>
            <w:r>
              <w:rPr>
                <w:rFonts w:ascii="宋体" w:hAnsi="宋体" w:cs="宋体" w:hint="eastAsia"/>
                <w:sz w:val="24"/>
                <w:szCs w:val="24"/>
              </w:rPr>
              <w:t>废旧金属的回收</w:t>
            </w:r>
            <w:r>
              <w:rPr>
                <w:rFonts w:ascii="宋体" w:hAnsi="宋体" w:cs="宋体" w:hint="eastAsia"/>
                <w:sz w:val="24"/>
                <w:szCs w:val="24"/>
              </w:rPr>
              <w:t>及其</w:t>
            </w:r>
            <w:r>
              <w:rPr>
                <w:rFonts w:ascii="宋体" w:hAnsi="宋体" w:hint="eastAsia"/>
                <w:color w:val="000000"/>
                <w:spacing w:val="20"/>
                <w:sz w:val="24"/>
              </w:rPr>
              <w:t>所涉及的相关管理活动</w:t>
            </w:r>
            <w:r>
              <w:rPr>
                <w:rFonts w:ascii="宋体" w:hAnsi="宋体" w:cs="宋体" w:hint="eastAsia"/>
                <w:sz w:val="24"/>
                <w:szCs w:val="24"/>
              </w:rPr>
              <w:t>。</w:t>
            </w:r>
          </w:p>
          <w:p w:rsidR="00331F6B" w:rsidRDefault="00D05863">
            <w:pPr>
              <w:spacing w:line="360" w:lineRule="auto"/>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对可回收的固体废弃物，一部分由厂家回收，厂家不回收的公司统一回收再利用或由物资回收公司处理，不可回收的废弃物由公司行政部统一处理，部门不单独处理。</w:t>
            </w:r>
          </w:p>
          <w:p w:rsidR="00331F6B" w:rsidRDefault="00D05863">
            <w:pPr>
              <w:snapToGrid w:val="0"/>
              <w:spacing w:line="360" w:lineRule="auto"/>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rPr>
              <w:t>办公室和仓库内主要是电的使用，电器有漏电保护器，经常对电路、电源进行检查，没有露电现象发生，查见有线路、消防器材检查记录。</w:t>
            </w:r>
          </w:p>
          <w:p w:rsidR="00331F6B" w:rsidRDefault="00D05863">
            <w:pPr>
              <w:spacing w:line="360" w:lineRule="auto"/>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rPr>
              <w:t>在装卸车时，要求装运人员必须穿戴劳动防护用品，合理使用搬运工具。</w:t>
            </w:r>
          </w:p>
          <w:p w:rsidR="00331F6B" w:rsidRDefault="00D05863">
            <w:pPr>
              <w:spacing w:line="360" w:lineRule="auto"/>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w:t>
            </w:r>
            <w:r>
              <w:rPr>
                <w:rFonts w:ascii="宋体" w:hAnsi="宋体" w:cs="宋体" w:hint="eastAsia"/>
                <w:sz w:val="24"/>
                <w:szCs w:val="24"/>
              </w:rPr>
              <w:t>仓库巡视：分区存放整齐码放，消防通道畅通，现场有禁烟、禁火警示标识，有分类垃圾箱，配备了手提式干粉灭火器、消防栓，经现场查看均在有效期内。仓库用电线路规范无临时</w:t>
            </w:r>
            <w:r>
              <w:rPr>
                <w:rFonts w:ascii="宋体" w:hAnsi="宋体" w:cs="宋体" w:hint="eastAsia"/>
                <w:sz w:val="24"/>
                <w:szCs w:val="24"/>
              </w:rPr>
              <w:t>用电，无私拉乱扯，无使用大功率电器等异常现象。</w:t>
            </w:r>
          </w:p>
          <w:p w:rsidR="00331F6B" w:rsidRDefault="00D05863">
            <w:pPr>
              <w:spacing w:line="360" w:lineRule="auto"/>
              <w:rPr>
                <w:rFonts w:ascii="宋体" w:hAnsi="宋体" w:cs="宋体"/>
                <w:sz w:val="24"/>
                <w:szCs w:val="24"/>
              </w:rPr>
            </w:pPr>
            <w:r>
              <w:rPr>
                <w:rFonts w:ascii="宋体" w:hAnsi="宋体" w:cs="宋体" w:hint="eastAsia"/>
                <w:sz w:val="24"/>
                <w:szCs w:val="24"/>
              </w:rPr>
              <w:t>部门环境安全运行控制基本符合策划要求。</w:t>
            </w:r>
          </w:p>
        </w:tc>
        <w:tc>
          <w:tcPr>
            <w:tcW w:w="1585" w:type="dxa"/>
          </w:tcPr>
          <w:p w:rsidR="00331F6B" w:rsidRDefault="00331F6B">
            <w:pPr>
              <w:spacing w:line="360" w:lineRule="auto"/>
              <w:rPr>
                <w:rFonts w:ascii="宋体" w:hAnsi="宋体" w:cs="宋体"/>
                <w:sz w:val="24"/>
                <w:szCs w:val="24"/>
              </w:rPr>
            </w:pPr>
          </w:p>
        </w:tc>
      </w:tr>
      <w:tr w:rsidR="00331F6B">
        <w:trPr>
          <w:trHeight w:val="2110"/>
        </w:trPr>
        <w:tc>
          <w:tcPr>
            <w:tcW w:w="1809" w:type="dxa"/>
            <w:vAlign w:val="center"/>
          </w:tcPr>
          <w:p w:rsidR="00331F6B" w:rsidRDefault="00D05863">
            <w:pPr>
              <w:spacing w:line="360" w:lineRule="auto"/>
              <w:rPr>
                <w:rFonts w:ascii="宋体" w:hAnsi="宋体" w:cs="宋体"/>
                <w:sz w:val="24"/>
                <w:szCs w:val="24"/>
              </w:rPr>
            </w:pPr>
            <w:r>
              <w:rPr>
                <w:rFonts w:ascii="宋体" w:hAnsi="宋体" w:cs="宋体" w:hint="eastAsia"/>
                <w:sz w:val="24"/>
                <w:szCs w:val="24"/>
              </w:rPr>
              <w:t>应急准备和响应</w:t>
            </w:r>
          </w:p>
        </w:tc>
        <w:tc>
          <w:tcPr>
            <w:tcW w:w="1311" w:type="dxa"/>
            <w:vAlign w:val="center"/>
          </w:tcPr>
          <w:p w:rsidR="00331F6B" w:rsidRDefault="00D05863">
            <w:pPr>
              <w:spacing w:line="360" w:lineRule="auto"/>
              <w:rPr>
                <w:rFonts w:ascii="宋体" w:hAnsi="宋体" w:cs="宋体"/>
                <w:sz w:val="24"/>
                <w:szCs w:val="24"/>
              </w:rPr>
            </w:pPr>
            <w:r>
              <w:rPr>
                <w:rFonts w:ascii="宋体" w:hAnsi="宋体" w:cs="宋体" w:hint="eastAsia"/>
                <w:sz w:val="24"/>
                <w:szCs w:val="24"/>
              </w:rPr>
              <w:t>E8.2</w:t>
            </w:r>
          </w:p>
        </w:tc>
        <w:tc>
          <w:tcPr>
            <w:tcW w:w="10004" w:type="dxa"/>
            <w:vAlign w:val="center"/>
          </w:tcPr>
          <w:p w:rsidR="00331F6B" w:rsidRDefault="00D05863">
            <w:pPr>
              <w:tabs>
                <w:tab w:val="left" w:pos="6597"/>
              </w:tabs>
              <w:spacing w:line="360" w:lineRule="auto"/>
              <w:ind w:firstLineChars="200" w:firstLine="480"/>
              <w:rPr>
                <w:rFonts w:ascii="宋体" w:hAnsi="宋体" w:cs="宋体"/>
                <w:bCs/>
                <w:sz w:val="24"/>
                <w:szCs w:val="24"/>
              </w:rPr>
            </w:pPr>
            <w:r>
              <w:rPr>
                <w:rFonts w:ascii="宋体" w:hAnsi="宋体" w:cs="宋体" w:hint="eastAsia"/>
                <w:sz w:val="24"/>
                <w:szCs w:val="24"/>
              </w:rPr>
              <w:t>编制了《应急准备和响应控制程序》，确定的紧急情况有：火灾、</w:t>
            </w:r>
            <w:r>
              <w:rPr>
                <w:rFonts w:ascii="宋体" w:hAnsi="宋体" w:cs="宋体" w:hint="eastAsia"/>
                <w:bCs/>
                <w:sz w:val="24"/>
                <w:szCs w:val="24"/>
              </w:rPr>
              <w:t>触电、人身伤害等。</w:t>
            </w:r>
          </w:p>
          <w:p w:rsidR="00331F6B" w:rsidRDefault="00D05863">
            <w:pPr>
              <w:tabs>
                <w:tab w:val="left" w:pos="6597"/>
              </w:tabs>
              <w:spacing w:line="360" w:lineRule="auto"/>
              <w:ind w:firstLineChars="200" w:firstLine="480"/>
              <w:rPr>
                <w:rFonts w:ascii="宋体" w:hAnsi="宋体" w:cs="宋体"/>
                <w:sz w:val="24"/>
                <w:szCs w:val="24"/>
              </w:rPr>
            </w:pPr>
            <w:r>
              <w:rPr>
                <w:rFonts w:ascii="宋体" w:hAnsi="宋体" w:cs="宋体" w:hint="eastAsia"/>
                <w:sz w:val="24"/>
                <w:szCs w:val="24"/>
              </w:rPr>
              <w:t>销售</w:t>
            </w:r>
            <w:r>
              <w:rPr>
                <w:rFonts w:ascii="宋体" w:hAnsi="宋体" w:cs="宋体" w:hint="eastAsia"/>
                <w:sz w:val="24"/>
                <w:szCs w:val="24"/>
              </w:rPr>
              <w:t>部的人员参与了公司的应急演练，明确了应急处理流程及方案。</w:t>
            </w:r>
          </w:p>
          <w:p w:rsidR="00331F6B" w:rsidRDefault="00D05863">
            <w:pPr>
              <w:tabs>
                <w:tab w:val="left" w:pos="6597"/>
              </w:tabs>
              <w:spacing w:line="360" w:lineRule="auto"/>
              <w:ind w:firstLineChars="200" w:firstLine="480"/>
              <w:rPr>
                <w:rFonts w:ascii="宋体" w:hAnsi="宋体" w:cs="宋体"/>
                <w:sz w:val="24"/>
                <w:szCs w:val="24"/>
              </w:rPr>
            </w:pPr>
            <w:r>
              <w:rPr>
                <w:rFonts w:ascii="宋体" w:hAnsi="宋体" w:cs="宋体" w:hint="eastAsia"/>
                <w:sz w:val="24"/>
                <w:szCs w:val="24"/>
              </w:rPr>
              <w:t>应急设施配置：办公场所和仓库配备了灭火器、消防栓等消防设施，均在有效期内，状态良好。</w:t>
            </w:r>
          </w:p>
          <w:p w:rsidR="00331F6B" w:rsidRDefault="00D05863">
            <w:pPr>
              <w:spacing w:line="360" w:lineRule="auto"/>
              <w:ind w:firstLineChars="200" w:firstLine="480"/>
              <w:rPr>
                <w:rFonts w:ascii="宋体" w:hAnsi="宋体" w:cs="宋体"/>
                <w:sz w:val="24"/>
                <w:szCs w:val="24"/>
              </w:rPr>
            </w:pPr>
            <w:r>
              <w:rPr>
                <w:rFonts w:ascii="宋体" w:hAnsi="宋体" w:cs="宋体" w:hint="eastAsia"/>
                <w:sz w:val="24"/>
                <w:szCs w:val="24"/>
              </w:rPr>
              <w:t>自体系运行以来尚未发生紧急情况。</w:t>
            </w:r>
          </w:p>
        </w:tc>
        <w:tc>
          <w:tcPr>
            <w:tcW w:w="1585" w:type="dxa"/>
          </w:tcPr>
          <w:p w:rsidR="00331F6B" w:rsidRDefault="00331F6B">
            <w:pPr>
              <w:spacing w:line="360" w:lineRule="auto"/>
              <w:rPr>
                <w:rFonts w:ascii="宋体" w:hAnsi="宋体" w:cs="宋体"/>
                <w:sz w:val="24"/>
                <w:szCs w:val="24"/>
              </w:rPr>
            </w:pPr>
          </w:p>
        </w:tc>
      </w:tr>
    </w:tbl>
    <w:p w:rsidR="00331F6B" w:rsidRDefault="00D05863">
      <w:pPr>
        <w:rPr>
          <w:rFonts w:ascii="楷体" w:eastAsia="楷体" w:hAnsi="楷体"/>
        </w:rPr>
      </w:pPr>
      <w:r>
        <w:rPr>
          <w:rFonts w:ascii="楷体" w:eastAsia="楷体" w:hAnsi="楷体"/>
        </w:rPr>
        <w:ptab w:relativeTo="margin" w:alignment="center" w:leader="none"/>
      </w:r>
    </w:p>
    <w:p w:rsidR="00331F6B" w:rsidRDefault="00D05863">
      <w:pPr>
        <w:pStyle w:val="a5"/>
        <w:rPr>
          <w:rFonts w:ascii="楷体" w:eastAsia="楷体" w:hAnsi="楷体"/>
        </w:rPr>
      </w:pPr>
      <w:bookmarkStart w:id="0" w:name="_GoBack"/>
      <w:bookmarkEnd w:id="0"/>
      <w:r>
        <w:rPr>
          <w:rFonts w:ascii="楷体" w:eastAsia="楷体" w:hAnsi="楷体" w:hint="eastAsia"/>
        </w:rPr>
        <w:t>说明：不符合标注</w:t>
      </w:r>
      <w:r>
        <w:rPr>
          <w:rFonts w:ascii="楷体" w:eastAsia="楷体" w:hAnsi="楷体" w:hint="eastAsia"/>
        </w:rPr>
        <w:t>N</w:t>
      </w:r>
    </w:p>
    <w:sectPr w:rsidR="00331F6B" w:rsidSect="00331F6B">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863" w:rsidRDefault="00D05863" w:rsidP="00331F6B">
      <w:r>
        <w:separator/>
      </w:r>
    </w:p>
  </w:endnote>
  <w:endnote w:type="continuationSeparator" w:id="1">
    <w:p w:rsidR="00D05863" w:rsidRDefault="00D05863" w:rsidP="00331F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331F6B" w:rsidRDefault="00331F6B">
            <w:pPr>
              <w:pStyle w:val="a5"/>
              <w:jc w:val="center"/>
            </w:pPr>
            <w:r>
              <w:rPr>
                <w:b/>
                <w:sz w:val="24"/>
                <w:szCs w:val="24"/>
              </w:rPr>
              <w:fldChar w:fldCharType="begin"/>
            </w:r>
            <w:r w:rsidR="00D05863">
              <w:rPr>
                <w:b/>
              </w:rPr>
              <w:instrText>PAGE</w:instrText>
            </w:r>
            <w:r>
              <w:rPr>
                <w:b/>
                <w:sz w:val="24"/>
                <w:szCs w:val="24"/>
              </w:rPr>
              <w:fldChar w:fldCharType="separate"/>
            </w:r>
            <w:r w:rsidR="00822E98">
              <w:rPr>
                <w:b/>
                <w:noProof/>
              </w:rPr>
              <w:t>3</w:t>
            </w:r>
            <w:r>
              <w:rPr>
                <w:b/>
                <w:sz w:val="24"/>
                <w:szCs w:val="24"/>
              </w:rPr>
              <w:fldChar w:fldCharType="end"/>
            </w:r>
            <w:r w:rsidR="00D05863">
              <w:rPr>
                <w:lang w:val="zh-CN"/>
              </w:rPr>
              <w:t xml:space="preserve"> / </w:t>
            </w:r>
            <w:r>
              <w:rPr>
                <w:b/>
                <w:sz w:val="24"/>
                <w:szCs w:val="24"/>
              </w:rPr>
              <w:fldChar w:fldCharType="begin"/>
            </w:r>
            <w:r w:rsidR="00D05863">
              <w:rPr>
                <w:b/>
              </w:rPr>
              <w:instrText>NUMPAGES</w:instrText>
            </w:r>
            <w:r>
              <w:rPr>
                <w:b/>
                <w:sz w:val="24"/>
                <w:szCs w:val="24"/>
              </w:rPr>
              <w:fldChar w:fldCharType="separate"/>
            </w:r>
            <w:r w:rsidR="00822E98">
              <w:rPr>
                <w:b/>
                <w:noProof/>
              </w:rPr>
              <w:t>6</w:t>
            </w:r>
            <w:r>
              <w:rPr>
                <w:b/>
                <w:sz w:val="24"/>
                <w:szCs w:val="24"/>
              </w:rPr>
              <w:fldChar w:fldCharType="end"/>
            </w:r>
          </w:p>
        </w:sdtContent>
      </w:sdt>
    </w:sdtContent>
  </w:sdt>
  <w:p w:rsidR="00331F6B" w:rsidRDefault="00331F6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863" w:rsidRDefault="00D05863" w:rsidP="00331F6B">
      <w:r>
        <w:separator/>
      </w:r>
    </w:p>
  </w:footnote>
  <w:footnote w:type="continuationSeparator" w:id="1">
    <w:p w:rsidR="00D05863" w:rsidRDefault="00D05863" w:rsidP="00331F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F6B" w:rsidRDefault="00D05863">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31F6B" w:rsidRDefault="00331F6B">
    <w:pPr>
      <w:pStyle w:val="a6"/>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4097"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331F6B" w:rsidRDefault="00D05863">
                <w:r>
                  <w:rPr>
                    <w:rFonts w:hint="eastAsia"/>
                    <w:sz w:val="18"/>
                    <w:szCs w:val="18"/>
                  </w:rPr>
                  <w:t>ISC-B-I-</w:t>
                </w:r>
                <w:r>
                  <w:rPr>
                    <w:rFonts w:hint="eastAsia"/>
                    <w:sz w:val="18"/>
                    <w:szCs w:val="18"/>
                  </w:rPr>
                  <w:t>23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D05863">
      <w:rPr>
        <w:rStyle w:val="CharChar1"/>
        <w:rFonts w:hint="default"/>
        <w:w w:val="90"/>
      </w:rPr>
      <w:t>Beijing</w:t>
    </w:r>
    <w:r w:rsidR="00D05863">
      <w:rPr>
        <w:rStyle w:val="CharChar1"/>
        <w:rFonts w:hint="default"/>
        <w:w w:val="90"/>
      </w:rPr>
      <w:t xml:space="preserve"> International Standard united Certification Co.,Ltd.</w:t>
    </w:r>
  </w:p>
  <w:p w:rsidR="00331F6B" w:rsidRDefault="00331F6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43B54"/>
    <w:multiLevelType w:val="singleLevel"/>
    <w:tmpl w:val="4BC43B54"/>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4817"/>
    <w:rsid w:val="00005AA6"/>
    <w:rsid w:val="00010CC6"/>
    <w:rsid w:val="000214B6"/>
    <w:rsid w:val="000249E4"/>
    <w:rsid w:val="0002531E"/>
    <w:rsid w:val="0003373A"/>
    <w:rsid w:val="000412F6"/>
    <w:rsid w:val="00045270"/>
    <w:rsid w:val="0004642B"/>
    <w:rsid w:val="00047E49"/>
    <w:rsid w:val="0005199E"/>
    <w:rsid w:val="0005697E"/>
    <w:rsid w:val="000579CF"/>
    <w:rsid w:val="00072B81"/>
    <w:rsid w:val="00076CD3"/>
    <w:rsid w:val="00082216"/>
    <w:rsid w:val="00082398"/>
    <w:rsid w:val="000849D2"/>
    <w:rsid w:val="0008558F"/>
    <w:rsid w:val="000A5E44"/>
    <w:rsid w:val="000A7044"/>
    <w:rsid w:val="000B0541"/>
    <w:rsid w:val="000B1394"/>
    <w:rsid w:val="000B2E9C"/>
    <w:rsid w:val="000B3A1B"/>
    <w:rsid w:val="000B40BD"/>
    <w:rsid w:val="000C123B"/>
    <w:rsid w:val="000C7C22"/>
    <w:rsid w:val="000D5401"/>
    <w:rsid w:val="000D5976"/>
    <w:rsid w:val="000D697A"/>
    <w:rsid w:val="000D6DE9"/>
    <w:rsid w:val="000E2B69"/>
    <w:rsid w:val="000E2FCD"/>
    <w:rsid w:val="000E422E"/>
    <w:rsid w:val="000E7848"/>
    <w:rsid w:val="000E7EF7"/>
    <w:rsid w:val="000F35F1"/>
    <w:rsid w:val="000F7D53"/>
    <w:rsid w:val="00101F08"/>
    <w:rsid w:val="001022F1"/>
    <w:rsid w:val="001037D5"/>
    <w:rsid w:val="00107942"/>
    <w:rsid w:val="00112EBF"/>
    <w:rsid w:val="00121EE4"/>
    <w:rsid w:val="001252DC"/>
    <w:rsid w:val="00145688"/>
    <w:rsid w:val="00150852"/>
    <w:rsid w:val="00152F47"/>
    <w:rsid w:val="00161106"/>
    <w:rsid w:val="001677C1"/>
    <w:rsid w:val="001714F7"/>
    <w:rsid w:val="001737D0"/>
    <w:rsid w:val="00173DEB"/>
    <w:rsid w:val="00187A31"/>
    <w:rsid w:val="001904A8"/>
    <w:rsid w:val="001918ED"/>
    <w:rsid w:val="00192A7F"/>
    <w:rsid w:val="00193158"/>
    <w:rsid w:val="001A2536"/>
    <w:rsid w:val="001A2D7F"/>
    <w:rsid w:val="001A3DF8"/>
    <w:rsid w:val="001A572D"/>
    <w:rsid w:val="001B2BAB"/>
    <w:rsid w:val="001B4D59"/>
    <w:rsid w:val="001B4E6E"/>
    <w:rsid w:val="001C724A"/>
    <w:rsid w:val="001C74CE"/>
    <w:rsid w:val="001D318E"/>
    <w:rsid w:val="001D4AD8"/>
    <w:rsid w:val="001D54FF"/>
    <w:rsid w:val="001E1974"/>
    <w:rsid w:val="001F0DDB"/>
    <w:rsid w:val="00202BC2"/>
    <w:rsid w:val="002122D7"/>
    <w:rsid w:val="002133D4"/>
    <w:rsid w:val="00214113"/>
    <w:rsid w:val="00215081"/>
    <w:rsid w:val="00215B15"/>
    <w:rsid w:val="00222532"/>
    <w:rsid w:val="00222839"/>
    <w:rsid w:val="002250F7"/>
    <w:rsid w:val="0023038C"/>
    <w:rsid w:val="00236EB6"/>
    <w:rsid w:val="00237249"/>
    <w:rsid w:val="00237445"/>
    <w:rsid w:val="00237625"/>
    <w:rsid w:val="00237B32"/>
    <w:rsid w:val="00247AD6"/>
    <w:rsid w:val="00250E2E"/>
    <w:rsid w:val="002513BC"/>
    <w:rsid w:val="002518FD"/>
    <w:rsid w:val="00252A48"/>
    <w:rsid w:val="00253FC5"/>
    <w:rsid w:val="00264A93"/>
    <w:rsid w:val="002651A6"/>
    <w:rsid w:val="002660F6"/>
    <w:rsid w:val="00267E42"/>
    <w:rsid w:val="00281EB5"/>
    <w:rsid w:val="00290C8D"/>
    <w:rsid w:val="00290FC2"/>
    <w:rsid w:val="0029257E"/>
    <w:rsid w:val="00293973"/>
    <w:rsid w:val="002973F0"/>
    <w:rsid w:val="002975C1"/>
    <w:rsid w:val="002A0E6E"/>
    <w:rsid w:val="002A2529"/>
    <w:rsid w:val="002A33CC"/>
    <w:rsid w:val="002B01C2"/>
    <w:rsid w:val="002B14DB"/>
    <w:rsid w:val="002B1808"/>
    <w:rsid w:val="002C1ACE"/>
    <w:rsid w:val="002C1AF9"/>
    <w:rsid w:val="002C3E0D"/>
    <w:rsid w:val="002D41FB"/>
    <w:rsid w:val="002D70C3"/>
    <w:rsid w:val="002E0587"/>
    <w:rsid w:val="002E1E1D"/>
    <w:rsid w:val="002F05FA"/>
    <w:rsid w:val="002F307B"/>
    <w:rsid w:val="003075BF"/>
    <w:rsid w:val="0030775B"/>
    <w:rsid w:val="00317401"/>
    <w:rsid w:val="00323474"/>
    <w:rsid w:val="0032358B"/>
    <w:rsid w:val="00324EC5"/>
    <w:rsid w:val="00326FC1"/>
    <w:rsid w:val="00330405"/>
    <w:rsid w:val="0033189B"/>
    <w:rsid w:val="00331EC6"/>
    <w:rsid w:val="00331F6B"/>
    <w:rsid w:val="00337922"/>
    <w:rsid w:val="00340867"/>
    <w:rsid w:val="00340CC4"/>
    <w:rsid w:val="0034164D"/>
    <w:rsid w:val="00342857"/>
    <w:rsid w:val="00342E9F"/>
    <w:rsid w:val="003439A4"/>
    <w:rsid w:val="00346A18"/>
    <w:rsid w:val="00351CEE"/>
    <w:rsid w:val="003608CB"/>
    <w:rsid w:val="00362501"/>
    <w:rsid w:val="003627B6"/>
    <w:rsid w:val="0036326F"/>
    <w:rsid w:val="0036714F"/>
    <w:rsid w:val="003708D5"/>
    <w:rsid w:val="003744AD"/>
    <w:rsid w:val="00374D02"/>
    <w:rsid w:val="0038061A"/>
    <w:rsid w:val="0038063B"/>
    <w:rsid w:val="00380837"/>
    <w:rsid w:val="003816B9"/>
    <w:rsid w:val="00382518"/>
    <w:rsid w:val="00382EDD"/>
    <w:rsid w:val="003836CA"/>
    <w:rsid w:val="00384306"/>
    <w:rsid w:val="00385291"/>
    <w:rsid w:val="00386A98"/>
    <w:rsid w:val="003902ED"/>
    <w:rsid w:val="003908B4"/>
    <w:rsid w:val="00396212"/>
    <w:rsid w:val="003A1E9C"/>
    <w:rsid w:val="003A7A5C"/>
    <w:rsid w:val="003B4CA7"/>
    <w:rsid w:val="003B64CE"/>
    <w:rsid w:val="003C23F7"/>
    <w:rsid w:val="003D42CB"/>
    <w:rsid w:val="003D6BE3"/>
    <w:rsid w:val="003D736E"/>
    <w:rsid w:val="003E0E52"/>
    <w:rsid w:val="003F20A5"/>
    <w:rsid w:val="003F233D"/>
    <w:rsid w:val="00400B96"/>
    <w:rsid w:val="00401BD6"/>
    <w:rsid w:val="00405D5F"/>
    <w:rsid w:val="00410914"/>
    <w:rsid w:val="00410B9E"/>
    <w:rsid w:val="004145A0"/>
    <w:rsid w:val="00415AA3"/>
    <w:rsid w:val="00420C60"/>
    <w:rsid w:val="00423983"/>
    <w:rsid w:val="00424D15"/>
    <w:rsid w:val="0042604D"/>
    <w:rsid w:val="00430432"/>
    <w:rsid w:val="004316FF"/>
    <w:rsid w:val="00433759"/>
    <w:rsid w:val="0043494E"/>
    <w:rsid w:val="00440B76"/>
    <w:rsid w:val="004414A5"/>
    <w:rsid w:val="0045444B"/>
    <w:rsid w:val="00456697"/>
    <w:rsid w:val="00465FE1"/>
    <w:rsid w:val="004721AA"/>
    <w:rsid w:val="00475491"/>
    <w:rsid w:val="004869FB"/>
    <w:rsid w:val="00491735"/>
    <w:rsid w:val="00493D1F"/>
    <w:rsid w:val="00494A46"/>
    <w:rsid w:val="00497727"/>
    <w:rsid w:val="004B1EC1"/>
    <w:rsid w:val="004B217F"/>
    <w:rsid w:val="004B3600"/>
    <w:rsid w:val="004B3E7F"/>
    <w:rsid w:val="004B437C"/>
    <w:rsid w:val="004B768D"/>
    <w:rsid w:val="004C07FE"/>
    <w:rsid w:val="004C5421"/>
    <w:rsid w:val="004D3E4C"/>
    <w:rsid w:val="004D4610"/>
    <w:rsid w:val="004E2863"/>
    <w:rsid w:val="004F185D"/>
    <w:rsid w:val="005037D9"/>
    <w:rsid w:val="00504418"/>
    <w:rsid w:val="005056ED"/>
    <w:rsid w:val="00506D58"/>
    <w:rsid w:val="00510A85"/>
    <w:rsid w:val="00511CFF"/>
    <w:rsid w:val="00513A36"/>
    <w:rsid w:val="005159E6"/>
    <w:rsid w:val="005162A7"/>
    <w:rsid w:val="00517E4C"/>
    <w:rsid w:val="00521CF0"/>
    <w:rsid w:val="005272FD"/>
    <w:rsid w:val="00530B0E"/>
    <w:rsid w:val="00530BBE"/>
    <w:rsid w:val="0053208B"/>
    <w:rsid w:val="00532214"/>
    <w:rsid w:val="00534814"/>
    <w:rsid w:val="00536930"/>
    <w:rsid w:val="0054045F"/>
    <w:rsid w:val="0054270E"/>
    <w:rsid w:val="00542A03"/>
    <w:rsid w:val="00544570"/>
    <w:rsid w:val="00547980"/>
    <w:rsid w:val="00552F32"/>
    <w:rsid w:val="00557372"/>
    <w:rsid w:val="00560A2A"/>
    <w:rsid w:val="00564E53"/>
    <w:rsid w:val="00566B84"/>
    <w:rsid w:val="00571975"/>
    <w:rsid w:val="00571DE8"/>
    <w:rsid w:val="005731E0"/>
    <w:rsid w:val="0057559A"/>
    <w:rsid w:val="0057607C"/>
    <w:rsid w:val="00576B00"/>
    <w:rsid w:val="00580224"/>
    <w:rsid w:val="00581B74"/>
    <w:rsid w:val="00583277"/>
    <w:rsid w:val="00583744"/>
    <w:rsid w:val="00584E4C"/>
    <w:rsid w:val="00592C3E"/>
    <w:rsid w:val="00595FA8"/>
    <w:rsid w:val="00597CB8"/>
    <w:rsid w:val="005A000F"/>
    <w:rsid w:val="005A1ED6"/>
    <w:rsid w:val="005A4E86"/>
    <w:rsid w:val="005B173D"/>
    <w:rsid w:val="005B6888"/>
    <w:rsid w:val="005B78B3"/>
    <w:rsid w:val="005C3A50"/>
    <w:rsid w:val="005D115D"/>
    <w:rsid w:val="005D173A"/>
    <w:rsid w:val="005D2669"/>
    <w:rsid w:val="005D3185"/>
    <w:rsid w:val="005F3F52"/>
    <w:rsid w:val="005F4B95"/>
    <w:rsid w:val="005F54BE"/>
    <w:rsid w:val="005F6C65"/>
    <w:rsid w:val="00600F02"/>
    <w:rsid w:val="00601ECD"/>
    <w:rsid w:val="0060444D"/>
    <w:rsid w:val="00607451"/>
    <w:rsid w:val="006122FC"/>
    <w:rsid w:val="00613D58"/>
    <w:rsid w:val="00624138"/>
    <w:rsid w:val="0062435E"/>
    <w:rsid w:val="0062550A"/>
    <w:rsid w:val="006334B3"/>
    <w:rsid w:val="006354BB"/>
    <w:rsid w:val="00642776"/>
    <w:rsid w:val="00643655"/>
    <w:rsid w:val="00644FE2"/>
    <w:rsid w:val="00645FB8"/>
    <w:rsid w:val="0065134F"/>
    <w:rsid w:val="00651986"/>
    <w:rsid w:val="006545E8"/>
    <w:rsid w:val="00664736"/>
    <w:rsid w:val="006647C9"/>
    <w:rsid w:val="00665701"/>
    <w:rsid w:val="00665980"/>
    <w:rsid w:val="00672BD0"/>
    <w:rsid w:val="00672D29"/>
    <w:rsid w:val="0067640C"/>
    <w:rsid w:val="006836D9"/>
    <w:rsid w:val="00686699"/>
    <w:rsid w:val="00686D0C"/>
    <w:rsid w:val="0069072E"/>
    <w:rsid w:val="00695256"/>
    <w:rsid w:val="00695570"/>
    <w:rsid w:val="00696AF1"/>
    <w:rsid w:val="006A3B31"/>
    <w:rsid w:val="006A66C1"/>
    <w:rsid w:val="006A68F3"/>
    <w:rsid w:val="006A780B"/>
    <w:rsid w:val="006B06F4"/>
    <w:rsid w:val="006B2C6D"/>
    <w:rsid w:val="006B4127"/>
    <w:rsid w:val="006B5E6F"/>
    <w:rsid w:val="006C24BF"/>
    <w:rsid w:val="006C298F"/>
    <w:rsid w:val="006C40B9"/>
    <w:rsid w:val="006C6653"/>
    <w:rsid w:val="006E678B"/>
    <w:rsid w:val="006F50AA"/>
    <w:rsid w:val="006F5843"/>
    <w:rsid w:val="006F599A"/>
    <w:rsid w:val="006F5F4B"/>
    <w:rsid w:val="006F7580"/>
    <w:rsid w:val="00703009"/>
    <w:rsid w:val="007032CF"/>
    <w:rsid w:val="007034EF"/>
    <w:rsid w:val="0070367F"/>
    <w:rsid w:val="00705E5B"/>
    <w:rsid w:val="00712F3C"/>
    <w:rsid w:val="00713183"/>
    <w:rsid w:val="00715C27"/>
    <w:rsid w:val="007170AA"/>
    <w:rsid w:val="00722A29"/>
    <w:rsid w:val="00724FA8"/>
    <w:rsid w:val="00732B66"/>
    <w:rsid w:val="007372B2"/>
    <w:rsid w:val="00737459"/>
    <w:rsid w:val="00737C8F"/>
    <w:rsid w:val="007406DE"/>
    <w:rsid w:val="00740DCC"/>
    <w:rsid w:val="00741285"/>
    <w:rsid w:val="00743E79"/>
    <w:rsid w:val="00744BEA"/>
    <w:rsid w:val="00751532"/>
    <w:rsid w:val="00751C37"/>
    <w:rsid w:val="0075411F"/>
    <w:rsid w:val="0075769B"/>
    <w:rsid w:val="0077198E"/>
    <w:rsid w:val="00773E78"/>
    <w:rsid w:val="007757F3"/>
    <w:rsid w:val="00777140"/>
    <w:rsid w:val="007815DC"/>
    <w:rsid w:val="00793469"/>
    <w:rsid w:val="00796E4A"/>
    <w:rsid w:val="007A47FB"/>
    <w:rsid w:val="007A49F4"/>
    <w:rsid w:val="007A7056"/>
    <w:rsid w:val="007B106B"/>
    <w:rsid w:val="007B275D"/>
    <w:rsid w:val="007D078F"/>
    <w:rsid w:val="007D4928"/>
    <w:rsid w:val="007E4877"/>
    <w:rsid w:val="007E5A71"/>
    <w:rsid w:val="007E6AEB"/>
    <w:rsid w:val="007F01EC"/>
    <w:rsid w:val="007F4197"/>
    <w:rsid w:val="007F53E6"/>
    <w:rsid w:val="007F7DF2"/>
    <w:rsid w:val="00800E39"/>
    <w:rsid w:val="00806CD1"/>
    <w:rsid w:val="008079FA"/>
    <w:rsid w:val="00810D58"/>
    <w:rsid w:val="008154F4"/>
    <w:rsid w:val="00815A2F"/>
    <w:rsid w:val="00817AF9"/>
    <w:rsid w:val="00822E98"/>
    <w:rsid w:val="00823D48"/>
    <w:rsid w:val="0082611C"/>
    <w:rsid w:val="008336D7"/>
    <w:rsid w:val="00835B31"/>
    <w:rsid w:val="008444C9"/>
    <w:rsid w:val="00844B5D"/>
    <w:rsid w:val="0084762C"/>
    <w:rsid w:val="0084793C"/>
    <w:rsid w:val="00850413"/>
    <w:rsid w:val="008518F9"/>
    <w:rsid w:val="00857B4A"/>
    <w:rsid w:val="008622D3"/>
    <w:rsid w:val="008627E5"/>
    <w:rsid w:val="008646DE"/>
    <w:rsid w:val="00864902"/>
    <w:rsid w:val="00864BE7"/>
    <w:rsid w:val="00865200"/>
    <w:rsid w:val="00871695"/>
    <w:rsid w:val="00884879"/>
    <w:rsid w:val="00891C25"/>
    <w:rsid w:val="008945E1"/>
    <w:rsid w:val="008954D4"/>
    <w:rsid w:val="008957E5"/>
    <w:rsid w:val="008973EE"/>
    <w:rsid w:val="00897630"/>
    <w:rsid w:val="00897717"/>
    <w:rsid w:val="008B1414"/>
    <w:rsid w:val="008B1EC9"/>
    <w:rsid w:val="008B2609"/>
    <w:rsid w:val="008C51BA"/>
    <w:rsid w:val="008D089D"/>
    <w:rsid w:val="008D315D"/>
    <w:rsid w:val="008D41C3"/>
    <w:rsid w:val="008D5BA5"/>
    <w:rsid w:val="008E31F5"/>
    <w:rsid w:val="008E6AA8"/>
    <w:rsid w:val="008F0B04"/>
    <w:rsid w:val="008F3FE0"/>
    <w:rsid w:val="008F41A1"/>
    <w:rsid w:val="008F7C55"/>
    <w:rsid w:val="00900C72"/>
    <w:rsid w:val="00907732"/>
    <w:rsid w:val="00922540"/>
    <w:rsid w:val="00930694"/>
    <w:rsid w:val="0093521F"/>
    <w:rsid w:val="00936368"/>
    <w:rsid w:val="00936493"/>
    <w:rsid w:val="00945677"/>
    <w:rsid w:val="00951FB6"/>
    <w:rsid w:val="00954F96"/>
    <w:rsid w:val="00955B84"/>
    <w:rsid w:val="009610F8"/>
    <w:rsid w:val="00962113"/>
    <w:rsid w:val="00962F78"/>
    <w:rsid w:val="0096609F"/>
    <w:rsid w:val="00966D8E"/>
    <w:rsid w:val="00971600"/>
    <w:rsid w:val="009751DB"/>
    <w:rsid w:val="009771CF"/>
    <w:rsid w:val="00980550"/>
    <w:rsid w:val="00983B0D"/>
    <w:rsid w:val="00984342"/>
    <w:rsid w:val="009869B3"/>
    <w:rsid w:val="00987356"/>
    <w:rsid w:val="00994B57"/>
    <w:rsid w:val="009973B4"/>
    <w:rsid w:val="009A3445"/>
    <w:rsid w:val="009A76A1"/>
    <w:rsid w:val="009B7EB8"/>
    <w:rsid w:val="009D1FC3"/>
    <w:rsid w:val="009D48E6"/>
    <w:rsid w:val="009D6049"/>
    <w:rsid w:val="009D6D70"/>
    <w:rsid w:val="009D7E11"/>
    <w:rsid w:val="009E13F5"/>
    <w:rsid w:val="009E30DA"/>
    <w:rsid w:val="009E6193"/>
    <w:rsid w:val="009E6BE6"/>
    <w:rsid w:val="009E7DD1"/>
    <w:rsid w:val="009F3271"/>
    <w:rsid w:val="009F609F"/>
    <w:rsid w:val="009F6AAE"/>
    <w:rsid w:val="009F72BA"/>
    <w:rsid w:val="009F7923"/>
    <w:rsid w:val="009F7EED"/>
    <w:rsid w:val="00A01006"/>
    <w:rsid w:val="00A115EA"/>
    <w:rsid w:val="00A133A5"/>
    <w:rsid w:val="00A138EC"/>
    <w:rsid w:val="00A169D0"/>
    <w:rsid w:val="00A22858"/>
    <w:rsid w:val="00A26E44"/>
    <w:rsid w:val="00A34B9E"/>
    <w:rsid w:val="00A34EEE"/>
    <w:rsid w:val="00A35671"/>
    <w:rsid w:val="00A43B08"/>
    <w:rsid w:val="00A458FE"/>
    <w:rsid w:val="00A53106"/>
    <w:rsid w:val="00A6128F"/>
    <w:rsid w:val="00A656F9"/>
    <w:rsid w:val="00A672B4"/>
    <w:rsid w:val="00A7595A"/>
    <w:rsid w:val="00A801DE"/>
    <w:rsid w:val="00A90A22"/>
    <w:rsid w:val="00A95DF8"/>
    <w:rsid w:val="00A960E3"/>
    <w:rsid w:val="00A97734"/>
    <w:rsid w:val="00AA1A59"/>
    <w:rsid w:val="00AA6C7E"/>
    <w:rsid w:val="00AA7F40"/>
    <w:rsid w:val="00AB2990"/>
    <w:rsid w:val="00AB3547"/>
    <w:rsid w:val="00AB41FC"/>
    <w:rsid w:val="00AB7D2F"/>
    <w:rsid w:val="00AC3C8A"/>
    <w:rsid w:val="00AC63BB"/>
    <w:rsid w:val="00AC763E"/>
    <w:rsid w:val="00AD1C7F"/>
    <w:rsid w:val="00AD333E"/>
    <w:rsid w:val="00AD3D1A"/>
    <w:rsid w:val="00AD6F34"/>
    <w:rsid w:val="00AF0AAB"/>
    <w:rsid w:val="00AF156F"/>
    <w:rsid w:val="00AF616B"/>
    <w:rsid w:val="00B0685B"/>
    <w:rsid w:val="00B17A56"/>
    <w:rsid w:val="00B20E72"/>
    <w:rsid w:val="00B22D22"/>
    <w:rsid w:val="00B23030"/>
    <w:rsid w:val="00B237B9"/>
    <w:rsid w:val="00B23A5E"/>
    <w:rsid w:val="00B23CAA"/>
    <w:rsid w:val="00B30B68"/>
    <w:rsid w:val="00B40A19"/>
    <w:rsid w:val="00B410EE"/>
    <w:rsid w:val="00B42015"/>
    <w:rsid w:val="00B4369C"/>
    <w:rsid w:val="00B443E9"/>
    <w:rsid w:val="00B55658"/>
    <w:rsid w:val="00B57EAB"/>
    <w:rsid w:val="00B64949"/>
    <w:rsid w:val="00B81284"/>
    <w:rsid w:val="00B8202D"/>
    <w:rsid w:val="00B83633"/>
    <w:rsid w:val="00B857F1"/>
    <w:rsid w:val="00B929FD"/>
    <w:rsid w:val="00B95B99"/>
    <w:rsid w:val="00B95F69"/>
    <w:rsid w:val="00BB12B2"/>
    <w:rsid w:val="00BB36BA"/>
    <w:rsid w:val="00BB43B7"/>
    <w:rsid w:val="00BC2015"/>
    <w:rsid w:val="00BC3352"/>
    <w:rsid w:val="00BC4F4B"/>
    <w:rsid w:val="00BC6CDF"/>
    <w:rsid w:val="00BC71B0"/>
    <w:rsid w:val="00BE51F6"/>
    <w:rsid w:val="00BE6A10"/>
    <w:rsid w:val="00BF597E"/>
    <w:rsid w:val="00C028B7"/>
    <w:rsid w:val="00C0299D"/>
    <w:rsid w:val="00C03098"/>
    <w:rsid w:val="00C0339F"/>
    <w:rsid w:val="00C14685"/>
    <w:rsid w:val="00C15ED8"/>
    <w:rsid w:val="00C173F0"/>
    <w:rsid w:val="00C22FAA"/>
    <w:rsid w:val="00C26D8C"/>
    <w:rsid w:val="00C31C73"/>
    <w:rsid w:val="00C467C0"/>
    <w:rsid w:val="00C46AC2"/>
    <w:rsid w:val="00C46B78"/>
    <w:rsid w:val="00C515AC"/>
    <w:rsid w:val="00C51A36"/>
    <w:rsid w:val="00C548BE"/>
    <w:rsid w:val="00C55228"/>
    <w:rsid w:val="00C627F1"/>
    <w:rsid w:val="00C643B0"/>
    <w:rsid w:val="00C64483"/>
    <w:rsid w:val="00C67E19"/>
    <w:rsid w:val="00C67E47"/>
    <w:rsid w:val="00C71E85"/>
    <w:rsid w:val="00C73543"/>
    <w:rsid w:val="00C74F8C"/>
    <w:rsid w:val="00C80F2D"/>
    <w:rsid w:val="00C81ACE"/>
    <w:rsid w:val="00C85583"/>
    <w:rsid w:val="00C86F9B"/>
    <w:rsid w:val="00C87FEE"/>
    <w:rsid w:val="00C911DA"/>
    <w:rsid w:val="00C920A9"/>
    <w:rsid w:val="00CA22B6"/>
    <w:rsid w:val="00CA5A02"/>
    <w:rsid w:val="00CA734B"/>
    <w:rsid w:val="00CB0B69"/>
    <w:rsid w:val="00CB11CC"/>
    <w:rsid w:val="00CB260B"/>
    <w:rsid w:val="00CE2A9E"/>
    <w:rsid w:val="00CE315A"/>
    <w:rsid w:val="00CE7591"/>
    <w:rsid w:val="00CE7BE1"/>
    <w:rsid w:val="00CF147A"/>
    <w:rsid w:val="00CF1726"/>
    <w:rsid w:val="00CF46F8"/>
    <w:rsid w:val="00CF615B"/>
    <w:rsid w:val="00CF6C5C"/>
    <w:rsid w:val="00D02852"/>
    <w:rsid w:val="00D02F7F"/>
    <w:rsid w:val="00D05863"/>
    <w:rsid w:val="00D06F59"/>
    <w:rsid w:val="00D1610A"/>
    <w:rsid w:val="00D2302E"/>
    <w:rsid w:val="00D3392D"/>
    <w:rsid w:val="00D35353"/>
    <w:rsid w:val="00D363BF"/>
    <w:rsid w:val="00D37F3C"/>
    <w:rsid w:val="00D429D7"/>
    <w:rsid w:val="00D44AD0"/>
    <w:rsid w:val="00D458E8"/>
    <w:rsid w:val="00D5229B"/>
    <w:rsid w:val="00D55BC5"/>
    <w:rsid w:val="00D55E69"/>
    <w:rsid w:val="00D562F6"/>
    <w:rsid w:val="00D56512"/>
    <w:rsid w:val="00D566B4"/>
    <w:rsid w:val="00D624A3"/>
    <w:rsid w:val="00D70FE9"/>
    <w:rsid w:val="00D8388C"/>
    <w:rsid w:val="00D87E15"/>
    <w:rsid w:val="00D925E5"/>
    <w:rsid w:val="00D95656"/>
    <w:rsid w:val="00D96342"/>
    <w:rsid w:val="00D96755"/>
    <w:rsid w:val="00DA0DF0"/>
    <w:rsid w:val="00DA1F95"/>
    <w:rsid w:val="00DA53CD"/>
    <w:rsid w:val="00DA644D"/>
    <w:rsid w:val="00DA7616"/>
    <w:rsid w:val="00DB2EDC"/>
    <w:rsid w:val="00DC4F7D"/>
    <w:rsid w:val="00DD1C8E"/>
    <w:rsid w:val="00DD55F5"/>
    <w:rsid w:val="00DE146D"/>
    <w:rsid w:val="00DE2D80"/>
    <w:rsid w:val="00DE6FCE"/>
    <w:rsid w:val="00DF3ECC"/>
    <w:rsid w:val="00DF76DB"/>
    <w:rsid w:val="00E02739"/>
    <w:rsid w:val="00E038E4"/>
    <w:rsid w:val="00E1208A"/>
    <w:rsid w:val="00E13D9A"/>
    <w:rsid w:val="00E21843"/>
    <w:rsid w:val="00E32D13"/>
    <w:rsid w:val="00E43822"/>
    <w:rsid w:val="00E44012"/>
    <w:rsid w:val="00E4706E"/>
    <w:rsid w:val="00E54035"/>
    <w:rsid w:val="00E60F6C"/>
    <w:rsid w:val="00E62996"/>
    <w:rsid w:val="00E63714"/>
    <w:rsid w:val="00E64A51"/>
    <w:rsid w:val="00E676F9"/>
    <w:rsid w:val="00E7040E"/>
    <w:rsid w:val="00E70928"/>
    <w:rsid w:val="00E764D2"/>
    <w:rsid w:val="00E805CB"/>
    <w:rsid w:val="00E910C0"/>
    <w:rsid w:val="00E9449D"/>
    <w:rsid w:val="00E97424"/>
    <w:rsid w:val="00EA10B1"/>
    <w:rsid w:val="00EA3C65"/>
    <w:rsid w:val="00EA4159"/>
    <w:rsid w:val="00EA55F7"/>
    <w:rsid w:val="00EB0164"/>
    <w:rsid w:val="00EB2329"/>
    <w:rsid w:val="00EB42CF"/>
    <w:rsid w:val="00EB5DF5"/>
    <w:rsid w:val="00EB65F7"/>
    <w:rsid w:val="00EC42F5"/>
    <w:rsid w:val="00ED0F62"/>
    <w:rsid w:val="00ED5214"/>
    <w:rsid w:val="00EF36E7"/>
    <w:rsid w:val="00EF6B74"/>
    <w:rsid w:val="00F01AE3"/>
    <w:rsid w:val="00F05133"/>
    <w:rsid w:val="00F06D09"/>
    <w:rsid w:val="00F11201"/>
    <w:rsid w:val="00F14D99"/>
    <w:rsid w:val="00F2305C"/>
    <w:rsid w:val="00F23B35"/>
    <w:rsid w:val="00F23FF4"/>
    <w:rsid w:val="00F32016"/>
    <w:rsid w:val="00F32CB9"/>
    <w:rsid w:val="00F33729"/>
    <w:rsid w:val="00F35CD7"/>
    <w:rsid w:val="00F365DA"/>
    <w:rsid w:val="00F3666E"/>
    <w:rsid w:val="00F40491"/>
    <w:rsid w:val="00F4721E"/>
    <w:rsid w:val="00F51005"/>
    <w:rsid w:val="00F515F7"/>
    <w:rsid w:val="00F5492A"/>
    <w:rsid w:val="00F606E1"/>
    <w:rsid w:val="00F60815"/>
    <w:rsid w:val="00F657C4"/>
    <w:rsid w:val="00F6739D"/>
    <w:rsid w:val="00F70A75"/>
    <w:rsid w:val="00F7167A"/>
    <w:rsid w:val="00F741E6"/>
    <w:rsid w:val="00F80C36"/>
    <w:rsid w:val="00F83639"/>
    <w:rsid w:val="00F840C3"/>
    <w:rsid w:val="00F856F5"/>
    <w:rsid w:val="00F87F8F"/>
    <w:rsid w:val="00F956F5"/>
    <w:rsid w:val="00F96195"/>
    <w:rsid w:val="00FA0833"/>
    <w:rsid w:val="00FA350D"/>
    <w:rsid w:val="00FA3AA1"/>
    <w:rsid w:val="00FB03C3"/>
    <w:rsid w:val="00FB5A65"/>
    <w:rsid w:val="00FB7834"/>
    <w:rsid w:val="00FB7EC7"/>
    <w:rsid w:val="00FC6FE0"/>
    <w:rsid w:val="00FD1448"/>
    <w:rsid w:val="00FD2869"/>
    <w:rsid w:val="00FD5EE5"/>
    <w:rsid w:val="00FD72A6"/>
    <w:rsid w:val="00FD7BA2"/>
    <w:rsid w:val="00FE065B"/>
    <w:rsid w:val="00FE09C9"/>
    <w:rsid w:val="024678C2"/>
    <w:rsid w:val="04822895"/>
    <w:rsid w:val="05AF126E"/>
    <w:rsid w:val="07B7464B"/>
    <w:rsid w:val="07BE6EE1"/>
    <w:rsid w:val="094F52ED"/>
    <w:rsid w:val="0AE81D63"/>
    <w:rsid w:val="0B711717"/>
    <w:rsid w:val="0C1912A6"/>
    <w:rsid w:val="0EF4347C"/>
    <w:rsid w:val="108219C2"/>
    <w:rsid w:val="1083797C"/>
    <w:rsid w:val="11431E91"/>
    <w:rsid w:val="12660B9A"/>
    <w:rsid w:val="131F41E8"/>
    <w:rsid w:val="14340627"/>
    <w:rsid w:val="154C7ECF"/>
    <w:rsid w:val="16443244"/>
    <w:rsid w:val="172922FC"/>
    <w:rsid w:val="1C835BB4"/>
    <w:rsid w:val="1CC57B96"/>
    <w:rsid w:val="1CD612CA"/>
    <w:rsid w:val="1DDB2DA9"/>
    <w:rsid w:val="1E075022"/>
    <w:rsid w:val="1E5D0541"/>
    <w:rsid w:val="20691B5D"/>
    <w:rsid w:val="219C2436"/>
    <w:rsid w:val="229729A0"/>
    <w:rsid w:val="22BB534B"/>
    <w:rsid w:val="23326EDE"/>
    <w:rsid w:val="237E7C1C"/>
    <w:rsid w:val="2503047A"/>
    <w:rsid w:val="2558679B"/>
    <w:rsid w:val="280D72D0"/>
    <w:rsid w:val="282C403A"/>
    <w:rsid w:val="293F0D23"/>
    <w:rsid w:val="2A3D3961"/>
    <w:rsid w:val="2D407043"/>
    <w:rsid w:val="2D6E6CDC"/>
    <w:rsid w:val="2F3A2D54"/>
    <w:rsid w:val="2FFF4C6D"/>
    <w:rsid w:val="31DB2E9B"/>
    <w:rsid w:val="34276214"/>
    <w:rsid w:val="3461283D"/>
    <w:rsid w:val="349372B9"/>
    <w:rsid w:val="398F2661"/>
    <w:rsid w:val="3C921FA9"/>
    <w:rsid w:val="3CDE1097"/>
    <w:rsid w:val="3D6B5F76"/>
    <w:rsid w:val="3FFC22D5"/>
    <w:rsid w:val="402657C4"/>
    <w:rsid w:val="417D0308"/>
    <w:rsid w:val="44D15B0A"/>
    <w:rsid w:val="47721C70"/>
    <w:rsid w:val="47AD0D49"/>
    <w:rsid w:val="4AB471A2"/>
    <w:rsid w:val="4B335485"/>
    <w:rsid w:val="4FFE2A15"/>
    <w:rsid w:val="50681EB3"/>
    <w:rsid w:val="50A87308"/>
    <w:rsid w:val="534230A4"/>
    <w:rsid w:val="538C09BE"/>
    <w:rsid w:val="53C0558D"/>
    <w:rsid w:val="53F64A7E"/>
    <w:rsid w:val="56CC0C73"/>
    <w:rsid w:val="5A431196"/>
    <w:rsid w:val="5A63119A"/>
    <w:rsid w:val="5B775595"/>
    <w:rsid w:val="5D5A4788"/>
    <w:rsid w:val="5EA12B9A"/>
    <w:rsid w:val="5FD2512D"/>
    <w:rsid w:val="630C00FB"/>
    <w:rsid w:val="63DA7832"/>
    <w:rsid w:val="645D1BA0"/>
    <w:rsid w:val="648C25CF"/>
    <w:rsid w:val="652C6B72"/>
    <w:rsid w:val="69F96669"/>
    <w:rsid w:val="6A1A7A3E"/>
    <w:rsid w:val="6BDA4A9C"/>
    <w:rsid w:val="6C095998"/>
    <w:rsid w:val="6CC4478A"/>
    <w:rsid w:val="70305DAD"/>
    <w:rsid w:val="70C631E4"/>
    <w:rsid w:val="73A4174D"/>
    <w:rsid w:val="74225E30"/>
    <w:rsid w:val="74F15521"/>
    <w:rsid w:val="75FF6CAF"/>
    <w:rsid w:val="770D4CFE"/>
    <w:rsid w:val="79E83919"/>
    <w:rsid w:val="79FB34C1"/>
    <w:rsid w:val="7D3A1154"/>
    <w:rsid w:val="7E2965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31F6B"/>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331F6B"/>
    <w:pPr>
      <w:spacing w:before="25" w:after="25"/>
    </w:pPr>
    <w:rPr>
      <w:bCs/>
      <w:spacing w:val="10"/>
    </w:rPr>
  </w:style>
  <w:style w:type="paragraph" w:styleId="a4">
    <w:name w:val="Balloon Text"/>
    <w:basedOn w:val="a"/>
    <w:link w:val="Char"/>
    <w:uiPriority w:val="99"/>
    <w:semiHidden/>
    <w:unhideWhenUsed/>
    <w:qFormat/>
    <w:rsid w:val="00331F6B"/>
    <w:rPr>
      <w:sz w:val="18"/>
      <w:szCs w:val="18"/>
    </w:rPr>
  </w:style>
  <w:style w:type="paragraph" w:styleId="a5">
    <w:name w:val="footer"/>
    <w:basedOn w:val="a"/>
    <w:link w:val="Char0"/>
    <w:uiPriority w:val="99"/>
    <w:unhideWhenUsed/>
    <w:qFormat/>
    <w:rsid w:val="00331F6B"/>
    <w:pPr>
      <w:tabs>
        <w:tab w:val="center" w:pos="4153"/>
        <w:tab w:val="right" w:pos="8306"/>
      </w:tabs>
      <w:snapToGrid w:val="0"/>
      <w:jc w:val="left"/>
    </w:pPr>
    <w:rPr>
      <w:sz w:val="18"/>
      <w:szCs w:val="18"/>
    </w:rPr>
  </w:style>
  <w:style w:type="paragraph" w:styleId="a6">
    <w:name w:val="header"/>
    <w:basedOn w:val="a"/>
    <w:link w:val="Char1"/>
    <w:unhideWhenUsed/>
    <w:qFormat/>
    <w:rsid w:val="00331F6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qFormat/>
    <w:rsid w:val="00331F6B"/>
    <w:rPr>
      <w:rFonts w:ascii="Times New Roman" w:eastAsia="宋体" w:hAnsi="Times New Roman" w:cs="Times New Roman"/>
      <w:sz w:val="18"/>
      <w:szCs w:val="18"/>
    </w:rPr>
  </w:style>
  <w:style w:type="character" w:customStyle="1" w:styleId="Char0">
    <w:name w:val="页脚 Char"/>
    <w:basedOn w:val="a1"/>
    <w:link w:val="a5"/>
    <w:uiPriority w:val="99"/>
    <w:qFormat/>
    <w:rsid w:val="00331F6B"/>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331F6B"/>
    <w:rPr>
      <w:rFonts w:ascii="Times New Roman" w:eastAsia="宋体" w:hAnsi="Times New Roman" w:cs="Times New Roman"/>
      <w:sz w:val="18"/>
      <w:szCs w:val="18"/>
    </w:rPr>
  </w:style>
  <w:style w:type="character" w:customStyle="1" w:styleId="CharChar1">
    <w:name w:val="Char Char1"/>
    <w:qFormat/>
    <w:locked/>
    <w:rsid w:val="00331F6B"/>
    <w:rPr>
      <w:rFonts w:ascii="宋体" w:eastAsia="宋体" w:hAnsi="Courier New" w:hint="eastAsia"/>
      <w:kern w:val="2"/>
      <w:sz w:val="21"/>
      <w:lang w:val="en-US" w:eastAsia="zh-CN" w:bidi="ar-SA"/>
    </w:rPr>
  </w:style>
  <w:style w:type="character" w:customStyle="1" w:styleId="fontstyle01">
    <w:name w:val="fontstyle01"/>
    <w:basedOn w:val="a1"/>
    <w:qFormat/>
    <w:rsid w:val="00331F6B"/>
    <w:rPr>
      <w:rFonts w:ascii="宋体" w:eastAsia="宋体" w:hAnsi="宋体" w:hint="eastAsia"/>
      <w:color w:val="000000"/>
      <w:sz w:val="24"/>
      <w:szCs w:val="24"/>
    </w:rPr>
  </w:style>
  <w:style w:type="character" w:customStyle="1" w:styleId="fontstyle21">
    <w:name w:val="fontstyle21"/>
    <w:basedOn w:val="a1"/>
    <w:qFormat/>
    <w:rsid w:val="00331F6B"/>
    <w:rPr>
      <w:rFonts w:ascii="Times New Roman" w:hAnsi="Times New Roman" w:cs="Times New Roman" w:hint="default"/>
      <w:color w:val="000000"/>
      <w:sz w:val="24"/>
      <w:szCs w:val="24"/>
    </w:rPr>
  </w:style>
  <w:style w:type="paragraph" w:customStyle="1" w:styleId="a7">
    <w:name w:val="东方正文"/>
    <w:basedOn w:val="a"/>
    <w:qFormat/>
    <w:rsid w:val="00331F6B"/>
    <w:pPr>
      <w:spacing w:line="400" w:lineRule="exact"/>
      <w:ind w:left="284" w:right="284"/>
    </w:pPr>
    <w:rPr>
      <w:sz w:val="24"/>
    </w:rPr>
  </w:style>
  <w:style w:type="paragraph" w:customStyle="1" w:styleId="Style2">
    <w:name w:val="_Style 2"/>
    <w:basedOn w:val="a"/>
    <w:uiPriority w:val="34"/>
    <w:qFormat/>
    <w:rsid w:val="00331F6B"/>
    <w:pPr>
      <w:widowControl/>
      <w:ind w:firstLineChars="200" w:firstLine="420"/>
      <w:jc w:val="left"/>
    </w:pPr>
    <w:rPr>
      <w:kern w:val="0"/>
      <w:sz w:val="20"/>
      <w:lang w:eastAsia="en-US"/>
    </w:rPr>
  </w:style>
  <w:style w:type="paragraph" w:styleId="a8">
    <w:name w:val="No Spacing"/>
    <w:uiPriority w:val="99"/>
    <w:qFormat/>
    <w:rsid w:val="00331F6B"/>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549</Words>
  <Characters>3131</Characters>
  <Application>Microsoft Office Word</Application>
  <DocSecurity>0</DocSecurity>
  <Lines>26</Lines>
  <Paragraphs>7</Paragraphs>
  <ScaleCrop>false</ScaleCrop>
  <Company>china</Company>
  <LinksUpToDate>false</LinksUpToDate>
  <CharactersWithSpaces>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873</cp:revision>
  <dcterms:created xsi:type="dcterms:W3CDTF">2015-06-17T12:51:00Z</dcterms:created>
  <dcterms:modified xsi:type="dcterms:W3CDTF">2020-10-22T01:57:00Z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