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73" w:rsidRDefault="00453A34" w:rsidP="00453A34">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58240" behindDoc="0" locked="0" layoutInCell="1" allowOverlap="1">
            <wp:simplePos x="0" y="0"/>
            <wp:positionH relativeFrom="column">
              <wp:posOffset>-314325</wp:posOffset>
            </wp:positionH>
            <wp:positionV relativeFrom="paragraph">
              <wp:posOffset>-695325</wp:posOffset>
            </wp:positionV>
            <wp:extent cx="6794924" cy="9715500"/>
            <wp:effectExtent l="19050" t="0" r="5926" b="0"/>
            <wp:wrapNone/>
            <wp:docPr id="2" name="图片 1" descr="D:\用户目录\我的文档\WeChat Files\wxid_jdxzdx9augbc22\FileStorage\File\2020-10\新建文件夹\扫描全能王 2020-10-10 15.36.49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新建文件夹\扫描全能王 2020-10-10 15.36.49_16.jpg"/>
                    <pic:cNvPicPr>
                      <a:picLocks noChangeAspect="1" noChangeArrowheads="1"/>
                    </pic:cNvPicPr>
                  </pic:nvPicPr>
                  <pic:blipFill>
                    <a:blip r:embed="rId7"/>
                    <a:srcRect/>
                    <a:stretch>
                      <a:fillRect/>
                    </a:stretch>
                  </pic:blipFill>
                  <pic:spPr bwMode="auto">
                    <a:xfrm>
                      <a:off x="0" y="0"/>
                      <a:ext cx="6794924" cy="9715500"/>
                    </a:xfrm>
                    <a:prstGeom prst="rect">
                      <a:avLst/>
                    </a:prstGeom>
                    <a:noFill/>
                    <a:ln w="9525">
                      <a:noFill/>
                      <a:miter lim="800000"/>
                      <a:headEnd/>
                      <a:tailEnd/>
                    </a:ln>
                  </pic:spPr>
                </pic:pic>
              </a:graphicData>
            </a:graphic>
          </wp:anchor>
        </w:drawing>
      </w:r>
      <w:r w:rsidR="000A1C1F">
        <w:rPr>
          <w:rFonts w:hint="eastAsia"/>
          <w:b/>
          <w:color w:val="000000" w:themeColor="text1"/>
          <w:sz w:val="21"/>
          <w:szCs w:val="21"/>
        </w:rPr>
        <w:t>合同编号</w:t>
      </w:r>
      <w:r w:rsidR="000A1C1F">
        <w:rPr>
          <w:rFonts w:hint="eastAsia"/>
          <w:b/>
          <w:color w:val="000000" w:themeColor="text1"/>
          <w:sz w:val="21"/>
          <w:szCs w:val="21"/>
        </w:rPr>
        <w:t>.:</w:t>
      </w:r>
      <w:r w:rsidR="000A1C1F">
        <w:rPr>
          <w:b/>
          <w:color w:val="000000" w:themeColor="text1"/>
          <w:sz w:val="21"/>
          <w:szCs w:val="21"/>
        </w:rPr>
        <w:t>0554-2020-Q</w:t>
      </w:r>
    </w:p>
    <w:p w:rsidR="005A0F73" w:rsidRDefault="000A1C1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5A0F73" w:rsidRDefault="000A1C1F">
      <w:pPr>
        <w:pStyle w:val="a5"/>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5A0F73" w:rsidRDefault="000A1C1F">
      <w:pPr>
        <w:pStyle w:val="a5"/>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江西双马保险设备有限公司</w:t>
      </w:r>
      <w:bookmarkEnd w:id="0"/>
    </w:p>
    <w:p w:rsidR="005A0F73" w:rsidRDefault="000A1C1F">
      <w:pPr>
        <w:pStyle w:val="a5"/>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b/>
          <w:color w:val="000000" w:themeColor="text1"/>
          <w:sz w:val="22"/>
          <w:szCs w:val="22"/>
        </w:rPr>
        <w:t xml:space="preserve">Jiangxi Shuangma Insurance Equipment Co., Ltd </w:t>
      </w:r>
    </w:p>
    <w:p w:rsidR="005A0F73" w:rsidRDefault="000A1C1F">
      <w:pPr>
        <w:pStyle w:val="a5"/>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江西省樟树市观上工业区</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5A0F73" w:rsidRDefault="000A1C1F">
      <w:pPr>
        <w:pStyle w:val="a5"/>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Guanshang Industrial Zone, Zhangshu City, Jiangxi Province</w:t>
      </w:r>
      <w:r>
        <w:rPr>
          <w:rFonts w:hint="eastAsia"/>
          <w:b/>
          <w:color w:val="000000" w:themeColor="text1"/>
          <w:sz w:val="22"/>
          <w:szCs w:val="22"/>
        </w:rPr>
        <w:t xml:space="preserve">   Postcode</w:t>
      </w:r>
      <w:r>
        <w:rPr>
          <w:rFonts w:hint="eastAsia"/>
          <w:b/>
          <w:color w:val="000000" w:themeColor="text1"/>
          <w:sz w:val="22"/>
          <w:szCs w:val="22"/>
        </w:rPr>
        <w:t>：</w:t>
      </w:r>
      <w:r>
        <w:rPr>
          <w:rFonts w:hint="eastAsia"/>
          <w:b/>
          <w:color w:val="000000" w:themeColor="text1"/>
          <w:sz w:val="22"/>
          <w:szCs w:val="22"/>
        </w:rPr>
        <w:t>331200</w:t>
      </w:r>
    </w:p>
    <w:p w:rsidR="005A0F73" w:rsidRDefault="000A1C1F">
      <w:pPr>
        <w:pStyle w:val="a5"/>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江西省樟树市观上工业区</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5A0F73" w:rsidRDefault="000A1C1F">
      <w:pPr>
        <w:pStyle w:val="a5"/>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Guanshang Industrial Zone, Zhangshu City, Jiangxi Province</w:t>
      </w:r>
      <w:r>
        <w:rPr>
          <w:rFonts w:hint="eastAsia"/>
          <w:b/>
          <w:color w:val="000000" w:themeColor="text1"/>
          <w:sz w:val="22"/>
          <w:szCs w:val="22"/>
        </w:rPr>
        <w:t xml:space="preserve">   Postcode</w:t>
      </w:r>
      <w:r>
        <w:rPr>
          <w:rFonts w:hint="eastAsia"/>
          <w:b/>
          <w:color w:val="000000" w:themeColor="text1"/>
          <w:sz w:val="22"/>
          <w:szCs w:val="22"/>
        </w:rPr>
        <w:t>：</w:t>
      </w:r>
      <w:r>
        <w:rPr>
          <w:rFonts w:hint="eastAsia"/>
          <w:b/>
          <w:color w:val="000000" w:themeColor="text1"/>
          <w:sz w:val="22"/>
          <w:szCs w:val="22"/>
        </w:rPr>
        <w:t>331200</w:t>
      </w:r>
    </w:p>
    <w:p w:rsidR="005A0F73" w:rsidRDefault="000A1C1F">
      <w:pPr>
        <w:pStyle w:val="a5"/>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5A0F73" w:rsidRDefault="000A1C1F">
      <w:pPr>
        <w:pStyle w:val="a5"/>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A0F73" w:rsidRDefault="000A1C1F">
      <w:pPr>
        <w:pStyle w:val="a5"/>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91360982612861215G</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0795-7860088</w:t>
      </w:r>
      <w:bookmarkEnd w:id="8"/>
    </w:p>
    <w:p w:rsidR="005A0F73" w:rsidRDefault="000A1C1F" w:rsidP="00453A34">
      <w:pPr>
        <w:pStyle w:val="a5"/>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熊国平</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杨财保</w:t>
      </w:r>
      <w:bookmarkEnd w:id="10"/>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42</w:t>
      </w:r>
      <w:bookmarkEnd w:id="11"/>
    </w:p>
    <w:p w:rsidR="005A0F73" w:rsidRDefault="000A1C1F">
      <w:pPr>
        <w:pStyle w:val="a5"/>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5A0F73" w:rsidRDefault="000A1C1F">
      <w:pPr>
        <w:pStyle w:val="a5"/>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A0F73" w:rsidRDefault="000A1C1F">
      <w:pPr>
        <w:pStyle w:val="a5"/>
        <w:spacing w:line="240" w:lineRule="auto"/>
        <w:ind w:firstLine="0"/>
        <w:rPr>
          <w:b/>
          <w:color w:val="000000" w:themeColor="text1"/>
          <w:sz w:val="22"/>
          <w:szCs w:val="22"/>
        </w:rPr>
      </w:pPr>
      <w:bookmarkStart w:id="14" w:name="审核范围"/>
      <w:r>
        <w:rPr>
          <w:rFonts w:hint="eastAsia"/>
          <w:b/>
          <w:color w:val="000000" w:themeColor="text1"/>
          <w:sz w:val="22"/>
          <w:szCs w:val="22"/>
        </w:rPr>
        <w:t>QMS</w:t>
      </w:r>
      <w:r>
        <w:rPr>
          <w:rFonts w:hint="eastAsia"/>
          <w:b/>
          <w:color w:val="000000" w:themeColor="text1"/>
          <w:sz w:val="22"/>
          <w:szCs w:val="22"/>
        </w:rPr>
        <w:t>：移动库房、密集架、书架、文件柜、仓储货架、信报箱的生产</w:t>
      </w:r>
      <w:bookmarkStart w:id="15" w:name="审核范围英"/>
      <w:bookmarkEnd w:id="14"/>
    </w:p>
    <w:p w:rsidR="005A0F73" w:rsidRDefault="000A1C1F">
      <w:pPr>
        <w:pStyle w:val="a5"/>
        <w:spacing w:line="400" w:lineRule="exact"/>
        <w:ind w:firstLine="0"/>
        <w:rPr>
          <w:b/>
          <w:color w:val="000000" w:themeColor="text1"/>
          <w:sz w:val="22"/>
          <w:szCs w:val="22"/>
        </w:rPr>
      </w:pPr>
      <w:bookmarkStart w:id="16" w:name="_GoBack"/>
      <w:bookmarkEnd w:id="16"/>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Production of mobile warehouse, dense shelf, bookshelf, filing cabinet, storage shelf and letter box  </w:t>
      </w:r>
    </w:p>
    <w:bookmarkEnd w:id="15"/>
    <w:p w:rsidR="005A0F73" w:rsidRDefault="000A1C1F">
      <w:pPr>
        <w:pStyle w:val="a5"/>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5A0F73" w:rsidRDefault="000A1C1F">
      <w:pPr>
        <w:pStyle w:val="a5"/>
        <w:spacing w:line="360" w:lineRule="exact"/>
        <w:ind w:firstLine="0"/>
        <w:rPr>
          <w:b/>
          <w:color w:val="000000" w:themeColor="text1"/>
          <w:sz w:val="22"/>
          <w:szCs w:val="22"/>
        </w:rPr>
      </w:pPr>
      <w:r>
        <w:rPr>
          <w:rFonts w:hint="eastAsia"/>
          <w:b/>
          <w:color w:val="000000" w:themeColor="text1"/>
          <w:sz w:val="22"/>
          <w:szCs w:val="22"/>
        </w:rPr>
        <w:t>备注：</w:t>
      </w:r>
    </w:p>
    <w:p w:rsidR="005A0F73" w:rsidRDefault="000A1C1F">
      <w:pPr>
        <w:pStyle w:val="a5"/>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5A0F73" w:rsidRDefault="000A1C1F">
      <w:pPr>
        <w:pStyle w:val="a5"/>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5A0F73" w:rsidRDefault="000A1C1F">
      <w:pPr>
        <w:pStyle w:val="a5"/>
        <w:spacing w:line="0" w:lineRule="atLeast"/>
        <w:ind w:firstLine="0"/>
        <w:rPr>
          <w:b/>
          <w:color w:val="000000" w:themeColor="text1"/>
          <w:sz w:val="18"/>
          <w:szCs w:val="18"/>
        </w:rPr>
      </w:pPr>
      <w:r>
        <w:rPr>
          <w:b/>
          <w:color w:val="000000" w:themeColor="text1"/>
          <w:sz w:val="18"/>
          <w:szCs w:val="18"/>
        </w:rPr>
        <w:t>注：</w:t>
      </w:r>
    </w:p>
    <w:p w:rsidR="005A0F73" w:rsidRPr="00453A34" w:rsidRDefault="000A1C1F">
      <w:pPr>
        <w:pStyle w:val="a5"/>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5A0F73" w:rsidRPr="00453A34" w:rsidSect="005A0F7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C1F" w:rsidRDefault="000A1C1F" w:rsidP="005A0F73">
      <w:r>
        <w:separator/>
      </w:r>
    </w:p>
  </w:endnote>
  <w:endnote w:type="continuationSeparator" w:id="1">
    <w:p w:rsidR="000A1C1F" w:rsidRDefault="000A1C1F" w:rsidP="005A0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C1F" w:rsidRDefault="000A1C1F" w:rsidP="005A0F73">
      <w:r>
        <w:separator/>
      </w:r>
    </w:p>
  </w:footnote>
  <w:footnote w:type="continuationSeparator" w:id="1">
    <w:p w:rsidR="000A1C1F" w:rsidRDefault="000A1C1F" w:rsidP="005A0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73" w:rsidRDefault="000A1C1F">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A0F73" w:rsidRDefault="005A0F73">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5A0F73" w:rsidRDefault="000A1C1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A1C1F">
      <w:rPr>
        <w:rStyle w:val="CharChar1"/>
        <w:rFonts w:hint="default"/>
        <w:w w:val="90"/>
      </w:rPr>
      <w:t xml:space="preserve">Beijing International </w:t>
    </w:r>
    <w:r w:rsidR="000A1C1F">
      <w:rPr>
        <w:rStyle w:val="CharChar1"/>
        <w:rFonts w:hint="default"/>
        <w:w w:val="90"/>
      </w:rPr>
      <w:t>Standard united Certification Co.,Ltd.</w:t>
    </w:r>
  </w:p>
  <w:p w:rsidR="005A0F73" w:rsidRDefault="005A0F7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8"/>
  <w:drawingGridVerticalSpacing w:val="156"/>
  <w:noPunctuationKerning/>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008FC"/>
    <w:rsid w:val="000A1C1F"/>
    <w:rsid w:val="001008FC"/>
    <w:rsid w:val="00453A34"/>
    <w:rsid w:val="005A0F73"/>
    <w:rsid w:val="00DA113E"/>
    <w:rsid w:val="00F10974"/>
    <w:rsid w:val="091160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0F73"/>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rsid w:val="005A0F73"/>
    <w:pPr>
      <w:ind w:firstLineChars="100" w:firstLine="420"/>
    </w:pPr>
  </w:style>
  <w:style w:type="paragraph" w:styleId="a4">
    <w:name w:val="Body Text"/>
    <w:basedOn w:val="a"/>
    <w:uiPriority w:val="99"/>
    <w:semiHidden/>
    <w:unhideWhenUsed/>
    <w:rsid w:val="005A0F73"/>
    <w:pPr>
      <w:spacing w:after="120"/>
    </w:pPr>
  </w:style>
  <w:style w:type="paragraph" w:styleId="a5">
    <w:name w:val="Body Text Indent"/>
    <w:basedOn w:val="a"/>
    <w:link w:val="Char"/>
    <w:rsid w:val="005A0F73"/>
    <w:pPr>
      <w:snapToGrid w:val="0"/>
      <w:spacing w:line="336" w:lineRule="auto"/>
      <w:ind w:firstLine="630"/>
    </w:pPr>
    <w:rPr>
      <w:sz w:val="32"/>
    </w:rPr>
  </w:style>
  <w:style w:type="paragraph" w:styleId="a6">
    <w:name w:val="footer"/>
    <w:basedOn w:val="a"/>
    <w:link w:val="Char0"/>
    <w:uiPriority w:val="99"/>
    <w:unhideWhenUsed/>
    <w:rsid w:val="005A0F73"/>
    <w:pPr>
      <w:tabs>
        <w:tab w:val="center" w:pos="4153"/>
        <w:tab w:val="right" w:pos="8306"/>
      </w:tabs>
      <w:snapToGrid w:val="0"/>
      <w:jc w:val="left"/>
    </w:pPr>
    <w:rPr>
      <w:sz w:val="18"/>
      <w:szCs w:val="18"/>
    </w:rPr>
  </w:style>
  <w:style w:type="paragraph" w:styleId="a7">
    <w:name w:val="header"/>
    <w:basedOn w:val="a"/>
    <w:link w:val="Char1"/>
    <w:unhideWhenUsed/>
    <w:qFormat/>
    <w:rsid w:val="005A0F7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5A0F73"/>
  </w:style>
  <w:style w:type="character" w:styleId="a9">
    <w:name w:val="Strong"/>
    <w:basedOn w:val="a1"/>
    <w:uiPriority w:val="22"/>
    <w:qFormat/>
    <w:rsid w:val="005A0F73"/>
    <w:rPr>
      <w:b/>
    </w:rPr>
  </w:style>
  <w:style w:type="character" w:styleId="aa">
    <w:name w:val="FollowedHyperlink"/>
    <w:basedOn w:val="a1"/>
    <w:uiPriority w:val="99"/>
    <w:semiHidden/>
    <w:unhideWhenUsed/>
    <w:rsid w:val="005A0F73"/>
    <w:rPr>
      <w:color w:val="666666"/>
      <w:u w:val="none"/>
    </w:rPr>
  </w:style>
  <w:style w:type="character" w:styleId="ab">
    <w:name w:val="Emphasis"/>
    <w:basedOn w:val="a1"/>
    <w:uiPriority w:val="20"/>
    <w:qFormat/>
    <w:rsid w:val="005A0F73"/>
  </w:style>
  <w:style w:type="character" w:styleId="HTML">
    <w:name w:val="HTML Definition"/>
    <w:basedOn w:val="a1"/>
    <w:uiPriority w:val="99"/>
    <w:semiHidden/>
    <w:unhideWhenUsed/>
    <w:rsid w:val="005A0F73"/>
  </w:style>
  <w:style w:type="character" w:styleId="HTML0">
    <w:name w:val="HTML Acronym"/>
    <w:basedOn w:val="a1"/>
    <w:uiPriority w:val="99"/>
    <w:semiHidden/>
    <w:unhideWhenUsed/>
    <w:rsid w:val="005A0F73"/>
    <w:rPr>
      <w:bdr w:val="none" w:sz="0" w:space="0" w:color="auto"/>
    </w:rPr>
  </w:style>
  <w:style w:type="character" w:styleId="HTML1">
    <w:name w:val="HTML Variable"/>
    <w:basedOn w:val="a1"/>
    <w:uiPriority w:val="99"/>
    <w:semiHidden/>
    <w:unhideWhenUsed/>
    <w:rsid w:val="005A0F73"/>
  </w:style>
  <w:style w:type="character" w:styleId="ac">
    <w:name w:val="Hyperlink"/>
    <w:basedOn w:val="a1"/>
    <w:uiPriority w:val="99"/>
    <w:semiHidden/>
    <w:unhideWhenUsed/>
    <w:rsid w:val="005A0F73"/>
    <w:rPr>
      <w:color w:val="666666"/>
      <w:u w:val="none"/>
    </w:rPr>
  </w:style>
  <w:style w:type="character" w:styleId="HTML2">
    <w:name w:val="HTML Code"/>
    <w:basedOn w:val="a1"/>
    <w:uiPriority w:val="99"/>
    <w:semiHidden/>
    <w:unhideWhenUsed/>
    <w:rsid w:val="005A0F73"/>
    <w:rPr>
      <w:rFonts w:ascii="Courier New" w:hAnsi="Courier New"/>
      <w:sz w:val="20"/>
      <w:bdr w:val="none" w:sz="0" w:space="0" w:color="auto"/>
    </w:rPr>
  </w:style>
  <w:style w:type="character" w:styleId="HTML3">
    <w:name w:val="HTML Cite"/>
    <w:basedOn w:val="a1"/>
    <w:uiPriority w:val="99"/>
    <w:semiHidden/>
    <w:unhideWhenUsed/>
    <w:rsid w:val="005A0F73"/>
  </w:style>
  <w:style w:type="character" w:customStyle="1" w:styleId="Char">
    <w:name w:val="正文文本缩进 Char"/>
    <w:basedOn w:val="a1"/>
    <w:link w:val="a5"/>
    <w:qFormat/>
    <w:rsid w:val="005A0F73"/>
    <w:rPr>
      <w:rFonts w:ascii="Times New Roman" w:eastAsia="宋体" w:hAnsi="Times New Roman" w:cs="Times New Roman"/>
      <w:sz w:val="32"/>
      <w:szCs w:val="20"/>
    </w:rPr>
  </w:style>
  <w:style w:type="character" w:customStyle="1" w:styleId="Char1">
    <w:name w:val="页眉 Char"/>
    <w:basedOn w:val="a1"/>
    <w:link w:val="a7"/>
    <w:uiPriority w:val="99"/>
    <w:qFormat/>
    <w:rsid w:val="005A0F73"/>
    <w:rPr>
      <w:rFonts w:ascii="Times New Roman" w:eastAsia="宋体" w:hAnsi="Times New Roman" w:cs="Times New Roman"/>
      <w:sz w:val="18"/>
      <w:szCs w:val="18"/>
    </w:rPr>
  </w:style>
  <w:style w:type="character" w:customStyle="1" w:styleId="Char0">
    <w:name w:val="页脚 Char"/>
    <w:basedOn w:val="a1"/>
    <w:link w:val="a6"/>
    <w:uiPriority w:val="99"/>
    <w:rsid w:val="005A0F73"/>
    <w:rPr>
      <w:rFonts w:ascii="Times New Roman" w:eastAsia="宋体" w:hAnsi="Times New Roman" w:cs="Times New Roman"/>
      <w:sz w:val="18"/>
      <w:szCs w:val="18"/>
    </w:rPr>
  </w:style>
  <w:style w:type="character" w:customStyle="1" w:styleId="CharChar1">
    <w:name w:val="Char Char1"/>
    <w:qFormat/>
    <w:locked/>
    <w:rsid w:val="005A0F73"/>
    <w:rPr>
      <w:rFonts w:ascii="宋体" w:eastAsia="宋体" w:hAnsi="Courier New" w:hint="eastAsia"/>
      <w:kern w:val="2"/>
      <w:sz w:val="21"/>
      <w:lang w:val="en-US" w:eastAsia="zh-CN" w:bidi="ar-SA"/>
    </w:rPr>
  </w:style>
  <w:style w:type="character" w:customStyle="1" w:styleId="focus">
    <w:name w:val="focus"/>
    <w:basedOn w:val="a1"/>
    <w:rsid w:val="005A0F73"/>
  </w:style>
  <w:style w:type="paragraph" w:styleId="ad">
    <w:name w:val="Balloon Text"/>
    <w:basedOn w:val="a"/>
    <w:link w:val="Char2"/>
    <w:uiPriority w:val="99"/>
    <w:semiHidden/>
    <w:unhideWhenUsed/>
    <w:rsid w:val="00453A34"/>
    <w:rPr>
      <w:sz w:val="18"/>
      <w:szCs w:val="18"/>
    </w:rPr>
  </w:style>
  <w:style w:type="character" w:customStyle="1" w:styleId="Char2">
    <w:name w:val="批注框文本 Char"/>
    <w:basedOn w:val="a1"/>
    <w:link w:val="ad"/>
    <w:uiPriority w:val="99"/>
    <w:semiHidden/>
    <w:rsid w:val="00453A3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901</Characters>
  <Application>Microsoft Office Word</Application>
  <DocSecurity>0</DocSecurity>
  <Lines>7</Lines>
  <Paragraphs>2</Paragraphs>
  <ScaleCrop>false</ScaleCrop>
  <Company>微软中国</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cp:lastPrinted>2019-05-13T03:13:00Z</cp:lastPrinted>
  <dcterms:created xsi:type="dcterms:W3CDTF">2016-02-16T02:49:00Z</dcterms:created>
  <dcterms:modified xsi:type="dcterms:W3CDTF">2020-10-10T08:00:00Z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