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0461-2019-QEO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阜宁县宏达石化机械有限公司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E:17.10.01,17.10.02,17.11.03,34.05.00</w:t>
            </w:r>
          </w:p>
          <w:p w:rsidR="006F7AD0">
            <w:pPr>
              <w:spacing w:line="240" w:lineRule="exact"/>
              <w:jc w:val="center"/>
              <w:rPr>
                <w:b/>
                <w:color w:val="000000"/>
                <w:sz w:val="20"/>
                <w:szCs w:val="20"/>
              </w:rPr>
            </w:pPr>
            <w:r>
              <w:rPr>
                <w:b/>
                <w:color w:val="000000"/>
                <w:sz w:val="20"/>
                <w:szCs w:val="20"/>
              </w:rPr>
              <w:t>O:17.10.01,17.10.02,17.11.03,34.05.00</w:t>
            </w:r>
          </w:p>
          <w:p w:rsidR="006F7AD0">
            <w:pPr>
              <w:spacing w:line="240" w:lineRule="exact"/>
              <w:jc w:val="center"/>
              <w:rPr>
                <w:b/>
                <w:color w:val="000000"/>
                <w:sz w:val="20"/>
                <w:szCs w:val="20"/>
              </w:rPr>
            </w:pPr>
            <w:r>
              <w:rPr>
                <w:b/>
                <w:color w:val="000000"/>
                <w:sz w:val="20"/>
                <w:szCs w:val="20"/>
              </w:rPr>
              <w:t>Q:17.10.01,17.10.02,17.11.03,34.05.00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阜宁县宏达石化机械有限公司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阜宁县城河东路66号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320923</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阜宁县城河东路66号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320923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徐成林</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13961924455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顾静波</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徐成林</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E：井下工具（封隔器和桥塞、抽油杆扶正器、注水用配水工具、修井打捞工具)的设计和机加工及相关环境管理活动</w:t>
            </w:r>
          </w:p>
          <w:p>
            <w:pPr>
              <w:spacing w:line="400" w:lineRule="exact"/>
              <w:rPr>
                <w:rFonts w:ascii="宋体" w:hAnsi="宋体"/>
                <w:b/>
                <w:color w:val="000000"/>
                <w:sz w:val="20"/>
                <w:szCs w:val="20"/>
              </w:rPr>
            </w:pPr>
            <w:r>
              <w:rPr>
                <w:rFonts w:ascii="宋体" w:hAnsi="宋体"/>
                <w:b/>
                <w:color w:val="000000"/>
                <w:sz w:val="20"/>
                <w:szCs w:val="20"/>
              </w:rPr>
              <w:t>O：井下工具（封隔器和桥塞、抽油杆扶正器、注水用配水工具、修井打捞工具)的设计和机加工及相关职业健康安全管理活动</w:t>
            </w:r>
          </w:p>
          <w:p>
            <w:pPr>
              <w:spacing w:line="400" w:lineRule="exact"/>
              <w:rPr>
                <w:rFonts w:ascii="宋体" w:hAnsi="宋体"/>
                <w:b/>
                <w:color w:val="000000"/>
                <w:sz w:val="20"/>
                <w:szCs w:val="20"/>
              </w:rPr>
            </w:pPr>
            <w:r>
              <w:rPr>
                <w:rFonts w:ascii="宋体" w:hAnsi="宋体"/>
                <w:b/>
                <w:color w:val="000000"/>
                <w:sz w:val="20"/>
                <w:szCs w:val="20"/>
              </w:rPr>
              <w:t>Q：井下工具（封隔器和桥塞、抽油杆扶正器、注水用配水工具、修井打捞工具)的设计和机加工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E：17.10.01;17.10.02;17.11.03;34.05.00</w:t>
            </w:r>
          </w:p>
          <w:p w:rsidR="006F7AD0">
            <w:pPr>
              <w:spacing w:line="280" w:lineRule="exact"/>
              <w:rPr>
                <w:rFonts w:ascii="宋体"/>
                <w:b/>
                <w:color w:val="000000"/>
                <w:sz w:val="20"/>
                <w:szCs w:val="20"/>
              </w:rPr>
            </w:pPr>
            <w:r>
              <w:rPr>
                <w:rFonts w:ascii="宋体"/>
                <w:b/>
                <w:color w:val="000000"/>
                <w:sz w:val="20"/>
                <w:szCs w:val="20"/>
              </w:rPr>
              <w:t>O：17.10.01;17.10.02;17.11.03;34.05.00</w:t>
            </w:r>
          </w:p>
          <w:p w:rsidR="006F7AD0">
            <w:pPr>
              <w:spacing w:line="280" w:lineRule="exact"/>
              <w:rPr>
                <w:rFonts w:ascii="宋体"/>
                <w:b/>
                <w:color w:val="000000"/>
                <w:sz w:val="20"/>
                <w:szCs w:val="20"/>
              </w:rPr>
            </w:pPr>
            <w:r>
              <w:rPr>
                <w:rFonts w:ascii="宋体"/>
                <w:b/>
                <w:color w:val="000000"/>
                <w:sz w:val="20"/>
                <w:szCs w:val="20"/>
              </w:rPr>
              <w:t>Q：17.10.01;17.10.02;17.11.03;34.05.00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