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8D72D9" w:rsidRDefault="00971600" w:rsidP="008D72D9">
      <w:pPr>
        <w:spacing w:line="360" w:lineRule="auto"/>
        <w:jc w:val="center"/>
        <w:rPr>
          <w:rFonts w:ascii="楷体" w:eastAsia="楷体" w:hAnsi="楷体"/>
          <w:bCs/>
          <w:sz w:val="24"/>
          <w:szCs w:val="24"/>
        </w:rPr>
      </w:pPr>
      <w:r w:rsidRPr="008D72D9">
        <w:rPr>
          <w:rFonts w:ascii="楷体" w:eastAsia="楷体" w:hAnsi="楷体" w:hint="eastAsia"/>
          <w:bCs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455"/>
        <w:gridCol w:w="1134"/>
      </w:tblGrid>
      <w:tr w:rsidR="00F44D4E" w:rsidRPr="008D72D9" w:rsidTr="007775AE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8D72D9" w:rsidRDefault="00971600" w:rsidP="008D72D9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8D72D9" w:rsidRDefault="00971600" w:rsidP="008D72D9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8D72D9" w:rsidRDefault="00971600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455" w:type="dxa"/>
            <w:vAlign w:val="center"/>
          </w:tcPr>
          <w:p w:rsidR="008973EE" w:rsidRPr="008D72D9" w:rsidRDefault="00971600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521D25"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行政部   </w:t>
            </w:r>
            <w:r w:rsidR="00C67E47"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8D72D9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5D12FF" w:rsidRPr="008D72D9">
              <w:rPr>
                <w:rFonts w:ascii="楷体" w:eastAsia="楷体" w:hAnsi="楷体" w:hint="eastAsia"/>
                <w:sz w:val="24"/>
                <w:szCs w:val="24"/>
              </w:rPr>
              <w:t>周</w:t>
            </w:r>
            <w:proofErr w:type="gramStart"/>
            <w:r w:rsidR="005D12FF" w:rsidRPr="008D72D9">
              <w:rPr>
                <w:rFonts w:ascii="楷体" w:eastAsia="楷体" w:hAnsi="楷体" w:hint="eastAsia"/>
                <w:sz w:val="24"/>
                <w:szCs w:val="24"/>
              </w:rPr>
              <w:t>楸</w:t>
            </w:r>
            <w:proofErr w:type="gramEnd"/>
            <w:r w:rsidR="005D12FF" w:rsidRPr="008D72D9">
              <w:rPr>
                <w:rFonts w:ascii="楷体" w:eastAsia="楷体" w:hAnsi="楷体" w:hint="eastAsia"/>
                <w:sz w:val="24"/>
                <w:szCs w:val="24"/>
              </w:rPr>
              <w:t>智</w:t>
            </w:r>
            <w:r w:rsidR="00D562F6"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0038DC"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8D72D9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5D12FF" w:rsidRPr="008D72D9">
              <w:rPr>
                <w:rFonts w:ascii="楷体" w:eastAsia="楷体" w:hAnsi="楷体" w:hint="eastAsia"/>
                <w:sz w:val="24"/>
                <w:szCs w:val="24"/>
              </w:rPr>
              <w:t>郭爽</w:t>
            </w:r>
          </w:p>
        </w:tc>
        <w:tc>
          <w:tcPr>
            <w:tcW w:w="1134" w:type="dxa"/>
            <w:vMerge w:val="restart"/>
            <w:vAlign w:val="center"/>
          </w:tcPr>
          <w:p w:rsidR="008973EE" w:rsidRPr="008D72D9" w:rsidRDefault="00971600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F44D4E" w:rsidRPr="008D72D9" w:rsidTr="007775AE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8D72D9" w:rsidRDefault="008973EE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8D72D9" w:rsidRDefault="008973EE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8973EE" w:rsidRPr="008D72D9" w:rsidRDefault="00971600" w:rsidP="008D72D9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10357A" w:rsidRPr="008D72D9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="00C058B8"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proofErr w:type="gramStart"/>
            <w:r w:rsidR="0052792D">
              <w:rPr>
                <w:rFonts w:ascii="楷体" w:eastAsia="楷体" w:hAnsi="楷体" w:hint="eastAsia"/>
                <w:sz w:val="24"/>
                <w:szCs w:val="24"/>
              </w:rPr>
              <w:t>李永双</w:t>
            </w:r>
            <w:proofErr w:type="gramEnd"/>
            <w:r w:rsidR="00D562F6"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B44602"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D562F6" w:rsidRPr="008D72D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21D25" w:rsidRPr="008D72D9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D562F6" w:rsidRPr="008D72D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21D25" w:rsidRPr="008D72D9"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8973EE" w:rsidRPr="008D72D9" w:rsidRDefault="008973EE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44D4E" w:rsidRPr="008D72D9" w:rsidTr="007775AE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8D72D9" w:rsidRDefault="008973EE" w:rsidP="008D72D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8D72D9" w:rsidRDefault="008973EE" w:rsidP="008D72D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80AD3" w:rsidRPr="008D72D9" w:rsidRDefault="00971600" w:rsidP="008D72D9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8D72D9">
              <w:rPr>
                <w:rFonts w:ascii="楷体" w:eastAsia="楷体" w:hAnsi="楷体" w:hint="eastAsia"/>
                <w:szCs w:val="21"/>
              </w:rPr>
              <w:t>审核条款：</w:t>
            </w:r>
            <w:r w:rsidR="00280AD3" w:rsidRPr="008D72D9">
              <w:rPr>
                <w:rFonts w:ascii="楷体" w:eastAsia="楷体" w:hAnsi="楷体" w:cs="Arial" w:hint="eastAsia"/>
                <w:szCs w:val="21"/>
              </w:rPr>
              <w:t>QMS: 5.3组织的岗位、职责和权限、6.2质量目标、7.1.2人员、7.2能力、7.3意识、</w:t>
            </w:r>
            <w:r w:rsidR="00280AD3" w:rsidRPr="008D72D9">
              <w:rPr>
                <w:rFonts w:ascii="楷体" w:eastAsia="楷体" w:hAnsi="楷体" w:cs="Arial" w:hint="eastAsia"/>
                <w:spacing w:val="-6"/>
                <w:szCs w:val="21"/>
              </w:rPr>
              <w:t>9.1.1监视、测量、分析和评价总则</w:t>
            </w:r>
            <w:r w:rsidR="00280AD3" w:rsidRPr="008D72D9">
              <w:rPr>
                <w:rFonts w:ascii="楷体" w:eastAsia="楷体" w:hAnsi="楷体" w:cs="Arial" w:hint="eastAsia"/>
                <w:szCs w:val="21"/>
              </w:rPr>
              <w:t>、9.1.3分析与评价、9.2 内部审核、10.2不合格和纠正措施，</w:t>
            </w:r>
          </w:p>
          <w:p w:rsidR="00280AD3" w:rsidRPr="008D72D9" w:rsidRDefault="00280AD3" w:rsidP="008D72D9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8D72D9">
              <w:rPr>
                <w:rFonts w:ascii="楷体" w:eastAsia="楷体" w:hAnsi="楷体" w:cs="Arial" w:hint="eastAsia"/>
                <w:szCs w:val="21"/>
              </w:rPr>
              <w:t>E/OMS: 5.3组织的岗位、职责和权限、6.2.1环境/职业健康安全目标、6.2.2实现环境/职业健康安全目标措施的策划7.2能力、7.3意识、9.2 内部审核、10.2不符合/事件和纠正措施，</w:t>
            </w:r>
          </w:p>
          <w:p w:rsidR="008973EE" w:rsidRPr="008D72D9" w:rsidRDefault="00280AD3" w:rsidP="008D72D9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/>
                <w:szCs w:val="21"/>
              </w:rPr>
            </w:pPr>
            <w:r w:rsidRPr="008D72D9">
              <w:rPr>
                <w:rFonts w:ascii="楷体" w:eastAsia="楷体" w:hAnsi="楷体" w:cs="Arial" w:hint="eastAsia"/>
                <w:szCs w:val="21"/>
              </w:rPr>
              <w:t>E/OMS:6.1.2环境因素/危险源的辨识与评价、6.1.3合</w:t>
            </w:r>
            <w:proofErr w:type="gramStart"/>
            <w:r w:rsidRPr="008D72D9"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 w:rsidRPr="008D72D9">
              <w:rPr>
                <w:rFonts w:ascii="楷体" w:eastAsia="楷体" w:hAnsi="楷体" w:cs="Arial" w:hint="eastAsia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8D72D9"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 w:rsidRPr="008D72D9">
              <w:rPr>
                <w:rFonts w:ascii="楷体" w:eastAsia="楷体" w:hAnsi="楷体" w:cs="Arial" w:hint="eastAsia"/>
                <w:szCs w:val="21"/>
              </w:rPr>
              <w:t>性评价）、8.2应急准备和响应</w:t>
            </w:r>
            <w:r w:rsidR="006635AC" w:rsidRPr="008D72D9">
              <w:rPr>
                <w:rFonts w:ascii="楷体" w:eastAsia="楷体" w:hAnsi="楷体" w:cs="Arial" w:hint="eastAsia"/>
                <w:szCs w:val="21"/>
              </w:rPr>
              <w:t>（上次不符合验证）</w:t>
            </w:r>
            <w:r w:rsidR="00464AA1" w:rsidRPr="008D72D9">
              <w:rPr>
                <w:rFonts w:ascii="楷体" w:eastAsia="楷体" w:hAnsi="楷体" w:cs="宋体" w:hint="eastAsia"/>
                <w:szCs w:val="21"/>
              </w:rPr>
              <w:t>，</w:t>
            </w:r>
          </w:p>
        </w:tc>
        <w:tc>
          <w:tcPr>
            <w:tcW w:w="1134" w:type="dxa"/>
            <w:vMerge/>
          </w:tcPr>
          <w:p w:rsidR="008973EE" w:rsidRPr="008D72D9" w:rsidRDefault="008973EE" w:rsidP="008D72D9">
            <w:pPr>
              <w:rPr>
                <w:rFonts w:ascii="楷体" w:eastAsia="楷体" w:hAnsi="楷体"/>
                <w:szCs w:val="21"/>
              </w:rPr>
            </w:pPr>
          </w:p>
        </w:tc>
      </w:tr>
      <w:tr w:rsidR="00F75C20" w:rsidRPr="008D72D9" w:rsidTr="007775AE">
        <w:trPr>
          <w:trHeight w:val="2285"/>
        </w:trPr>
        <w:tc>
          <w:tcPr>
            <w:tcW w:w="1809" w:type="dxa"/>
            <w:vAlign w:val="center"/>
          </w:tcPr>
          <w:p w:rsidR="00F75C20" w:rsidRPr="008D72D9" w:rsidRDefault="00F75C20" w:rsidP="008D72D9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F75C20" w:rsidRPr="008D72D9" w:rsidRDefault="00F75C20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Q/E</w:t>
            </w:r>
            <w:r w:rsidR="00030992" w:rsidRPr="008D72D9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：5.3  </w:t>
            </w:r>
            <w:r w:rsidR="00030992"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F75C20" w:rsidRPr="008D72D9" w:rsidRDefault="00F75C20" w:rsidP="008D72D9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455" w:type="dxa"/>
          </w:tcPr>
          <w:p w:rsidR="00F75C20" w:rsidRPr="008D72D9" w:rsidRDefault="00280AD3" w:rsidP="008D72D9">
            <w:pPr>
              <w:spacing w:beforeLines="69" w:before="215"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F75C20" w:rsidRPr="008D72D9">
              <w:rPr>
                <w:rFonts w:ascii="楷体" w:eastAsia="楷体" w:hAnsi="楷体" w:cs="宋体" w:hint="eastAsia"/>
                <w:sz w:val="24"/>
                <w:szCs w:val="24"/>
              </w:rPr>
              <w:t>审核了解到部门主要负责：质量环境安全目标方案的制定实施，办公用品的管理，信息交流与沟通，人力资源配备，员工招聘、绩效考核管理；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="00F75C20" w:rsidRPr="008D72D9"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 w:rsidR="00F75C20" w:rsidRPr="008D72D9">
              <w:rPr>
                <w:rFonts w:ascii="楷体" w:eastAsia="楷体" w:hAnsi="楷体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134" w:type="dxa"/>
          </w:tcPr>
          <w:p w:rsidR="00F75C20" w:rsidRPr="008D72D9" w:rsidRDefault="00F75C20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1B0804">
        <w:trPr>
          <w:trHeight w:val="516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目标和实现措施</w:t>
            </w:r>
          </w:p>
        </w:tc>
        <w:tc>
          <w:tcPr>
            <w:tcW w:w="1311" w:type="dxa"/>
          </w:tcPr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>QEO：</w:t>
            </w: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8D72D9">
              <w:rPr>
                <w:rFonts w:ascii="楷体" w:eastAsia="楷体" w:hAnsi="楷体" w:cs="新宋体" w:hint="eastAsia"/>
                <w:sz w:val="24"/>
                <w:szCs w:val="24"/>
              </w:rPr>
              <w:lastRenderedPageBreak/>
              <w:t>6.2.1</w:t>
            </w: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8D72D9">
              <w:rPr>
                <w:rFonts w:ascii="楷体" w:eastAsia="楷体" w:hAnsi="楷体" w:cs="新宋体" w:hint="eastAsia"/>
                <w:sz w:val="24"/>
                <w:szCs w:val="24"/>
              </w:rPr>
              <w:t>6.2.2</w:t>
            </w: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</w:p>
          <w:p w:rsidR="00E65014" w:rsidRPr="008D72D9" w:rsidRDefault="00E65014" w:rsidP="008D72D9">
            <w:pPr>
              <w:pStyle w:val="a8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</w:p>
        </w:tc>
        <w:tc>
          <w:tcPr>
            <w:tcW w:w="10455" w:type="dxa"/>
          </w:tcPr>
          <w:p w:rsidR="00E65014" w:rsidRPr="008D72D9" w:rsidRDefault="00E65014" w:rsidP="008D72D9">
            <w:pPr>
              <w:autoSpaceDE w:val="0"/>
              <w:autoSpaceDN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编制了《目标指标管理方案控制程序》，公司有将质量、环境、职业健康安全目标分解到各个部门，</w:t>
            </w:r>
          </w:p>
          <w:p w:rsidR="00E65014" w:rsidRPr="008D72D9" w:rsidRDefault="00183C2D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抽查《目标分解规定</w:t>
            </w:r>
            <w:r w:rsidR="00E65014" w:rsidRPr="008D72D9">
              <w:rPr>
                <w:rFonts w:ascii="楷体" w:eastAsia="楷体" w:hAnsi="楷体" w:hint="eastAsia"/>
                <w:sz w:val="24"/>
                <w:szCs w:val="24"/>
              </w:rPr>
              <w:t>》,编制：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周</w:t>
            </w:r>
            <w:proofErr w:type="gramStart"/>
            <w:r w:rsidRPr="008D72D9">
              <w:rPr>
                <w:rFonts w:ascii="楷体" w:eastAsia="楷体" w:hAnsi="楷体" w:hint="eastAsia"/>
                <w:sz w:val="24"/>
                <w:szCs w:val="24"/>
              </w:rPr>
              <w:t>楸</w:t>
            </w:r>
            <w:proofErr w:type="gramEnd"/>
            <w:r w:rsidRPr="008D72D9">
              <w:rPr>
                <w:rFonts w:ascii="楷体" w:eastAsia="楷体" w:hAnsi="楷体" w:hint="eastAsia"/>
                <w:sz w:val="24"/>
                <w:szCs w:val="24"/>
              </w:rPr>
              <w:t>智</w:t>
            </w:r>
            <w:r w:rsidR="00E65014"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  批准：张福林　 日期：2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010</w:t>
            </w:r>
            <w:r w:rsidR="00E65014" w:rsidRPr="008D72D9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="00E65014" w:rsidRPr="008D72D9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="00E65014" w:rsidRPr="008D72D9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3"/>
              <w:gridCol w:w="2337"/>
              <w:gridCol w:w="2354"/>
              <w:gridCol w:w="4646"/>
            </w:tblGrid>
            <w:tr w:rsidR="00E65014" w:rsidRPr="008D72D9" w:rsidTr="003C7B51">
              <w:trPr>
                <w:cantSplit/>
                <w:trHeight w:val="381"/>
              </w:trPr>
              <w:tc>
                <w:tcPr>
                  <w:tcW w:w="1103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right="113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分解部门</w:t>
                  </w:r>
                </w:p>
              </w:tc>
              <w:tc>
                <w:tcPr>
                  <w:tcW w:w="2337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目标分解值</w:t>
                  </w:r>
                </w:p>
              </w:tc>
              <w:tc>
                <w:tcPr>
                  <w:tcW w:w="2354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计  算  方  法</w:t>
                  </w:r>
                </w:p>
              </w:tc>
              <w:tc>
                <w:tcPr>
                  <w:tcW w:w="4646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措施及监视、测量</w:t>
                  </w:r>
                </w:p>
              </w:tc>
            </w:tr>
            <w:tr w:rsidR="00E65014" w:rsidRPr="008D72D9" w:rsidTr="003C7B51">
              <w:trPr>
                <w:cantSplit/>
                <w:trHeight w:val="381"/>
              </w:trPr>
              <w:tc>
                <w:tcPr>
                  <w:tcW w:w="1103" w:type="dxa"/>
                  <w:vMerge w:val="restart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right="113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lastRenderedPageBreak/>
                    <w:t>行政部</w:t>
                  </w:r>
                </w:p>
              </w:tc>
              <w:tc>
                <w:tcPr>
                  <w:tcW w:w="2337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文件发放有效率100%。</w:t>
                  </w:r>
                </w:p>
              </w:tc>
              <w:tc>
                <w:tcPr>
                  <w:tcW w:w="2354" w:type="dxa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及时发放数/需发放文件数×100%</w:t>
                  </w:r>
                </w:p>
              </w:tc>
              <w:tc>
                <w:tcPr>
                  <w:tcW w:w="4646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1．确保使用现场的文件现行有效；2．及时处理作废文件；</w:t>
                  </w:r>
                </w:p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3．定期对文件进行评审。</w:t>
                  </w:r>
                </w:p>
              </w:tc>
            </w:tr>
            <w:tr w:rsidR="00E65014" w:rsidRPr="008D72D9" w:rsidTr="003C7B51">
              <w:trPr>
                <w:cantSplit/>
                <w:trHeight w:val="287"/>
              </w:trPr>
              <w:tc>
                <w:tcPr>
                  <w:tcW w:w="1103" w:type="dxa"/>
                  <w:vMerge/>
                  <w:textDirection w:val="tbRlV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right="113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培训计划完成率98%。</w:t>
                  </w:r>
                </w:p>
              </w:tc>
              <w:tc>
                <w:tcPr>
                  <w:tcW w:w="2354" w:type="dxa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培训计划数/培训完成数×100%</w:t>
                  </w:r>
                </w:p>
              </w:tc>
              <w:tc>
                <w:tcPr>
                  <w:tcW w:w="4646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1．明确培训需求；2．组织和实施培训。</w:t>
                  </w:r>
                </w:p>
              </w:tc>
            </w:tr>
            <w:tr w:rsidR="00E65014" w:rsidRPr="008D72D9" w:rsidTr="003C7B51">
              <w:trPr>
                <w:cantSplit/>
                <w:trHeight w:val="701"/>
              </w:trPr>
              <w:tc>
                <w:tcPr>
                  <w:tcW w:w="1103" w:type="dxa"/>
                  <w:vMerge/>
                  <w:textDirection w:val="tbRlV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办公区域可回收废弃物统一收集处理率100%</w:t>
                  </w:r>
                </w:p>
              </w:tc>
              <w:tc>
                <w:tcPr>
                  <w:tcW w:w="2354" w:type="dxa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收集次数/处理次数×100%</w:t>
                  </w:r>
                </w:p>
              </w:tc>
              <w:tc>
                <w:tcPr>
                  <w:tcW w:w="4646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每月对办公区域废弃物处理检查。</w:t>
                  </w:r>
                </w:p>
              </w:tc>
            </w:tr>
            <w:tr w:rsidR="00E65014" w:rsidRPr="008D72D9" w:rsidTr="003C7B51">
              <w:trPr>
                <w:cantSplit/>
                <w:trHeight w:val="90"/>
              </w:trPr>
              <w:tc>
                <w:tcPr>
                  <w:tcW w:w="1103" w:type="dxa"/>
                  <w:vMerge/>
                  <w:textDirection w:val="tbRlV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安全事故为零</w:t>
                  </w:r>
                </w:p>
              </w:tc>
              <w:tc>
                <w:tcPr>
                  <w:tcW w:w="2354" w:type="dxa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4646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left="113" w:right="113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每月进行一次安全文明生产检查。</w:t>
                  </w:r>
                </w:p>
              </w:tc>
            </w:tr>
          </w:tbl>
          <w:p w:rsidR="00E65014" w:rsidRPr="008D72D9" w:rsidRDefault="00E65014" w:rsidP="008D72D9">
            <w:pPr>
              <w:autoSpaceDE w:val="0"/>
              <w:autoSpaceDN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行政部的目标完成情况：</w:t>
            </w:r>
          </w:p>
          <w:tbl>
            <w:tblPr>
              <w:tblW w:w="7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818"/>
              <w:gridCol w:w="2491"/>
            </w:tblGrid>
            <w:tr w:rsidR="00E65014" w:rsidRPr="008D72D9" w:rsidTr="003C7B51">
              <w:trPr>
                <w:trHeight w:val="540"/>
              </w:trPr>
              <w:tc>
                <w:tcPr>
                  <w:tcW w:w="394" w:type="dxa"/>
                  <w:vAlign w:val="center"/>
                </w:tcPr>
                <w:p w:rsidR="00E65014" w:rsidRPr="008D72D9" w:rsidRDefault="00E65014" w:rsidP="008D72D9">
                  <w:pPr>
                    <w:pStyle w:val="ab"/>
                    <w:spacing w:line="360" w:lineRule="auto"/>
                    <w:ind w:firstLineChars="0" w:firstLine="0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4818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目    标    值</w:t>
                  </w:r>
                </w:p>
              </w:tc>
              <w:tc>
                <w:tcPr>
                  <w:tcW w:w="2491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时间：2</w:t>
                  </w:r>
                  <w:r w:rsidRPr="008D72D9">
                    <w:rPr>
                      <w:rFonts w:ascii="楷体" w:eastAsia="楷体" w:hAnsi="楷体"/>
                      <w:sz w:val="24"/>
                      <w:szCs w:val="24"/>
                    </w:rPr>
                    <w:t>0</w:t>
                  </w:r>
                  <w:r w:rsidR="001B61B5"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20</w:t>
                  </w:r>
                  <w:r w:rsidRPr="008D72D9">
                    <w:rPr>
                      <w:rFonts w:ascii="楷体" w:eastAsia="楷体" w:hAnsi="楷体"/>
                      <w:sz w:val="24"/>
                      <w:szCs w:val="24"/>
                    </w:rPr>
                    <w:t>.</w:t>
                  </w:r>
                  <w:r w:rsidR="001B61B5"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</w:t>
                  </w:r>
                  <w:r w:rsidRPr="008D72D9">
                    <w:rPr>
                      <w:rFonts w:ascii="楷体" w:eastAsia="楷体" w:hAnsi="楷体"/>
                      <w:sz w:val="24"/>
                      <w:szCs w:val="24"/>
                    </w:rPr>
                    <w:t>.</w:t>
                  </w: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5</w:t>
                  </w:r>
                  <w:r w:rsidRPr="008D72D9">
                    <w:rPr>
                      <w:rFonts w:ascii="楷体" w:eastAsia="楷体" w:hAnsi="楷体"/>
                      <w:sz w:val="24"/>
                      <w:szCs w:val="24"/>
                    </w:rPr>
                    <w:t>-</w:t>
                  </w:r>
                  <w:r w:rsidR="001B61B5"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7</w:t>
                  </w:r>
                  <w:r w:rsidRPr="008D72D9">
                    <w:rPr>
                      <w:rFonts w:ascii="楷体" w:eastAsia="楷体" w:hAnsi="楷体"/>
                      <w:sz w:val="24"/>
                      <w:szCs w:val="24"/>
                    </w:rPr>
                    <w:t>.30</w:t>
                  </w:r>
                </w:p>
              </w:tc>
            </w:tr>
            <w:tr w:rsidR="00E65014" w:rsidRPr="008D72D9" w:rsidTr="003C7B51">
              <w:trPr>
                <w:trHeight w:val="385"/>
              </w:trPr>
              <w:tc>
                <w:tcPr>
                  <w:tcW w:w="394" w:type="dxa"/>
                  <w:vAlign w:val="center"/>
                </w:tcPr>
                <w:p w:rsidR="00E65014" w:rsidRPr="008D72D9" w:rsidRDefault="00E65014" w:rsidP="008D72D9">
                  <w:pPr>
                    <w:pStyle w:val="ab"/>
                    <w:spacing w:line="360" w:lineRule="auto"/>
                    <w:ind w:firstLineChars="0" w:firstLine="0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8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文件发放有效率100%。</w:t>
                  </w:r>
                </w:p>
              </w:tc>
              <w:tc>
                <w:tcPr>
                  <w:tcW w:w="2491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100%</w:t>
                  </w:r>
                </w:p>
              </w:tc>
            </w:tr>
            <w:tr w:rsidR="00E65014" w:rsidRPr="008D72D9" w:rsidTr="003C7B51">
              <w:trPr>
                <w:trHeight w:val="511"/>
              </w:trPr>
              <w:tc>
                <w:tcPr>
                  <w:tcW w:w="394" w:type="dxa"/>
                  <w:vAlign w:val="center"/>
                </w:tcPr>
                <w:p w:rsidR="00E65014" w:rsidRPr="008D72D9" w:rsidRDefault="00E65014" w:rsidP="008D72D9">
                  <w:pPr>
                    <w:pStyle w:val="ab"/>
                    <w:spacing w:line="360" w:lineRule="auto"/>
                    <w:ind w:firstLineChars="0" w:firstLine="0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8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right="113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培训计划完成率98%。</w:t>
                  </w:r>
                </w:p>
              </w:tc>
              <w:tc>
                <w:tcPr>
                  <w:tcW w:w="2491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100%</w:t>
                  </w:r>
                </w:p>
              </w:tc>
            </w:tr>
            <w:tr w:rsidR="00E65014" w:rsidRPr="008D72D9" w:rsidTr="003C7B51">
              <w:trPr>
                <w:trHeight w:val="547"/>
              </w:trPr>
              <w:tc>
                <w:tcPr>
                  <w:tcW w:w="394" w:type="dxa"/>
                  <w:vAlign w:val="center"/>
                </w:tcPr>
                <w:p w:rsidR="00E65014" w:rsidRPr="008D72D9" w:rsidRDefault="00E65014" w:rsidP="008D72D9">
                  <w:pPr>
                    <w:pStyle w:val="ab"/>
                    <w:spacing w:line="360" w:lineRule="auto"/>
                    <w:ind w:firstLineChars="0" w:firstLine="0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18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办公区域可回收废弃物统一收集处理率100%</w:t>
                  </w:r>
                </w:p>
              </w:tc>
              <w:tc>
                <w:tcPr>
                  <w:tcW w:w="2491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100%</w:t>
                  </w:r>
                </w:p>
              </w:tc>
            </w:tr>
            <w:tr w:rsidR="00E65014" w:rsidRPr="008D72D9" w:rsidTr="003C7B51">
              <w:trPr>
                <w:trHeight w:val="549"/>
              </w:trPr>
              <w:tc>
                <w:tcPr>
                  <w:tcW w:w="394" w:type="dxa"/>
                  <w:vAlign w:val="center"/>
                </w:tcPr>
                <w:p w:rsidR="00E65014" w:rsidRPr="008D72D9" w:rsidRDefault="00E65014" w:rsidP="008D72D9">
                  <w:pPr>
                    <w:pStyle w:val="ab"/>
                    <w:spacing w:line="360" w:lineRule="auto"/>
                    <w:ind w:firstLineChars="0" w:firstLine="0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18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ind w:right="113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安全事故为零</w:t>
                  </w:r>
                </w:p>
              </w:tc>
              <w:tc>
                <w:tcPr>
                  <w:tcW w:w="2491" w:type="dxa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65014" w:rsidRPr="008D72D9" w:rsidRDefault="00E65014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提供20</w:t>
            </w:r>
            <w:r w:rsidR="001B61B5"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B61B5" w:rsidRPr="008D72D9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B61B5" w:rsidRPr="008D72D9">
              <w:rPr>
                <w:rFonts w:ascii="楷体" w:eastAsia="楷体" w:hAnsi="楷体" w:hint="eastAsia"/>
                <w:sz w:val="24"/>
                <w:szCs w:val="24"/>
              </w:rPr>
              <w:t>11日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《目标情况统计表》，经查已完成。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b/>
                <w:sz w:val="24"/>
                <w:szCs w:val="24"/>
              </w:rPr>
              <w:lastRenderedPageBreak/>
              <w:t>环境管理方案</w:t>
            </w:r>
          </w:p>
          <w:p w:rsidR="00E65014" w:rsidRPr="008D72D9" w:rsidRDefault="00E65014" w:rsidP="008D72D9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提供《环境管理方案》，</w:t>
            </w:r>
          </w:p>
          <w:tbl>
            <w:tblPr>
              <w:tblW w:w="94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"/>
              <w:gridCol w:w="812"/>
              <w:gridCol w:w="1082"/>
              <w:gridCol w:w="1118"/>
              <w:gridCol w:w="6028"/>
            </w:tblGrid>
            <w:tr w:rsidR="00E65014" w:rsidRPr="008D72D9" w:rsidTr="003C7B51">
              <w:tc>
                <w:tcPr>
                  <w:tcW w:w="399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12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环境因素</w:t>
                  </w:r>
                </w:p>
              </w:tc>
              <w:tc>
                <w:tcPr>
                  <w:tcW w:w="1082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目 标</w:t>
                  </w:r>
                </w:p>
              </w:tc>
              <w:tc>
                <w:tcPr>
                  <w:tcW w:w="111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方 法 及 </w:t>
                  </w:r>
                  <w:proofErr w:type="gramStart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措</w:t>
                  </w:r>
                  <w:proofErr w:type="gramEnd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 施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2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固体废弃物的排放</w:t>
                  </w:r>
                </w:p>
              </w:tc>
              <w:tc>
                <w:tcPr>
                  <w:tcW w:w="1082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napToGrid w:val="0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napToGrid w:val="0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napToGrid w:val="0"/>
                      <w:sz w:val="24"/>
                      <w:szCs w:val="24"/>
                    </w:rPr>
                    <w:t>产生的固体废物收集、分类、统一处理</w:t>
                  </w:r>
                  <w:r w:rsidRPr="008D72D9">
                    <w:rPr>
                      <w:rFonts w:ascii="楷体" w:eastAsia="楷体" w:hAnsi="楷体"/>
                      <w:snapToGrid w:val="0"/>
                      <w:sz w:val="24"/>
                      <w:szCs w:val="24"/>
                    </w:rPr>
                    <w:t>,</w:t>
                  </w:r>
                  <w:r w:rsidRPr="008D72D9">
                    <w:rPr>
                      <w:rFonts w:ascii="楷体" w:eastAsia="楷体" w:hAnsi="楷体" w:hint="eastAsia"/>
                      <w:snapToGrid w:val="0"/>
                      <w:sz w:val="24"/>
                      <w:szCs w:val="24"/>
                    </w:rPr>
                    <w:t>减少对环境的影响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危险废弃物统一收集、统一处理率100%；</w:t>
                  </w:r>
                </w:p>
                <w:p w:rsidR="00E65014" w:rsidRPr="008D72D9" w:rsidRDefault="00E65014" w:rsidP="008D72D9">
                  <w:pPr>
                    <w:pStyle w:val="2"/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可回收废弃物统一收集处理率100%</w:t>
                  </w:r>
                </w:p>
              </w:tc>
              <w:tc>
                <w:tcPr>
                  <w:tcW w:w="6028" w:type="dxa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1、生产现场设置废弃放置地方，配置有标识的废弃物容器。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2、对生产现场使用或产生的有毒有害及无毒无害废弃物进行分类、存放和标识，实现分类管理，派专人负责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3、及时清理收集现场产生的有毒有害固体废弃物，保证其不被误用，对无毒无害的废弃物及时做好回收、处理；</w:t>
                  </w:r>
                </w:p>
              </w:tc>
            </w:tr>
            <w:tr w:rsidR="00E65014" w:rsidRPr="008D72D9" w:rsidTr="003C7B51">
              <w:trPr>
                <w:trHeight w:val="471"/>
              </w:trPr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4、与专业从事危险物处置的单位签订协议，要求其定期对现场产生的有毒有害固体废弃物进行处置。</w:t>
                  </w:r>
                </w:p>
              </w:tc>
            </w:tr>
            <w:tr w:rsidR="00E65014" w:rsidRPr="008D72D9" w:rsidTr="003C7B51">
              <w:trPr>
                <w:trHeight w:val="451"/>
              </w:trPr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5、废弃物外运必须由合法的单位进行，在运输出场前必须覆盖严防遗洒。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6、行政部对废弃物的处置进行检查，确保废弃物按协议要求得到处理。</w:t>
                  </w:r>
                </w:p>
              </w:tc>
            </w:tr>
            <w:tr w:rsidR="00E65014" w:rsidRPr="008D72D9" w:rsidTr="003C7B51">
              <w:trPr>
                <w:trHeight w:val="104"/>
              </w:trPr>
              <w:tc>
                <w:tcPr>
                  <w:tcW w:w="399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2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噪声排放</w:t>
                  </w:r>
                </w:p>
              </w:tc>
              <w:tc>
                <w:tcPr>
                  <w:tcW w:w="1082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按厂界噪声2类区标准达标排放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厂界噪音昼间≤60dB，夜间≤50dB</w:t>
                  </w: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1对机器进行维护保养，确保机器完好运转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2建造空压机隔音房，封闭管理 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3对剪板机、切割机加吸音板隔离</w:t>
                  </w:r>
                </w:p>
              </w:tc>
            </w:tr>
            <w:tr w:rsidR="00E65014" w:rsidRPr="008D72D9" w:rsidTr="003C7B51">
              <w:trPr>
                <w:trHeight w:val="90"/>
              </w:trPr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4避免休息时间作业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2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火灾、爆炸的发生</w:t>
                  </w:r>
                </w:p>
              </w:tc>
              <w:tc>
                <w:tcPr>
                  <w:tcW w:w="1082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杜绝事故发生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火灾、爆炸事故的发生为零</w:t>
                  </w: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1、严格执行《消防安全管理程序》执行动火审批制度；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2、对现场生产和管理人员及操作人员进行消防知识培训、增强消防意识；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3、严格落实消防规章及防火管理制度；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4、按“消防法”规定，对化学品库等易燃易爆场所配备合适的消防器材，并定期检测；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5、按不同场所，设置禁烟标识。</w:t>
                  </w:r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6、对油品、易燃易爆物品分类存放，请专人严格管理，并建立台帐，定期清点，</w:t>
                  </w:r>
                  <w:proofErr w:type="gramStart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加强发入管理</w:t>
                  </w:r>
                  <w:proofErr w:type="gramEnd"/>
                </w:p>
              </w:tc>
            </w:tr>
            <w:tr w:rsidR="00E65014" w:rsidRPr="008D72D9" w:rsidTr="003C7B51">
              <w:tc>
                <w:tcPr>
                  <w:tcW w:w="399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60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7、</w:t>
                  </w:r>
                  <w:proofErr w:type="gramStart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电线接拉由</w:t>
                  </w:r>
                  <w:proofErr w:type="gramEnd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专人负责，按规定要求使用电器设备</w:t>
                  </w:r>
                </w:p>
              </w:tc>
            </w:tr>
          </w:tbl>
          <w:p w:rsidR="00E65014" w:rsidRPr="008D72D9" w:rsidRDefault="00E65014" w:rsidP="008D72D9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2378AB"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.1.20,编制：</w:t>
            </w:r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周</w:t>
            </w:r>
            <w:proofErr w:type="gramStart"/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楸</w:t>
            </w:r>
            <w:proofErr w:type="gramEnd"/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智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，审批：张福林。</w:t>
            </w:r>
          </w:p>
          <w:p w:rsidR="00E65014" w:rsidRPr="008D72D9" w:rsidRDefault="00E65014" w:rsidP="008D72D9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查《环境目标、指标及管理方案完成情况检查表》，检查时间：20</w:t>
            </w:r>
            <w:r w:rsidR="00311E29"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11E29" w:rsidRPr="008D72D9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11E29" w:rsidRPr="008D72D9">
              <w:rPr>
                <w:rFonts w:ascii="楷体" w:eastAsia="楷体" w:hAnsi="楷体" w:hint="eastAsia"/>
                <w:sz w:val="24"/>
                <w:szCs w:val="24"/>
              </w:rPr>
              <w:t>11日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，已完成。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b/>
                <w:sz w:val="24"/>
                <w:szCs w:val="24"/>
              </w:rPr>
              <w:t>职业健康安全管理方案</w:t>
            </w:r>
          </w:p>
          <w:p w:rsidR="00E65014" w:rsidRPr="008D72D9" w:rsidRDefault="00E65014" w:rsidP="008D72D9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提供《职业健康安全管理方案》，编制：</w:t>
            </w:r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周</w:t>
            </w:r>
            <w:proofErr w:type="gramStart"/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楸</w:t>
            </w:r>
            <w:proofErr w:type="gramEnd"/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智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；审批：张福林  20</w:t>
            </w:r>
            <w:r w:rsidR="009A5D09"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.1.22</w:t>
            </w:r>
            <w:r w:rsidR="009A5D09" w:rsidRPr="008D72D9">
              <w:rPr>
                <w:rFonts w:ascii="楷体" w:eastAsia="楷体" w:hAnsi="楷体" w:hint="eastAsia"/>
                <w:sz w:val="24"/>
                <w:szCs w:val="24"/>
              </w:rPr>
              <w:t>日，</w:t>
            </w:r>
          </w:p>
          <w:tbl>
            <w:tblPr>
              <w:tblW w:w="9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1146"/>
              <w:gridCol w:w="2582"/>
              <w:gridCol w:w="1081"/>
              <w:gridCol w:w="1128"/>
              <w:gridCol w:w="2936"/>
            </w:tblGrid>
            <w:tr w:rsidR="00E65014" w:rsidRPr="008D72D9" w:rsidTr="003C7B51">
              <w:trPr>
                <w:trHeight w:val="508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不可接受风险项目</w:t>
                  </w:r>
                </w:p>
              </w:tc>
              <w:tc>
                <w:tcPr>
                  <w:tcW w:w="2582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危险源</w:t>
                  </w:r>
                </w:p>
              </w:tc>
              <w:tc>
                <w:tcPr>
                  <w:tcW w:w="1081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目  标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指   标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方 法 及 </w:t>
                  </w:r>
                  <w:proofErr w:type="gramStart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措</w:t>
                  </w:r>
                  <w:proofErr w:type="gramEnd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 施</w:t>
                  </w:r>
                </w:p>
              </w:tc>
            </w:tr>
            <w:tr w:rsidR="00E65014" w:rsidRPr="008D72D9" w:rsidTr="003C7B51">
              <w:trPr>
                <w:trHeight w:val="646"/>
              </w:trPr>
              <w:tc>
                <w:tcPr>
                  <w:tcW w:w="584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6" w:type="dxa"/>
                  <w:vMerge w:val="restart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触电</w:t>
                  </w:r>
                </w:p>
              </w:tc>
              <w:tc>
                <w:tcPr>
                  <w:tcW w:w="2582" w:type="dxa"/>
                  <w:vMerge w:val="restart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1．接地或接</w:t>
                  </w:r>
                  <w:proofErr w:type="gramStart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零系统</w:t>
                  </w:r>
                  <w:proofErr w:type="gramEnd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不符合规范要求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2．电源线破皮、电源接头未用绝缘布包扎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3．电器线路老化未更换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4．带电操作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5．</w:t>
                  </w:r>
                  <w:proofErr w:type="gramStart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开关箱无漏电保护</w:t>
                  </w:r>
                  <w:proofErr w:type="gramEnd"/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装置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6．防护措施不到位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7．监护人员失职</w:t>
                  </w:r>
                </w:p>
              </w:tc>
              <w:tc>
                <w:tcPr>
                  <w:tcW w:w="1081" w:type="dxa"/>
                  <w:vMerge w:val="restart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加强生产用电安全管理；预防触电事故的发生。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重伤、死亡事件为零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触电事故为零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1、制定安全用电管理制度；</w:t>
                  </w:r>
                </w:p>
              </w:tc>
            </w:tr>
            <w:tr w:rsidR="00E65014" w:rsidRPr="008D72D9" w:rsidTr="003C7B51">
              <w:trPr>
                <w:trHeight w:val="692"/>
              </w:trPr>
              <w:tc>
                <w:tcPr>
                  <w:tcW w:w="584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2、加强人员安全教育；</w:t>
                  </w:r>
                </w:p>
              </w:tc>
            </w:tr>
            <w:tr w:rsidR="00E65014" w:rsidRPr="008D72D9" w:rsidTr="003C7B51">
              <w:trPr>
                <w:trHeight w:val="434"/>
              </w:trPr>
              <w:tc>
                <w:tcPr>
                  <w:tcW w:w="584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3、电工持证上岗。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</w:tr>
            <w:tr w:rsidR="00E65014" w:rsidRPr="008D72D9" w:rsidTr="003C7B51">
              <w:trPr>
                <w:trHeight w:val="344"/>
              </w:trPr>
              <w:tc>
                <w:tcPr>
                  <w:tcW w:w="584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6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机械伤害</w:t>
                  </w:r>
                </w:p>
              </w:tc>
              <w:tc>
                <w:tcPr>
                  <w:tcW w:w="2582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1、机械设备及电动工具使用时伤害人体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2、机械设备外露传动</w:t>
                  </w: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lastRenderedPageBreak/>
                    <w:t>件护罩不完好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3、使用手持电动工具随意接长电源线或更换插头。</w:t>
                  </w:r>
                </w:p>
              </w:tc>
              <w:tc>
                <w:tcPr>
                  <w:tcW w:w="1081" w:type="dxa"/>
                  <w:vMerge w:val="restart"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lastRenderedPageBreak/>
                    <w:t>加强作业现场管理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lastRenderedPageBreak/>
                    <w:t>机械伤害得到有效控制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lastRenderedPageBreak/>
                    <w:t>重伤、死亡事件为零</w:t>
                  </w:r>
                </w:p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lastRenderedPageBreak/>
                    <w:t>机械伤害事故为零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lastRenderedPageBreak/>
                    <w:t>1、制定管理制度</w:t>
                  </w:r>
                </w:p>
              </w:tc>
            </w:tr>
            <w:tr w:rsidR="00E65014" w:rsidRPr="008D72D9" w:rsidTr="003C7B51">
              <w:trPr>
                <w:trHeight w:val="353"/>
              </w:trPr>
              <w:tc>
                <w:tcPr>
                  <w:tcW w:w="584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2、加强设备维护保养</w:t>
                  </w:r>
                </w:p>
              </w:tc>
            </w:tr>
            <w:tr w:rsidR="00E65014" w:rsidRPr="008D72D9" w:rsidTr="003C7B51">
              <w:trPr>
                <w:trHeight w:val="380"/>
              </w:trPr>
              <w:tc>
                <w:tcPr>
                  <w:tcW w:w="584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3、执行安全技术操作规程</w:t>
                  </w:r>
                </w:p>
              </w:tc>
            </w:tr>
            <w:tr w:rsidR="00E65014" w:rsidRPr="008D72D9" w:rsidTr="003C7B51">
              <w:trPr>
                <w:trHeight w:val="248"/>
              </w:trPr>
              <w:tc>
                <w:tcPr>
                  <w:tcW w:w="584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  <w:vMerge/>
                  <w:shd w:val="clear" w:color="auto" w:fill="auto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E65014" w:rsidRPr="008D72D9" w:rsidRDefault="00E65014" w:rsidP="008D72D9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72D9">
                    <w:rPr>
                      <w:rFonts w:ascii="楷体" w:eastAsia="楷体" w:hAnsi="楷体" w:hint="eastAsia"/>
                      <w:sz w:val="24"/>
                      <w:szCs w:val="24"/>
                    </w:rPr>
                    <w:t>4、组织系统安全教育</w:t>
                  </w:r>
                </w:p>
              </w:tc>
            </w:tr>
          </w:tbl>
          <w:p w:rsidR="00E65014" w:rsidRPr="008D72D9" w:rsidRDefault="00E65014" w:rsidP="008D72D9">
            <w:pPr>
              <w:pStyle w:val="2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b w:val="0"/>
                <w:bCs w:val="0"/>
                <w:sz w:val="24"/>
                <w:szCs w:val="24"/>
              </w:rPr>
              <w:lastRenderedPageBreak/>
              <w:t>查《职业健康安全目标、指标及管理方案完成情况检查表》，检查时间：</w:t>
            </w:r>
            <w:r w:rsidR="009A5D09" w:rsidRPr="008D72D9">
              <w:rPr>
                <w:rFonts w:ascii="楷体" w:eastAsia="楷体" w:hAnsi="楷体" w:hint="eastAsia"/>
                <w:b w:val="0"/>
                <w:bCs w:val="0"/>
                <w:sz w:val="24"/>
                <w:szCs w:val="24"/>
              </w:rPr>
              <w:t>2020.8.11日</w:t>
            </w:r>
            <w:r w:rsidRPr="008D72D9">
              <w:rPr>
                <w:rFonts w:ascii="楷体" w:eastAsia="楷体" w:hAnsi="楷体" w:hint="eastAsia"/>
                <w:b w:val="0"/>
                <w:bCs w:val="0"/>
                <w:sz w:val="24"/>
                <w:szCs w:val="24"/>
              </w:rPr>
              <w:t>检查结果，以上方案已完成。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7775AE">
        <w:trPr>
          <w:trHeight w:val="516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组织知识</w:t>
            </w:r>
          </w:p>
        </w:tc>
        <w:tc>
          <w:tcPr>
            <w:tcW w:w="1311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 xml:space="preserve">Q7.1.6 </w:t>
            </w:r>
          </w:p>
        </w:tc>
        <w:tc>
          <w:tcPr>
            <w:tcW w:w="10455" w:type="dxa"/>
          </w:tcPr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企业确定运行过程所需要的知识，包括内部知识、外部知识。</w:t>
            </w:r>
          </w:p>
          <w:p w:rsidR="00E65014" w:rsidRPr="008D72D9" w:rsidRDefault="00E65014" w:rsidP="008D72D9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经组织识别，组织内外部知识包括：外部知识、专业知识、管理经验、教训等。</w:t>
            </w:r>
          </w:p>
          <w:p w:rsidR="00E65014" w:rsidRPr="008D72D9" w:rsidRDefault="00E65014" w:rsidP="008D72D9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企业知识在部门管理基本符合标准要求。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7775AE">
        <w:trPr>
          <w:trHeight w:val="516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能力、意识</w:t>
            </w:r>
          </w:p>
        </w:tc>
        <w:tc>
          <w:tcPr>
            <w:tcW w:w="1311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Q/E/S 7.2  7.3   </w:t>
            </w:r>
          </w:p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</w:tcPr>
          <w:p w:rsidR="00E65014" w:rsidRPr="008D72D9" w:rsidRDefault="00E65014" w:rsidP="008D72D9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公司制定了《人力资源管理程序》，通过培训和其他措施提高员工的能力，增强员工的质量、环境与职业健康安全管理的意识，并胜任其工作岗位。使员工满足所从事的质量、环境、职业健康安全工作对能力的要求。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提供《20</w:t>
            </w:r>
            <w:r w:rsidR="009A5D09"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年度员工培训计划 》，</w:t>
            </w:r>
            <w:r w:rsidR="001B14AC" w:rsidRPr="008D72D9">
              <w:rPr>
                <w:rFonts w:ascii="楷体" w:eastAsia="楷体" w:hAnsi="楷体" w:hint="eastAsia"/>
                <w:sz w:val="24"/>
                <w:szCs w:val="24"/>
              </w:rPr>
              <w:t>培训内容主要有：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标准知识、概念培训；管理手册、程序文件；环境法律法规的培训；管理体系内审员培训；地方法律法规的培训；设备安全知识的培训等。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抽1：20</w:t>
            </w:r>
            <w:r w:rsidR="00B93FF9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20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年</w:t>
            </w:r>
            <w:r w:rsidR="00B93FF9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7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月26</w:t>
            </w:r>
            <w:r w:rsidR="00B93FF9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日，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进行了</w:t>
            </w:r>
            <w:r w:rsidR="00B93FF9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管理方针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培训，参加人员</w:t>
            </w:r>
            <w:r w:rsidR="00B93FF9" w:rsidRPr="008D72D9">
              <w:rPr>
                <w:rFonts w:ascii="楷体" w:eastAsia="楷体" w:hAnsi="楷体" w:hint="eastAsia"/>
                <w:sz w:val="24"/>
                <w:szCs w:val="24"/>
              </w:rPr>
              <w:t>全体人员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；培训效果评价，达到预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lastRenderedPageBreak/>
              <w:t>期效果。培训人：张福林，评价人：张福林。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抽2培训时间：20</w:t>
            </w:r>
            <w:r w:rsidR="00565EE2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20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.</w:t>
            </w:r>
            <w:r w:rsidR="00565EE2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.</w:t>
            </w:r>
            <w:r w:rsidR="00565EE2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10日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，</w:t>
            </w:r>
            <w:r w:rsidR="00565EE2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管理方案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培训，培训人;张福林，培训人员：</w:t>
            </w:r>
            <w:r w:rsidR="00565EE2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全体管理人员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。培训取得预期效果。评价人：张福林。</w:t>
            </w:r>
          </w:p>
          <w:p w:rsidR="00CC66C9" w:rsidRPr="008D72D9" w:rsidRDefault="00CC66C9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抽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3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培训时间：2020.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9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.10日，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应急准备和响应知识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培训，培训人;张福林，培训人员：全体人员。培训取得预期效果。评价人：张福林。</w:t>
            </w:r>
          </w:p>
          <w:p w:rsidR="00E65014" w:rsidRPr="008D72D9" w:rsidRDefault="007F4C32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提供相应的培训记录，及</w:t>
            </w:r>
            <w:r w:rsidR="00E65014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培训效果评价。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特殊工种：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桥门式起重机司机：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300" w:firstLine="72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姓名         证件编号                 发证机关                   有限期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王德庆     23060619900216205X     大庆市市场监督管理局           2021.11.14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proofErr w:type="gramStart"/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马清涛</w:t>
            </w:r>
            <w:proofErr w:type="gramEnd"/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 xml:space="preserve">     23230319861119151X     大庆市市场监督管理局           2022.11.06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起重机械指挥：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300" w:firstLine="72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姓名          证件编号                 发证机关                   有限期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 xml:space="preserve">     张福林    232331197501013211      大庆市市场监督管理局           2020.11.03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 xml:space="preserve">     郭守伟    2302231979121108X       大庆市市场监督管理局          2022.10.07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电焊工：刘武军、郭守军、张宪涛、王德庆、朴明光、满国明、于才、任红伟、杨旭生等9人，抽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300" w:firstLine="72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姓名          证件编号                 发证机关                   有限期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刘武军      230606197205166115        大庆市市场监督管理局        2022.01.09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lastRenderedPageBreak/>
              <w:t>张宪涛      232321198501261217        大庆市市场监督管理局        2022.01.09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王德庆    23060619900216205X        大庆市市场监督管理局          2022.01.09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工种等级证，钳工郭爽、王志会、徐明、王良、吴波、张春波、李海涛、</w:t>
            </w:r>
            <w:proofErr w:type="gramStart"/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崔</w:t>
            </w:r>
            <w:proofErr w:type="gramEnd"/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超等15人，持</w:t>
            </w:r>
            <w:r w:rsidR="00406114"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年3月15参加大庆市让胡路区职业技能鉴定指导中心的培训，经理论知识考试、技能考核均达标，颁发的钳工证书。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张福林、宋国庆、马海涛、于才、张庆、马海港、李新等持大庆市让胡路区职业技能鉴定指导中心的培训，经理论知识考试、技能考核均达标，颁发的车工证书。</w:t>
            </w:r>
          </w:p>
          <w:p w:rsidR="00E65014" w:rsidRPr="008D72D9" w:rsidRDefault="00E65014" w:rsidP="008D72D9">
            <w:pPr>
              <w:pStyle w:val="a9"/>
              <w:widowControl/>
              <w:spacing w:line="360" w:lineRule="auto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人力资源控制基本满足要求。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E65014" w:rsidRPr="008D72D9" w:rsidTr="007775AE">
        <w:trPr>
          <w:trHeight w:val="516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cs="Arial" w:hint="eastAsia"/>
                <w:spacing w:val="-6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D72D9">
              <w:rPr>
                <w:rFonts w:ascii="楷体" w:eastAsia="楷体" w:hAnsi="楷体" w:cs="Arial" w:hint="eastAsia"/>
                <w:spacing w:val="-6"/>
                <w:sz w:val="24"/>
                <w:szCs w:val="24"/>
              </w:rPr>
              <w:t>Q9.1.1</w:t>
            </w:r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>、Q9.1.3</w:t>
            </w:r>
          </w:p>
        </w:tc>
        <w:tc>
          <w:tcPr>
            <w:tcW w:w="10455" w:type="dxa"/>
          </w:tcPr>
          <w:p w:rsidR="00E65014" w:rsidRPr="008D72D9" w:rsidRDefault="00E65014" w:rsidP="008D72D9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公司规定了管理体系相关信息的收集、汇总、分析、处理、传递的要求。</w:t>
            </w:r>
          </w:p>
          <w:p w:rsidR="00E65014" w:rsidRPr="008D72D9" w:rsidRDefault="00E65014" w:rsidP="008D72D9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:rsidR="00E65014" w:rsidRPr="008D72D9" w:rsidRDefault="00E65014" w:rsidP="008D72D9">
            <w:pPr>
              <w:spacing w:line="360" w:lineRule="auto"/>
              <w:ind w:firstLine="420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查见2020.4.17日《巡查表》，从整理整顿、工作态度、设备管理、工作进度、安全、操作规程遵守等予以评分，此次检查得分97分。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公司日常对市场信息、目标完成情况及适宜性、营销人员过程工作监督、产品质量检验、顾客满意对测量及反馈等进行简单分析评价，但利用深度须加强。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2F06A1">
        <w:trPr>
          <w:trHeight w:val="1255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环境因素、危险源</w:t>
            </w:r>
          </w:p>
        </w:tc>
        <w:tc>
          <w:tcPr>
            <w:tcW w:w="1311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E/S:6.1.2</w:t>
            </w:r>
          </w:p>
        </w:tc>
        <w:tc>
          <w:tcPr>
            <w:tcW w:w="10455" w:type="dxa"/>
            <w:vAlign w:val="center"/>
          </w:tcPr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bCs/>
                <w:sz w:val="24"/>
                <w:szCs w:val="24"/>
              </w:rPr>
              <w:t>行政部作为环境和职业健康安全管理体系的推进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部门，主要负责识别评价相关的环境因素及危险源，编制了《环境因素识别与评价控制程序SX/QEOM.CX18-2018》、《危险源辩识风险评价控制程序SX/QEOM.CX21-2018》。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根据各部门职责和业务以及各生产、技术研发、销售过程环节识别，由行政部统一汇总。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bCs/>
                <w:sz w:val="24"/>
                <w:szCs w:val="24"/>
              </w:rPr>
              <w:t>查“环境因素识别评价表”，识别考虑了发生频次、规模、恢复性、关注度，考虑了供方、客户等可施加影响的环境因素。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bCs/>
                <w:sz w:val="24"/>
                <w:szCs w:val="24"/>
              </w:rPr>
              <w:t>其中行政部主要有卫生清扫用水、生活污水排放、生活垃圾排放、废办公用品排放、办公设备噪音排放、火灾事故的发生等，识别时能考虑产品生命周期观点。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查《重要环境因素清单》，采取多因子评价法，评价出固体废弃物排放、噪声排放、废气排放、火灾事故的发生等4项重要环境因素。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经评价本部门的重要环境因素为日常办公过程中固体废弃物排放、火灾事故的发生等。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控制措施：固废分类存放、办公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危废交耗材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供应公司，垃圾由环卫部门拉走，包装物分类卖掉，日常检查，日常培训教育，配备消防器材等措施。</w:t>
            </w:r>
          </w:p>
          <w:p w:rsidR="00E65014" w:rsidRPr="008D72D9" w:rsidRDefault="001E3268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EF544E0" wp14:editId="426019AB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43180</wp:posOffset>
                  </wp:positionV>
                  <wp:extent cx="3639820" cy="18973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82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“危险源调查、风险评价表”，识别了办公活动、采购销售、检验、生产过程中的危险源。包括办公设备使用、办公车辆使用等使用不当导致人身伤害、外来人员安全措施不当造成的火灾和人身伤害，检验活动过程中的划伤；采购及销售过程中的运输汽车事故等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涉及行政部的危险源主要有办公活动过程中电脑辐射、被桌柜撞伤、火灾、触电，外来人员安全措施不当造成的火灾和人身伤害等。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查《重大危险源清单》，对识别的危险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源采取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D=LEC进行评价，评价出重大危险源3个，包括：火灾、人员伤害、触电事故等。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49CE1E73" wp14:editId="03730F5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165735</wp:posOffset>
                  </wp:positionV>
                  <wp:extent cx="5486400" cy="256095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5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经评价行政部的重大危险源是触电和火灾事故的发生。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7775AE">
        <w:trPr>
          <w:trHeight w:val="1255"/>
        </w:trPr>
        <w:tc>
          <w:tcPr>
            <w:tcW w:w="1809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bCs/>
                <w:sz w:val="24"/>
                <w:szCs w:val="24"/>
              </w:rPr>
              <w:t>E/S：</w:t>
            </w:r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>6.1.3</w:t>
            </w:r>
            <w:r w:rsidRPr="008D72D9"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  <w:vAlign w:val="center"/>
          </w:tcPr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建立实施了《法律、法规和其他要求识别管理程序SX/QEOM.CX02-2018》。</w:t>
            </w:r>
          </w:p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到《适用的法律法规和其他要求一览表》，识别公司适用的环境和职业健康安全法律法规包括：《黑龙江省环境污染防治条例》、《黑龙江省劳动保护条例》、《中华人民共和国环境保护法》、《中华人民共和国安全生产法》、《中华人民共和国固体废弃物污染环境防治法》、《劳动防护用品选用规则》、《大气污染物综合排放标准》等。已识别法律法规及其它要求的适用条款，能与环境因素、危险源向对应。</w:t>
            </w:r>
          </w:p>
          <w:p w:rsidR="00E65014" w:rsidRPr="008D72D9" w:rsidRDefault="0042153A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查企业识别的《中华人民共和国职业病防治法》、《中华人民共和国固体废弃物污染环境防治法》、《中华人民共和国消防法》等法律法规不是最新版本，不符合规定要求</w:t>
            </w:r>
            <w:r w:rsidR="00E65014" w:rsidRPr="008D72D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</w:tcPr>
          <w:p w:rsidR="00E65014" w:rsidRPr="008D72D9" w:rsidRDefault="0042153A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N</w:t>
            </w:r>
          </w:p>
        </w:tc>
      </w:tr>
      <w:tr w:rsidR="00E65014" w:rsidRPr="008D72D9" w:rsidTr="007775AE">
        <w:trPr>
          <w:trHeight w:val="1255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措施的策划</w:t>
            </w:r>
          </w:p>
        </w:tc>
        <w:tc>
          <w:tcPr>
            <w:tcW w:w="1311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E/S:6.1.4</w:t>
            </w:r>
          </w:p>
        </w:tc>
        <w:tc>
          <w:tcPr>
            <w:tcW w:w="10455" w:type="dxa"/>
            <w:vAlign w:val="center"/>
          </w:tcPr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公司根据环境因素和危险源的风险辨识结果，分别编制了《重要环境因素清单》、《重大危险源清单》，清单内明确了控制措施计划，通过具体的措施进行有效控制：目标、管理方案、管理制度运行控制、应急预案、日常检查、日常培训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制定了《法律、法规和其他要求识别管理程序SX/QEOM.CX02-2018》、《合规性评价程序SX/QEOM.CX16-2018》，每年对公司适用的合</w:t>
            </w:r>
            <w:proofErr w:type="gramStart"/>
            <w:r w:rsidRPr="008D72D9">
              <w:rPr>
                <w:rFonts w:ascii="楷体" w:eastAsia="楷体" w:hAnsi="楷体" w:hint="eastAsia"/>
                <w:sz w:val="24"/>
                <w:szCs w:val="24"/>
              </w:rPr>
              <w:t>规</w:t>
            </w:r>
            <w:proofErr w:type="gramEnd"/>
            <w:r w:rsidRPr="008D72D9">
              <w:rPr>
                <w:rFonts w:ascii="楷体" w:eastAsia="楷体" w:hAnsi="楷体" w:hint="eastAsia"/>
                <w:sz w:val="24"/>
                <w:szCs w:val="24"/>
              </w:rPr>
              <w:t>义务进行识别更新并定期评价、检查。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经组织评价，组织策划的措施基本能够满足风险和机遇应对需要，能够与识别的风险和机遇对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产品符合性的潜在影响相适应，基本满足标准要求。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7775AE">
        <w:trPr>
          <w:trHeight w:val="1255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cs="Arial" w:hint="eastAsia"/>
                <w:sz w:val="24"/>
                <w:szCs w:val="24"/>
              </w:rPr>
              <w:t>E/S:9.1.2</w:t>
            </w:r>
          </w:p>
        </w:tc>
        <w:tc>
          <w:tcPr>
            <w:tcW w:w="10455" w:type="dxa"/>
            <w:vAlign w:val="center"/>
          </w:tcPr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公司制定了：《合规性评价程序SX/QEOM.CX16-2018》，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提供</w:t>
            </w:r>
            <w:r w:rsidR="009869B9" w:rsidRPr="008D72D9">
              <w:rPr>
                <w:rFonts w:ascii="楷体" w:eastAsia="楷体" w:hAnsi="楷体" w:cs="楷体" w:hint="eastAsia"/>
                <w:sz w:val="24"/>
                <w:szCs w:val="24"/>
              </w:rPr>
              <w:t>2020.7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9869B9" w:rsidRPr="008D72D9">
              <w:rPr>
                <w:rFonts w:ascii="楷体" w:eastAsia="楷体" w:hAnsi="楷体" w:cs="楷体" w:hint="eastAsia"/>
                <w:sz w:val="24"/>
                <w:szCs w:val="24"/>
              </w:rPr>
              <w:t>25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日“合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性评价报告”、“合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性评价记录”，经对公司适用的法律法规和其他要求进行评价，全部符合要求。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合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性评价人：</w:t>
            </w:r>
            <w:r w:rsidR="009869B9" w:rsidRPr="008D72D9">
              <w:rPr>
                <w:rFonts w:ascii="楷体" w:eastAsia="楷体" w:hAnsi="楷体" w:cs="楷体" w:hint="eastAsia"/>
                <w:sz w:val="24"/>
                <w:szCs w:val="24"/>
              </w:rPr>
              <w:t>张福林、周</w:t>
            </w:r>
            <w:proofErr w:type="gramStart"/>
            <w:r w:rsidR="009869B9" w:rsidRPr="008D72D9">
              <w:rPr>
                <w:rFonts w:ascii="楷体" w:eastAsia="楷体" w:hAnsi="楷体" w:cs="楷体" w:hint="eastAsia"/>
                <w:sz w:val="24"/>
                <w:szCs w:val="24"/>
              </w:rPr>
              <w:t>楸</w:t>
            </w:r>
            <w:proofErr w:type="gramEnd"/>
            <w:r w:rsidR="009869B9" w:rsidRPr="008D72D9">
              <w:rPr>
                <w:rFonts w:ascii="楷体" w:eastAsia="楷体" w:hAnsi="楷体" w:cs="楷体" w:hint="eastAsia"/>
                <w:sz w:val="24"/>
                <w:szCs w:val="24"/>
              </w:rPr>
              <w:t>智、崔超、兰可新、郭爽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7775AE">
        <w:trPr>
          <w:trHeight w:val="1255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监视、测量、分析和评价总则</w:t>
            </w:r>
          </w:p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监视和测量</w:t>
            </w:r>
          </w:p>
        </w:tc>
        <w:tc>
          <w:tcPr>
            <w:tcW w:w="1311" w:type="dxa"/>
            <w:vAlign w:val="center"/>
          </w:tcPr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 xml:space="preserve">E/S：9.1.1 </w:t>
            </w:r>
          </w:p>
        </w:tc>
        <w:tc>
          <w:tcPr>
            <w:tcW w:w="10455" w:type="dxa"/>
            <w:vAlign w:val="center"/>
          </w:tcPr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公司编制《绩效测量和监视程序SX/QEOM.CX15-2018》，部门通过月度巡查考核对各部门进行监控。</w:t>
            </w:r>
          </w:p>
          <w:p w:rsidR="00E65014" w:rsidRPr="008D72D9" w:rsidRDefault="00E65014" w:rsidP="008D72D9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查《目标完成情况统计表》，</w:t>
            </w:r>
            <w:r w:rsidR="004D6923" w:rsidRPr="008D72D9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D6923" w:rsidRPr="008D72D9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D6923" w:rsidRPr="008D72D9"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日行政部对环境、职业健康安全目标完成情况进行了检测，年度的目标能实现，检查人：</w:t>
            </w:r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周</w:t>
            </w:r>
            <w:proofErr w:type="gramStart"/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楸</w:t>
            </w:r>
            <w:proofErr w:type="gramEnd"/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智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06114" w:rsidRPr="008D72D9" w:rsidRDefault="00E65014" w:rsidP="008D72D9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到《运行检查记录》，每月对各部门进行环境安全事项的例行检查，检查项目包括水电管理、用纸管理、其他办公用品管理、固体废弃物管理、化学品及油品管理、消防安全管理、原辅材料消耗管理、生产安全管理、水体污染管理、噪声控制、粉尘控制、食堂管理、相关方管理等。抽查</w:t>
            </w:r>
            <w:r w:rsidR="00406114" w:rsidRPr="008D72D9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06114" w:rsidRPr="008D72D9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06114" w:rsidRPr="008D72D9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日检查结果除办公楼存在水资源浪费现象外，其余合格，检查人</w:t>
            </w:r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周</w:t>
            </w:r>
            <w:proofErr w:type="gramStart"/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楸</w:t>
            </w:r>
            <w:proofErr w:type="gramEnd"/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智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E65014" w:rsidRPr="008D72D9" w:rsidRDefault="00E65014" w:rsidP="008D72D9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提供《消防设施使用情况检查记录》，每月对各部门进行消防设施的例行检查。</w:t>
            </w:r>
          </w:p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抽查</w:t>
            </w:r>
            <w:r w:rsidR="00406114" w:rsidRPr="008D72D9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BF6F5E" w:rsidRPr="008D72D9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BF6F5E" w:rsidRPr="008D72D9"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日、</w:t>
            </w:r>
            <w:r w:rsidR="00406114" w:rsidRPr="008D72D9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BF6F5E" w:rsidRPr="008D72D9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BF6F5E" w:rsidRPr="008D72D9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日的检查记录，检测结果：消防通道畅通、灭火器正常，检查人：</w:t>
            </w:r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周</w:t>
            </w:r>
            <w:proofErr w:type="gramStart"/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楸</w:t>
            </w:r>
            <w:proofErr w:type="gramEnd"/>
            <w:r w:rsidR="00183C2D" w:rsidRPr="008D72D9">
              <w:rPr>
                <w:rFonts w:ascii="楷体" w:eastAsia="楷体" w:hAnsi="楷体" w:cs="楷体" w:hint="eastAsia"/>
                <w:sz w:val="24"/>
                <w:szCs w:val="24"/>
              </w:rPr>
              <w:t>智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4、查到2014.8月建设项目竣工环境保护验收监测报告表（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庆环监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字SQL1407101号），2014.7.15-17日对噪声、废水、废气进行了监测，达标排放，通过验收。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5、</w:t>
            </w:r>
            <w:r w:rsidRPr="008D72D9">
              <w:rPr>
                <w:rFonts w:ascii="楷体" w:eastAsia="楷体" w:hAnsi="楷体" w:cs="楷体"/>
                <w:sz w:val="24"/>
                <w:szCs w:val="24"/>
              </w:rPr>
              <w:t>查到</w:t>
            </w:r>
            <w:bookmarkStart w:id="0" w:name="_GoBack"/>
            <w:r w:rsidR="00406114" w:rsidRPr="008D72D9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5B2F41" w:rsidRPr="008D72D9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.18日</w:t>
            </w:r>
            <w:r w:rsidR="005B2F41" w:rsidRPr="008D72D9">
              <w:rPr>
                <w:rFonts w:ascii="楷体" w:eastAsia="楷体" w:hAnsi="楷体" w:cs="楷体" w:hint="eastAsia"/>
                <w:sz w:val="24"/>
                <w:szCs w:val="24"/>
              </w:rPr>
              <w:t>王宝庆</w:t>
            </w:r>
            <w:r w:rsidRPr="008D72D9">
              <w:rPr>
                <w:rFonts w:ascii="楷体" w:eastAsia="楷体" w:hAnsi="楷体" w:cs="楷体"/>
                <w:sz w:val="24"/>
                <w:szCs w:val="24"/>
              </w:rPr>
              <w:t>职业健康检查表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8D72D9">
              <w:rPr>
                <w:rFonts w:ascii="楷体" w:eastAsia="楷体" w:hAnsi="楷体" w:cs="楷体"/>
                <w:sz w:val="24"/>
                <w:szCs w:val="24"/>
              </w:rPr>
              <w:t>查到</w:t>
            </w:r>
            <w:r w:rsidR="00406114" w:rsidRPr="008D72D9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5B2F41" w:rsidRPr="008D72D9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5B2F41" w:rsidRPr="008D72D9"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5B2F41" w:rsidRPr="008D72D9">
              <w:rPr>
                <w:rFonts w:ascii="楷体" w:eastAsia="楷体" w:hAnsi="楷体" w:cs="楷体" w:hint="eastAsia"/>
                <w:sz w:val="24"/>
                <w:szCs w:val="24"/>
              </w:rPr>
              <w:t>于春海</w:t>
            </w:r>
            <w:r w:rsidRPr="008D72D9">
              <w:rPr>
                <w:rFonts w:ascii="楷体" w:eastAsia="楷体" w:hAnsi="楷体" w:cs="楷体"/>
                <w:sz w:val="24"/>
                <w:szCs w:val="24"/>
              </w:rPr>
              <w:t>职业健康检查表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8D72D9">
              <w:rPr>
                <w:rFonts w:ascii="楷体" w:eastAsia="楷体" w:hAnsi="楷体" w:cs="楷体"/>
                <w:sz w:val="24"/>
                <w:szCs w:val="24"/>
              </w:rPr>
              <w:t>查到</w:t>
            </w:r>
            <w:r w:rsidR="00406114" w:rsidRPr="008D72D9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="005B2F41" w:rsidRPr="008D72D9">
              <w:rPr>
                <w:rFonts w:ascii="楷体" w:eastAsia="楷体" w:hAnsi="楷体" w:cs="楷体" w:hint="eastAsia"/>
                <w:sz w:val="24"/>
                <w:szCs w:val="24"/>
              </w:rPr>
              <w:t>.6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.6日</w:t>
            </w:r>
            <w:r w:rsidR="005B2F41" w:rsidRPr="008D72D9">
              <w:rPr>
                <w:rFonts w:ascii="楷体" w:eastAsia="楷体" w:hAnsi="楷体" w:cs="楷体" w:hint="eastAsia"/>
                <w:sz w:val="24"/>
                <w:szCs w:val="24"/>
              </w:rPr>
              <w:t>李</w:t>
            </w:r>
            <w:proofErr w:type="gramStart"/>
            <w:r w:rsidR="005B2F41" w:rsidRPr="008D72D9">
              <w:rPr>
                <w:rFonts w:ascii="楷体" w:eastAsia="楷体" w:hAnsi="楷体" w:cs="楷体" w:hint="eastAsia"/>
                <w:sz w:val="24"/>
                <w:szCs w:val="24"/>
              </w:rPr>
              <w:t>颖</w:t>
            </w:r>
            <w:r w:rsidRPr="008D72D9">
              <w:rPr>
                <w:rFonts w:ascii="楷体" w:eastAsia="楷体" w:hAnsi="楷体" w:cs="楷体"/>
                <w:sz w:val="24"/>
                <w:szCs w:val="24"/>
              </w:rPr>
              <w:t>职业</w:t>
            </w:r>
            <w:proofErr w:type="gramEnd"/>
            <w:r w:rsidRPr="008D72D9">
              <w:rPr>
                <w:rFonts w:ascii="楷体" w:eastAsia="楷体" w:hAnsi="楷体" w:cs="楷体"/>
                <w:sz w:val="24"/>
                <w:szCs w:val="24"/>
              </w:rPr>
              <w:t>健康检查表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BF1C1A" w:rsidRPr="008D72D9">
              <w:rPr>
                <w:rFonts w:ascii="楷体" w:eastAsia="楷体" w:hAnsi="楷体" w:cs="楷体" w:hint="eastAsia"/>
                <w:sz w:val="24"/>
                <w:szCs w:val="24"/>
              </w:rPr>
              <w:t>再查赵德俭等人</w:t>
            </w:r>
            <w:r w:rsidRPr="008D72D9">
              <w:rPr>
                <w:rFonts w:ascii="楷体" w:eastAsia="楷体" w:hAnsi="楷体" w:cs="楷体"/>
                <w:sz w:val="24"/>
                <w:szCs w:val="24"/>
              </w:rPr>
              <w:t>职业健康检查表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8D72D9">
              <w:rPr>
                <w:rFonts w:ascii="楷体" w:eastAsia="楷体" w:hAnsi="楷体" w:cs="楷体"/>
                <w:sz w:val="24"/>
                <w:szCs w:val="24"/>
              </w:rPr>
              <w:t>体检结果合格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，检验机构</w:t>
            </w:r>
            <w:r w:rsidR="006C601E" w:rsidRPr="008D72D9">
              <w:rPr>
                <w:rFonts w:ascii="楷体" w:eastAsia="楷体" w:hAnsi="楷体" w:cs="楷体" w:hint="eastAsia"/>
                <w:sz w:val="24"/>
                <w:szCs w:val="24"/>
              </w:rPr>
              <w:t>大庆龙南医院体检中心(健康管理中心)</w:t>
            </w:r>
            <w:bookmarkEnd w:id="0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6、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经交流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确认，公司无安全、环境检测设备。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7、行政部主任负责员工健康的监视，员工每天进行考勤，上班开始后行政部主任会巡视有无员工缺席，如有生病需要请假，在考勤记录中予以登记并跟踪，回来后销假登记，如有发生意外伤害时行政部主任负责联系保险公司和医疗机构处理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6162C7">
        <w:trPr>
          <w:trHeight w:val="1385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E/S：8.1</w:t>
            </w:r>
          </w:p>
        </w:tc>
        <w:tc>
          <w:tcPr>
            <w:tcW w:w="10455" w:type="dxa"/>
            <w:vAlign w:val="center"/>
          </w:tcPr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公司制定并实施了《劳动保护管理规定》、《职业卫生管理规定》、《节能减排管理规定》、《废弃物处理规定》、《环境保护管理规定》、《消防安全管理规定》、《垃圾管理规定》、《节约用水管理规定》、《废水、废气、污水管理规定》、《化学品、油品管理规定》、《工作现场安全、卫生制度》、《应急预案》等环境与职业健康安全控制程序和管理制度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企业位于黑龙江省大庆市高新技术开发区宏伟园区孵化器3号，公司四周全部是其他企业，无重大河流、名胜古迹、医院、学校等敏感区，根据体系运行的需要设置了车间、仓库、办公楼。公司院内有停车位，厂区道路平稳、畅通，无遮挡物，厂区内有少量绿化，有分类垃圾桶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 xml:space="preserve">查到2012年8月建设项目环境影响报告表，查到2012.9.23日环境影响报告表（庆环建字2012 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128号）的批复，查到2013.6.25日试生产批复（庆环建试2013 35号），查到2014.8月建设项目竣工环境保护验收监测报告表（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庆环监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字SQL1407101号）通过环保验收，查到2016年8月建设项目环境影响评估报告，评估结论：从环保的角度分析是可行的，查到环境影响评估报告备案通知单（庆高新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规环备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2016 05号），已通过备案。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行政部定期组织环保和安全知识培训，员工具备了基本的环保和职业健康安全防护意识。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 w:rsidR="00406114" w:rsidRPr="008D72D9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年3月23日与平安养老保险股份有限公司签订的人身保险合同，保险费56800元。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按公司要</w:t>
            </w:r>
            <w:proofErr w:type="gramStart"/>
            <w:r w:rsidRPr="008D72D9">
              <w:rPr>
                <w:rFonts w:ascii="楷体" w:eastAsia="楷体" w:hAnsi="楷体" w:hint="eastAsia"/>
                <w:sz w:val="24"/>
                <w:szCs w:val="24"/>
              </w:rPr>
              <w:t>求人走</w:t>
            </w:r>
            <w:proofErr w:type="gramEnd"/>
            <w:r w:rsidRPr="008D72D9">
              <w:rPr>
                <w:rFonts w:ascii="楷体" w:eastAsia="楷体" w:hAnsi="楷体" w:hint="eastAsia"/>
                <w:sz w:val="24"/>
                <w:szCs w:val="24"/>
              </w:rPr>
              <w:t>关灯，办公室内电脑要</w:t>
            </w:r>
            <w:proofErr w:type="gramStart"/>
            <w:r w:rsidRPr="008D72D9">
              <w:rPr>
                <w:rFonts w:ascii="楷体" w:eastAsia="楷体" w:hAnsi="楷体" w:hint="eastAsia"/>
                <w:sz w:val="24"/>
                <w:szCs w:val="24"/>
              </w:rPr>
              <w:t>求人走</w:t>
            </w:r>
            <w:proofErr w:type="gramEnd"/>
            <w:r w:rsidRPr="008D72D9">
              <w:rPr>
                <w:rFonts w:ascii="楷体" w:eastAsia="楷体" w:hAnsi="楷体" w:hint="eastAsia"/>
                <w:sz w:val="24"/>
                <w:szCs w:val="24"/>
              </w:rPr>
              <w:t>后电源切断。办公室内垃圾主要包含可回收垃圾、硒鼓、废纸。公司配置了垃圾箱，行政部统一处理。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查到《废弃物处置记录表》，记录了日常生活、办公、生产过程中的可回收及不可回收的废弃物的处理情况。</w:t>
            </w:r>
            <w:r w:rsidRPr="008D72D9">
              <w:rPr>
                <w:rFonts w:ascii="楷体" w:eastAsia="楷体" w:hAnsi="楷体"/>
                <w:noProof/>
                <w:sz w:val="24"/>
                <w:szCs w:val="24"/>
              </w:rPr>
              <w:t xml:space="preserve"> 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抽</w:t>
            </w:r>
            <w:r w:rsidR="00406114" w:rsidRPr="008D72D9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.3.15日的废弃物处理情况，废弃物种类：废纸箱</w:t>
            </w:r>
            <w:r w:rsidR="00FE40CD" w:rsidRPr="008D72D9">
              <w:rPr>
                <w:rFonts w:ascii="楷体" w:eastAsia="楷体" w:hAnsi="楷体" w:hint="eastAsia"/>
                <w:sz w:val="24"/>
                <w:szCs w:val="24"/>
              </w:rPr>
              <w:t>19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kg、废铝屑</w:t>
            </w:r>
            <w:r w:rsidR="00FE40CD" w:rsidRPr="008D72D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kg，处置方法：回收或由环卫部门处理。统计人：</w:t>
            </w:r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周</w:t>
            </w:r>
            <w:proofErr w:type="gramStart"/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楸</w:t>
            </w:r>
            <w:proofErr w:type="gramEnd"/>
            <w:r w:rsidR="00183C2D" w:rsidRPr="008D72D9">
              <w:rPr>
                <w:rFonts w:ascii="楷体" w:eastAsia="楷体" w:hAnsi="楷体" w:hint="eastAsia"/>
                <w:sz w:val="24"/>
                <w:szCs w:val="24"/>
              </w:rPr>
              <w:t>智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办公内主要是电的使用，电器有漏电保护器，经常对电路、电源进行检查，</w:t>
            </w:r>
            <w:proofErr w:type="gramStart"/>
            <w:r w:rsidRPr="008D72D9">
              <w:rPr>
                <w:rFonts w:ascii="楷体" w:eastAsia="楷体" w:hAnsi="楷体" w:hint="eastAsia"/>
                <w:sz w:val="24"/>
                <w:szCs w:val="24"/>
              </w:rPr>
              <w:t>没有露电现象</w:t>
            </w:r>
            <w:proofErr w:type="gramEnd"/>
            <w:r w:rsidRPr="008D72D9">
              <w:rPr>
                <w:rFonts w:ascii="楷体" w:eastAsia="楷体" w:hAnsi="楷体" w:hint="eastAsia"/>
                <w:sz w:val="24"/>
                <w:szCs w:val="24"/>
              </w:rPr>
              <w:t>发生。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现场巡视办公区域灭火器正常，电线、电气插座完整，未见隐患。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查对供方、承包商、外包方等外来人员和临时人员的管理：行政部经理对外来人员和临时人员进行告知，本公司禁止吸烟，不得到处走动，需遵守公司的规章制度。审核现场未发现外来人员和临时人员来厂的情况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部门运行控制基本符合规定要求。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65014" w:rsidRPr="008D72D9" w:rsidTr="00F24EBF">
        <w:trPr>
          <w:trHeight w:val="1101"/>
        </w:trPr>
        <w:tc>
          <w:tcPr>
            <w:tcW w:w="1809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>E/S8.2</w:t>
            </w:r>
          </w:p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</w:tcPr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编制了《应急准备和响应控制程序》，确定的紧急情况有：火灾、</w:t>
            </w:r>
            <w:r w:rsidRPr="008D72D9">
              <w:rPr>
                <w:rFonts w:ascii="楷体" w:eastAsia="楷体" w:hAnsi="楷体" w:cs="楷体" w:hint="eastAsia"/>
                <w:bCs/>
                <w:sz w:val="24"/>
                <w:szCs w:val="24"/>
              </w:rPr>
              <w:t>触电、人员伤亡等，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提供了这几种紧急情况的《应急预案》。</w:t>
            </w:r>
          </w:p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</w:t>
            </w:r>
          </w:p>
          <w:p w:rsidR="00E65014" w:rsidRPr="008D72D9" w:rsidRDefault="00E65014" w:rsidP="008D72D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现场巡视办公区域配备了灭火器，状况正常。</w:t>
            </w:r>
          </w:p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查2020.</w:t>
            </w:r>
            <w:r w:rsidR="008F2B5B" w:rsidRPr="008D72D9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F2B5B" w:rsidRPr="008D72D9">
              <w:rPr>
                <w:rFonts w:ascii="楷体" w:eastAsia="楷体" w:hAnsi="楷体" w:cs="楷体" w:hint="eastAsia"/>
                <w:sz w:val="24"/>
                <w:szCs w:val="24"/>
              </w:rPr>
              <w:t>27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日进行的“应急预案演练记录”，包括预案名称：消防应急预案；演练地点：</w:t>
            </w:r>
            <w:r w:rsidR="008F2B5B" w:rsidRPr="008D72D9">
              <w:rPr>
                <w:rFonts w:ascii="楷体" w:eastAsia="楷体" w:hAnsi="楷体" w:cs="楷体" w:hint="eastAsia"/>
                <w:sz w:val="24"/>
                <w:szCs w:val="24"/>
              </w:rPr>
              <w:t>车间前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；参加</w:t>
            </w:r>
            <w:r w:rsidR="003F23CB" w:rsidRPr="008D72D9">
              <w:rPr>
                <w:rFonts w:ascii="楷体" w:eastAsia="楷体" w:hAnsi="楷体" w:cs="楷体" w:hint="eastAsia"/>
                <w:sz w:val="24"/>
                <w:szCs w:val="24"/>
              </w:rPr>
              <w:t>人员</w:t>
            </w:r>
            <w:r w:rsidR="003F23CB" w:rsidRPr="008D72D9">
              <w:rPr>
                <w:rFonts w:ascii="楷体" w:eastAsia="楷体" w:hAnsi="楷体" w:cs="楷体" w:hint="eastAsia"/>
                <w:sz w:val="24"/>
                <w:szCs w:val="24"/>
              </w:rPr>
              <w:t>王磊、张福林、周</w:t>
            </w:r>
            <w:proofErr w:type="gramStart"/>
            <w:r w:rsidR="003F23CB" w:rsidRPr="008D72D9">
              <w:rPr>
                <w:rFonts w:ascii="楷体" w:eastAsia="楷体" w:hAnsi="楷体" w:cs="楷体" w:hint="eastAsia"/>
                <w:sz w:val="24"/>
                <w:szCs w:val="24"/>
              </w:rPr>
              <w:t>楸</w:t>
            </w:r>
            <w:proofErr w:type="gramEnd"/>
            <w:r w:rsidR="003F23CB" w:rsidRPr="008D72D9">
              <w:rPr>
                <w:rFonts w:ascii="楷体" w:eastAsia="楷体" w:hAnsi="楷体" w:cs="楷体" w:hint="eastAsia"/>
                <w:sz w:val="24"/>
                <w:szCs w:val="24"/>
              </w:rPr>
              <w:t>智、何邦磊</w:t>
            </w:r>
            <w:r w:rsidR="003F23CB" w:rsidRPr="008D72D9">
              <w:rPr>
                <w:rFonts w:ascii="楷体" w:eastAsia="楷体" w:hAnsi="楷体" w:cs="楷体" w:hint="eastAsia"/>
                <w:sz w:val="24"/>
                <w:szCs w:val="24"/>
              </w:rPr>
              <w:t>等，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另外还记录了物资准备和人员培训情况、现场培训、演练过程描述等内容。</w:t>
            </w:r>
          </w:p>
          <w:p w:rsidR="00E65014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proofErr w:type="gramStart"/>
            <w:r w:rsidRPr="008D72D9">
              <w:rPr>
                <w:rFonts w:ascii="楷体" w:eastAsia="楷体" w:hAnsi="楷体" w:cs="楷体"/>
                <w:sz w:val="24"/>
                <w:szCs w:val="24"/>
              </w:rPr>
              <w:t>查公司</w:t>
            </w:r>
            <w:proofErr w:type="gramEnd"/>
            <w:r w:rsidRPr="008D72D9">
              <w:rPr>
                <w:rFonts w:ascii="楷体" w:eastAsia="楷体" w:hAnsi="楷体" w:cs="楷体"/>
                <w:sz w:val="24"/>
                <w:szCs w:val="24"/>
              </w:rPr>
              <w:t>于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2020.</w:t>
            </w:r>
            <w:r w:rsidR="008F2B5B" w:rsidRPr="008D72D9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F2B5B" w:rsidRPr="008D72D9">
              <w:rPr>
                <w:rFonts w:ascii="楷体" w:eastAsia="楷体" w:hAnsi="楷体" w:cs="楷体" w:hint="eastAsia"/>
                <w:sz w:val="24"/>
                <w:szCs w:val="24"/>
              </w:rPr>
              <w:t>27</w:t>
            </w: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日消防应急演练后对应急预案进行评价，不需修订。</w:t>
            </w:r>
          </w:p>
          <w:p w:rsidR="001E3268" w:rsidRPr="008D72D9" w:rsidRDefault="001E3268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上次不符合经验证已整改完成，关闭。</w:t>
            </w:r>
          </w:p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为应对新型冠状病毒肺炎疫情，企业编制了新型冠状病毒肺炎疫情应急预案，每天测量体温和消杀，发现异常及时采取隔离及上报措施。公司为每位员工佩发“一次性医用防护口罩”，要求全员佩戴；办公区配备有“医用消毒剂”，定时消杀；固定位置摆放“废弃口罩回收垃圾箱”，收集后</w:t>
            </w:r>
            <w:proofErr w:type="gramStart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交工业</w:t>
            </w:r>
            <w:proofErr w:type="gramEnd"/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园环卫部门集中处理。</w:t>
            </w:r>
          </w:p>
          <w:p w:rsidR="00E65014" w:rsidRPr="008D72D9" w:rsidRDefault="00E65014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D72D9"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134" w:type="dxa"/>
          </w:tcPr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E65014" w:rsidRPr="008D72D9" w:rsidRDefault="00E65014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433E5" w:rsidRPr="008D72D9" w:rsidTr="007775AE">
        <w:trPr>
          <w:trHeight w:val="1151"/>
        </w:trPr>
        <w:tc>
          <w:tcPr>
            <w:tcW w:w="1809" w:type="dxa"/>
            <w:vAlign w:val="center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内审</w:t>
            </w:r>
          </w:p>
        </w:tc>
        <w:tc>
          <w:tcPr>
            <w:tcW w:w="1311" w:type="dxa"/>
            <w:vAlign w:val="center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Q/E/S 9.2  </w:t>
            </w:r>
          </w:p>
        </w:tc>
        <w:tc>
          <w:tcPr>
            <w:tcW w:w="10455" w:type="dxa"/>
          </w:tcPr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公司编制并实施了《内部审核管理程序》，并能按标准规定对内部审核的策划、实施、人员安排与资质、内部审核的记录、不符合项的分析与验证，以及审核的结论等开展内部审核。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由管理者代表张福林定期组织内部审核，一般每年进行一次内部审核，时间间隔不超过12个月，抽查最近一次的内部审核情况：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年度审核计划：提供《内部审核实施计划》，其内容已包括了审核目的、范围、准则、审核方法、日期</w:t>
            </w:r>
            <w:r w:rsidR="00406114" w:rsidRPr="008D72D9">
              <w:rPr>
                <w:rFonts w:ascii="楷体" w:eastAsia="楷体" w:hAnsi="楷体" w:hint="eastAsia"/>
                <w:bCs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hint="eastAsia"/>
                <w:bCs/>
                <w:sz w:val="24"/>
                <w:szCs w:val="24"/>
              </w:rPr>
              <w:t>年</w:t>
            </w:r>
            <w:r w:rsidR="00B313B3" w:rsidRPr="008D72D9">
              <w:rPr>
                <w:rFonts w:ascii="楷体" w:eastAsia="楷体" w:hAnsi="楷体" w:hint="eastAsia"/>
                <w:bCs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hint="eastAsia"/>
                <w:bCs/>
                <w:sz w:val="24"/>
                <w:szCs w:val="24"/>
              </w:rPr>
              <w:t>月</w:t>
            </w:r>
            <w:r w:rsidR="00B313B3" w:rsidRPr="008D72D9">
              <w:rPr>
                <w:rFonts w:ascii="楷体" w:eastAsia="楷体" w:hAnsi="楷体" w:hint="eastAsia"/>
                <w:bCs/>
                <w:sz w:val="24"/>
                <w:szCs w:val="24"/>
              </w:rPr>
              <w:t>5</w:t>
            </w:r>
            <w:r w:rsidRPr="008D72D9">
              <w:rPr>
                <w:rFonts w:ascii="楷体" w:eastAsia="楷体" w:hAnsi="楷体" w:hint="eastAsia"/>
                <w:bCs/>
                <w:sz w:val="24"/>
                <w:szCs w:val="24"/>
              </w:rPr>
              <w:t>日</w:t>
            </w:r>
            <w:r w:rsidRPr="008D72D9">
              <w:rPr>
                <w:rFonts w:ascii="楷体" w:eastAsia="楷体" w:hAnsi="楷体"/>
                <w:bCs/>
                <w:sz w:val="24"/>
                <w:szCs w:val="24"/>
              </w:rPr>
              <w:t>—</w:t>
            </w:r>
            <w:r w:rsidR="00B313B3" w:rsidRPr="008D72D9">
              <w:rPr>
                <w:rFonts w:ascii="楷体" w:eastAsia="楷体" w:hAnsi="楷体" w:hint="eastAsia"/>
                <w:bCs/>
                <w:sz w:val="24"/>
                <w:szCs w:val="24"/>
              </w:rPr>
              <w:t>6</w:t>
            </w:r>
            <w:r w:rsidRPr="008D72D9">
              <w:rPr>
                <w:rFonts w:ascii="楷体" w:eastAsia="楷体" w:hAnsi="楷体" w:hint="eastAsia"/>
                <w:bCs/>
                <w:sz w:val="24"/>
                <w:szCs w:val="24"/>
              </w:rPr>
              <w:t>日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，编制：</w:t>
            </w:r>
            <w:r w:rsidR="00B313B3" w:rsidRPr="008D72D9">
              <w:rPr>
                <w:rFonts w:ascii="楷体" w:eastAsia="楷体" w:hAnsi="楷体" w:cs="宋体" w:hint="eastAsia"/>
                <w:sz w:val="24"/>
                <w:szCs w:val="24"/>
              </w:rPr>
              <w:t>崔超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  <w:r w:rsidR="00B313B3" w:rsidRPr="008D72D9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 xml:space="preserve">审核：张福林 </w:t>
            </w:r>
            <w:r w:rsidR="00406114" w:rsidRPr="008D72D9">
              <w:rPr>
                <w:rFonts w:ascii="楷体" w:eastAsia="楷体" w:hAnsi="楷体" w:cs="宋体" w:hint="eastAsia"/>
                <w:sz w:val="24"/>
                <w:szCs w:val="24"/>
              </w:rPr>
              <w:t>2020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B313B3" w:rsidRPr="008D72D9"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.1</w:t>
            </w:r>
            <w:r w:rsidR="00B313B3" w:rsidRPr="008D72D9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审核目的：验证质量、职业健康安全管理体系对标准的符合性及实施的有效性和充分性，持续改进管理体系。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审核依据：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GB/T19001-2016/ISO9001:2015、GB/T24001-2016/IS014001:2015、ISO45001:2018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的标准、体系文件、顾客要求、相关法律法规等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内部审核实施：组长：张福林， 组员：郭爽、崔超；  审核按计划进行，全部内审员经内部培训合格。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审核计划已考虑到互查的公正性，无审核员审核本部门的情况，计划内容涉及各部门，条款覆盖整个标准。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提供了《内部审核检查表》，其中包括总经理/管理者代表、行政部、技术部的审核记录，条款与策划一致，记录真实、完整。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本次内审发现</w:t>
            </w:r>
            <w:r w:rsidR="004D7EDF" w:rsidRPr="008D72D9">
              <w:rPr>
                <w:rFonts w:ascii="楷体" w:eastAsia="楷体" w:hAnsi="楷体" w:cs="宋体" w:hint="eastAsia"/>
                <w:sz w:val="24"/>
                <w:szCs w:val="24"/>
              </w:rPr>
              <w:t>1个一般不符合项，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分布在供销部。针对这个不合格，责任部门已分析了原因并采取了纠正措施，按要求进行了整改，</w:t>
            </w:r>
            <w:proofErr w:type="gramStart"/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最后内</w:t>
            </w:r>
            <w:proofErr w:type="gramEnd"/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审员进行了验证，纠正措施实施有效。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内部审核结论：提供了《内部审核报告》，对现场审核进行了综述，对质量、职业健康安全管理体系进行了符合性的综合评价，最后结论为：公司的质量、</w:t>
            </w:r>
            <w:r w:rsidR="008514E7" w:rsidRPr="008D72D9">
              <w:rPr>
                <w:rFonts w:ascii="楷体" w:eastAsia="楷体" w:hAnsi="楷体" w:cs="宋体" w:hint="eastAsia"/>
                <w:sz w:val="24"/>
                <w:szCs w:val="24"/>
              </w:rPr>
              <w:t>环境、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职业健康安全管理体系基本符合标准要求，管理体系运行基本有效。</w:t>
            </w:r>
          </w:p>
          <w:p w:rsidR="00E433E5" w:rsidRPr="008D72D9" w:rsidRDefault="00E433E5" w:rsidP="008D72D9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公司内部审核基本有效。</w:t>
            </w:r>
          </w:p>
        </w:tc>
        <w:tc>
          <w:tcPr>
            <w:tcW w:w="1134" w:type="dxa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E433E5" w:rsidRPr="008D72D9" w:rsidTr="00DC3E4B">
        <w:trPr>
          <w:trHeight w:val="4266"/>
        </w:trPr>
        <w:tc>
          <w:tcPr>
            <w:tcW w:w="1809" w:type="dxa"/>
            <w:vAlign w:val="center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  <w:vAlign w:val="center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Q/E/S10.2  </w:t>
            </w:r>
          </w:p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72D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</w:tcPr>
          <w:p w:rsidR="00E433E5" w:rsidRPr="008D72D9" w:rsidRDefault="00E433E5" w:rsidP="008D72D9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保持实施《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纠正措施和预防措施控制程序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Pr="008D72D9">
              <w:rPr>
                <w:rFonts w:ascii="楷体" w:eastAsia="楷体" w:hAnsi="楷体" w:hint="eastAsia"/>
                <w:sz w:val="24"/>
                <w:szCs w:val="24"/>
              </w:rPr>
              <w:t>事件调查、事故处置、不符合控制程序</w:t>
            </w: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E433E5" w:rsidRPr="008D72D9" w:rsidRDefault="00E433E5" w:rsidP="008D72D9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E433E5" w:rsidRPr="008D72D9" w:rsidRDefault="00E433E5" w:rsidP="008D72D9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E433E5" w:rsidRPr="008D72D9" w:rsidRDefault="00E433E5" w:rsidP="008D7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D72D9">
              <w:rPr>
                <w:rFonts w:ascii="楷体" w:eastAsia="楷体" w:hAnsi="楷体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1134" w:type="dxa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E433E5" w:rsidRPr="008D72D9" w:rsidTr="00DC3E4B">
        <w:trPr>
          <w:trHeight w:val="293"/>
        </w:trPr>
        <w:tc>
          <w:tcPr>
            <w:tcW w:w="1809" w:type="dxa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E433E5" w:rsidRPr="008D72D9" w:rsidRDefault="00E433E5" w:rsidP="008D72D9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3E5" w:rsidRPr="008D72D9" w:rsidRDefault="00E433E5" w:rsidP="008D72D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8D72D9" w:rsidRDefault="00971600" w:rsidP="008D72D9">
      <w:pPr>
        <w:spacing w:line="360" w:lineRule="auto"/>
        <w:rPr>
          <w:rFonts w:ascii="楷体" w:eastAsia="楷体" w:hAnsi="楷体"/>
          <w:sz w:val="24"/>
          <w:szCs w:val="24"/>
        </w:rPr>
      </w:pPr>
      <w:r w:rsidRPr="008D72D9">
        <w:rPr>
          <w:rFonts w:ascii="楷体" w:eastAsia="楷体" w:hAnsi="楷体"/>
          <w:sz w:val="24"/>
          <w:szCs w:val="24"/>
        </w:rPr>
        <w:ptab w:relativeTo="margin" w:alignment="center" w:leader="none"/>
      </w:r>
    </w:p>
    <w:p w:rsidR="007757F3" w:rsidRPr="008D72D9" w:rsidRDefault="007757F3" w:rsidP="008D72D9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7757F3" w:rsidRPr="008D72D9" w:rsidRDefault="007757F3" w:rsidP="008D72D9">
      <w:pPr>
        <w:pStyle w:val="a4"/>
        <w:spacing w:line="360" w:lineRule="auto"/>
        <w:rPr>
          <w:rFonts w:ascii="楷体" w:eastAsia="楷体" w:hAnsi="楷体"/>
          <w:sz w:val="24"/>
          <w:szCs w:val="24"/>
        </w:rPr>
      </w:pPr>
      <w:r w:rsidRPr="008D72D9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7757F3" w:rsidRPr="008D72D9" w:rsidSect="008973EE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8F" w:rsidRDefault="006F058F" w:rsidP="008973EE">
      <w:r>
        <w:separator/>
      </w:r>
    </w:p>
  </w:endnote>
  <w:endnote w:type="continuationSeparator" w:id="0">
    <w:p w:rsidR="006F058F" w:rsidRDefault="006F058F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DD10DC" w:rsidRDefault="00DD10D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0274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0274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10DC" w:rsidRDefault="00DD10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8F" w:rsidRDefault="006F058F" w:rsidP="008973EE">
      <w:r>
        <w:separator/>
      </w:r>
    </w:p>
  </w:footnote>
  <w:footnote w:type="continuationSeparator" w:id="0">
    <w:p w:rsidR="006F058F" w:rsidRDefault="006F058F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DC" w:rsidRPr="00390345" w:rsidRDefault="00DD10DC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10DC" w:rsidRDefault="006F058F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DD10DC" w:rsidRPr="000B51BD" w:rsidRDefault="00DD10DC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 w:rsidR="00E506F9">
                  <w:rPr>
                    <w:rFonts w:hint="eastAsia"/>
                    <w:sz w:val="18"/>
                    <w:szCs w:val="18"/>
                  </w:rPr>
                  <w:t>I-12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10DC" w:rsidRPr="00390345">
      <w:rPr>
        <w:rStyle w:val="CharChar1"/>
        <w:rFonts w:hint="default"/>
      </w:rPr>
      <w:t xml:space="preserve">        </w:t>
    </w:r>
    <w:r w:rsidR="00DD10D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D10DC" w:rsidRPr="00390345">
      <w:rPr>
        <w:rStyle w:val="CharChar1"/>
        <w:rFonts w:hint="default"/>
        <w:w w:val="90"/>
      </w:rPr>
      <w:t>Co.</w:t>
    </w:r>
    <w:proofErr w:type="gramStart"/>
    <w:r w:rsidR="00DD10DC" w:rsidRPr="00390345">
      <w:rPr>
        <w:rStyle w:val="CharChar1"/>
        <w:rFonts w:hint="default"/>
        <w:w w:val="90"/>
      </w:rPr>
      <w:t>,Ltd</w:t>
    </w:r>
    <w:proofErr w:type="spellEnd"/>
    <w:proofErr w:type="gramEnd"/>
    <w:r w:rsidR="00DD10DC" w:rsidRPr="00390345">
      <w:rPr>
        <w:rStyle w:val="CharChar1"/>
        <w:rFonts w:hint="default"/>
        <w:w w:val="90"/>
      </w:rPr>
      <w:t>.</w:t>
    </w:r>
    <w:r w:rsidR="00DD10DC">
      <w:rPr>
        <w:rStyle w:val="CharChar1"/>
        <w:rFonts w:hint="default"/>
        <w:w w:val="90"/>
        <w:szCs w:val="21"/>
      </w:rPr>
      <w:t xml:space="preserve">  </w:t>
    </w:r>
    <w:r w:rsidR="00DD10DC">
      <w:rPr>
        <w:rStyle w:val="CharChar1"/>
        <w:rFonts w:hint="default"/>
        <w:w w:val="90"/>
        <w:sz w:val="20"/>
      </w:rPr>
      <w:t xml:space="preserve"> </w:t>
    </w:r>
    <w:r w:rsidR="00DD10DC">
      <w:rPr>
        <w:rStyle w:val="CharChar1"/>
        <w:rFonts w:hint="default"/>
        <w:w w:val="90"/>
      </w:rPr>
      <w:t xml:space="preserve">                   </w:t>
    </w:r>
  </w:p>
  <w:p w:rsidR="00DD10DC" w:rsidRDefault="00DD10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0992"/>
    <w:rsid w:val="0003138C"/>
    <w:rsid w:val="0003373A"/>
    <w:rsid w:val="00035FB9"/>
    <w:rsid w:val="000412F6"/>
    <w:rsid w:val="0005199E"/>
    <w:rsid w:val="00051B4F"/>
    <w:rsid w:val="00052580"/>
    <w:rsid w:val="0005697E"/>
    <w:rsid w:val="000575B8"/>
    <w:rsid w:val="000579CF"/>
    <w:rsid w:val="00060270"/>
    <w:rsid w:val="00061EE8"/>
    <w:rsid w:val="00061F6E"/>
    <w:rsid w:val="00065350"/>
    <w:rsid w:val="000715B3"/>
    <w:rsid w:val="00082216"/>
    <w:rsid w:val="00082398"/>
    <w:rsid w:val="000849D2"/>
    <w:rsid w:val="00084DAD"/>
    <w:rsid w:val="0008611D"/>
    <w:rsid w:val="000870FB"/>
    <w:rsid w:val="00087ECD"/>
    <w:rsid w:val="00092F91"/>
    <w:rsid w:val="00093A1F"/>
    <w:rsid w:val="00094791"/>
    <w:rsid w:val="00096552"/>
    <w:rsid w:val="000A067A"/>
    <w:rsid w:val="000A30F9"/>
    <w:rsid w:val="000A47CF"/>
    <w:rsid w:val="000A584F"/>
    <w:rsid w:val="000A5E44"/>
    <w:rsid w:val="000B1394"/>
    <w:rsid w:val="000B28B8"/>
    <w:rsid w:val="000B382A"/>
    <w:rsid w:val="000B40BD"/>
    <w:rsid w:val="000B6EAD"/>
    <w:rsid w:val="000C0274"/>
    <w:rsid w:val="000C123B"/>
    <w:rsid w:val="000C2D5B"/>
    <w:rsid w:val="000C2E56"/>
    <w:rsid w:val="000C3856"/>
    <w:rsid w:val="000D4F09"/>
    <w:rsid w:val="000D5401"/>
    <w:rsid w:val="000D697A"/>
    <w:rsid w:val="000E2B69"/>
    <w:rsid w:val="000E355F"/>
    <w:rsid w:val="000E4402"/>
    <w:rsid w:val="000E7A62"/>
    <w:rsid w:val="000E7EF7"/>
    <w:rsid w:val="000F35F1"/>
    <w:rsid w:val="000F38E4"/>
    <w:rsid w:val="000F7D53"/>
    <w:rsid w:val="001022F1"/>
    <w:rsid w:val="0010357A"/>
    <w:rsid w:val="001037D5"/>
    <w:rsid w:val="00105B73"/>
    <w:rsid w:val="00106F20"/>
    <w:rsid w:val="00111807"/>
    <w:rsid w:val="00123A35"/>
    <w:rsid w:val="00124A78"/>
    <w:rsid w:val="00132572"/>
    <w:rsid w:val="00135F92"/>
    <w:rsid w:val="001361E3"/>
    <w:rsid w:val="001400EE"/>
    <w:rsid w:val="00144B19"/>
    <w:rsid w:val="00145688"/>
    <w:rsid w:val="001456CB"/>
    <w:rsid w:val="00147EDB"/>
    <w:rsid w:val="001564F9"/>
    <w:rsid w:val="001677C1"/>
    <w:rsid w:val="00170B6A"/>
    <w:rsid w:val="0017204F"/>
    <w:rsid w:val="001762B4"/>
    <w:rsid w:val="00176B5D"/>
    <w:rsid w:val="001778EA"/>
    <w:rsid w:val="00181F3C"/>
    <w:rsid w:val="00182F6F"/>
    <w:rsid w:val="00183631"/>
    <w:rsid w:val="00183C2D"/>
    <w:rsid w:val="00187C5A"/>
    <w:rsid w:val="001918ED"/>
    <w:rsid w:val="00192A7F"/>
    <w:rsid w:val="00194D96"/>
    <w:rsid w:val="001972C0"/>
    <w:rsid w:val="00197763"/>
    <w:rsid w:val="001A2D7F"/>
    <w:rsid w:val="001A3DF8"/>
    <w:rsid w:val="001A4949"/>
    <w:rsid w:val="001A49EE"/>
    <w:rsid w:val="001A572D"/>
    <w:rsid w:val="001A7999"/>
    <w:rsid w:val="001B1082"/>
    <w:rsid w:val="001B14AC"/>
    <w:rsid w:val="001B249B"/>
    <w:rsid w:val="001B324E"/>
    <w:rsid w:val="001B3529"/>
    <w:rsid w:val="001B4334"/>
    <w:rsid w:val="001B61B5"/>
    <w:rsid w:val="001B6887"/>
    <w:rsid w:val="001B6E5E"/>
    <w:rsid w:val="001B700E"/>
    <w:rsid w:val="001C0776"/>
    <w:rsid w:val="001C08C4"/>
    <w:rsid w:val="001C2BC9"/>
    <w:rsid w:val="001C39CB"/>
    <w:rsid w:val="001D023E"/>
    <w:rsid w:val="001D05E7"/>
    <w:rsid w:val="001D1D7C"/>
    <w:rsid w:val="001D4AD8"/>
    <w:rsid w:val="001D54FF"/>
    <w:rsid w:val="001D5787"/>
    <w:rsid w:val="001E1974"/>
    <w:rsid w:val="001E3268"/>
    <w:rsid w:val="001E72C1"/>
    <w:rsid w:val="001F2407"/>
    <w:rsid w:val="001F257A"/>
    <w:rsid w:val="001F71E8"/>
    <w:rsid w:val="002008EE"/>
    <w:rsid w:val="00202BC2"/>
    <w:rsid w:val="00214113"/>
    <w:rsid w:val="00215081"/>
    <w:rsid w:val="00221CE7"/>
    <w:rsid w:val="00222532"/>
    <w:rsid w:val="002350C3"/>
    <w:rsid w:val="00235ED5"/>
    <w:rsid w:val="00237445"/>
    <w:rsid w:val="002378AB"/>
    <w:rsid w:val="00245047"/>
    <w:rsid w:val="00245CB6"/>
    <w:rsid w:val="002651A6"/>
    <w:rsid w:val="002715B5"/>
    <w:rsid w:val="002760CB"/>
    <w:rsid w:val="0027659A"/>
    <w:rsid w:val="002769EB"/>
    <w:rsid w:val="00280AD3"/>
    <w:rsid w:val="0028195E"/>
    <w:rsid w:val="00291199"/>
    <w:rsid w:val="00291591"/>
    <w:rsid w:val="0029464B"/>
    <w:rsid w:val="002973F0"/>
    <w:rsid w:val="002975C1"/>
    <w:rsid w:val="002A0E6E"/>
    <w:rsid w:val="002A33CC"/>
    <w:rsid w:val="002B1808"/>
    <w:rsid w:val="002B6230"/>
    <w:rsid w:val="002B6D54"/>
    <w:rsid w:val="002C1ACE"/>
    <w:rsid w:val="002C3E0D"/>
    <w:rsid w:val="002D41FB"/>
    <w:rsid w:val="002E0587"/>
    <w:rsid w:val="002E1E1D"/>
    <w:rsid w:val="002F030C"/>
    <w:rsid w:val="002F1DCE"/>
    <w:rsid w:val="002F4A6B"/>
    <w:rsid w:val="003006E2"/>
    <w:rsid w:val="00311B9E"/>
    <w:rsid w:val="00311E29"/>
    <w:rsid w:val="003120F5"/>
    <w:rsid w:val="0031310C"/>
    <w:rsid w:val="00317401"/>
    <w:rsid w:val="00317FAF"/>
    <w:rsid w:val="0032112D"/>
    <w:rsid w:val="00326FC1"/>
    <w:rsid w:val="00330DBC"/>
    <w:rsid w:val="00337922"/>
    <w:rsid w:val="00340867"/>
    <w:rsid w:val="00342857"/>
    <w:rsid w:val="003473C9"/>
    <w:rsid w:val="003514BB"/>
    <w:rsid w:val="00351CD4"/>
    <w:rsid w:val="00357216"/>
    <w:rsid w:val="003608CB"/>
    <w:rsid w:val="003627B6"/>
    <w:rsid w:val="003639CC"/>
    <w:rsid w:val="00364975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D5A"/>
    <w:rsid w:val="003A14D6"/>
    <w:rsid w:val="003A1E9C"/>
    <w:rsid w:val="003A57BB"/>
    <w:rsid w:val="003A78E5"/>
    <w:rsid w:val="003B63F4"/>
    <w:rsid w:val="003B686D"/>
    <w:rsid w:val="003B6EB8"/>
    <w:rsid w:val="003D1723"/>
    <w:rsid w:val="003D470D"/>
    <w:rsid w:val="003D58E1"/>
    <w:rsid w:val="003D6BE3"/>
    <w:rsid w:val="003E0336"/>
    <w:rsid w:val="003E0E52"/>
    <w:rsid w:val="003E24CC"/>
    <w:rsid w:val="003E2C93"/>
    <w:rsid w:val="003F0D17"/>
    <w:rsid w:val="003F20A5"/>
    <w:rsid w:val="003F23CB"/>
    <w:rsid w:val="00400B96"/>
    <w:rsid w:val="00401C89"/>
    <w:rsid w:val="00405AA6"/>
    <w:rsid w:val="00405D57"/>
    <w:rsid w:val="00405D5F"/>
    <w:rsid w:val="00406114"/>
    <w:rsid w:val="00410914"/>
    <w:rsid w:val="00411CB4"/>
    <w:rsid w:val="00415AA3"/>
    <w:rsid w:val="004166AF"/>
    <w:rsid w:val="00420650"/>
    <w:rsid w:val="00420C60"/>
    <w:rsid w:val="0042153A"/>
    <w:rsid w:val="00422EEF"/>
    <w:rsid w:val="00424EEF"/>
    <w:rsid w:val="00430432"/>
    <w:rsid w:val="00433759"/>
    <w:rsid w:val="00433F0E"/>
    <w:rsid w:val="0043494E"/>
    <w:rsid w:val="00440BBC"/>
    <w:rsid w:val="004414A5"/>
    <w:rsid w:val="00441B50"/>
    <w:rsid w:val="004428CE"/>
    <w:rsid w:val="0044464B"/>
    <w:rsid w:val="00456697"/>
    <w:rsid w:val="00463AD4"/>
    <w:rsid w:val="00463F22"/>
    <w:rsid w:val="00464AA1"/>
    <w:rsid w:val="00465FE1"/>
    <w:rsid w:val="0047462D"/>
    <w:rsid w:val="00475005"/>
    <w:rsid w:val="00475491"/>
    <w:rsid w:val="00485D05"/>
    <w:rsid w:val="004869FB"/>
    <w:rsid w:val="00491735"/>
    <w:rsid w:val="00494A46"/>
    <w:rsid w:val="004A1070"/>
    <w:rsid w:val="004A7106"/>
    <w:rsid w:val="004B0E18"/>
    <w:rsid w:val="004B217F"/>
    <w:rsid w:val="004B3E7F"/>
    <w:rsid w:val="004B5B72"/>
    <w:rsid w:val="004C07FE"/>
    <w:rsid w:val="004C3A73"/>
    <w:rsid w:val="004C5731"/>
    <w:rsid w:val="004C5BFE"/>
    <w:rsid w:val="004C78A9"/>
    <w:rsid w:val="004D30F6"/>
    <w:rsid w:val="004D3E4C"/>
    <w:rsid w:val="004D55E7"/>
    <w:rsid w:val="004D62EF"/>
    <w:rsid w:val="004D6923"/>
    <w:rsid w:val="004D7EDF"/>
    <w:rsid w:val="004E5609"/>
    <w:rsid w:val="004E5BF7"/>
    <w:rsid w:val="004E61BC"/>
    <w:rsid w:val="004F185D"/>
    <w:rsid w:val="00504F8F"/>
    <w:rsid w:val="005052B3"/>
    <w:rsid w:val="005056ED"/>
    <w:rsid w:val="00505819"/>
    <w:rsid w:val="005064D2"/>
    <w:rsid w:val="00514D4D"/>
    <w:rsid w:val="00515C94"/>
    <w:rsid w:val="00517E4C"/>
    <w:rsid w:val="00521BB1"/>
    <w:rsid w:val="00521CF0"/>
    <w:rsid w:val="00521D25"/>
    <w:rsid w:val="00527341"/>
    <w:rsid w:val="0052792D"/>
    <w:rsid w:val="0053208B"/>
    <w:rsid w:val="00534814"/>
    <w:rsid w:val="00536930"/>
    <w:rsid w:val="00541AE2"/>
    <w:rsid w:val="00544CA6"/>
    <w:rsid w:val="00546D5F"/>
    <w:rsid w:val="0054793D"/>
    <w:rsid w:val="005501D0"/>
    <w:rsid w:val="00550C9D"/>
    <w:rsid w:val="00552BDE"/>
    <w:rsid w:val="00553D44"/>
    <w:rsid w:val="00555C2D"/>
    <w:rsid w:val="005571F6"/>
    <w:rsid w:val="00560A2A"/>
    <w:rsid w:val="00564E53"/>
    <w:rsid w:val="00565EE2"/>
    <w:rsid w:val="00571FB2"/>
    <w:rsid w:val="00576C70"/>
    <w:rsid w:val="00583277"/>
    <w:rsid w:val="00585D0B"/>
    <w:rsid w:val="00592C3E"/>
    <w:rsid w:val="005A000F"/>
    <w:rsid w:val="005B173D"/>
    <w:rsid w:val="005B2F41"/>
    <w:rsid w:val="005B6888"/>
    <w:rsid w:val="005D12FF"/>
    <w:rsid w:val="005D151A"/>
    <w:rsid w:val="005D1D88"/>
    <w:rsid w:val="005F0FBA"/>
    <w:rsid w:val="005F17CE"/>
    <w:rsid w:val="005F1BE4"/>
    <w:rsid w:val="005F4B58"/>
    <w:rsid w:val="005F4D1C"/>
    <w:rsid w:val="005F54E9"/>
    <w:rsid w:val="005F6C65"/>
    <w:rsid w:val="00600F02"/>
    <w:rsid w:val="00601460"/>
    <w:rsid w:val="006014D4"/>
    <w:rsid w:val="00603E88"/>
    <w:rsid w:val="0060444D"/>
    <w:rsid w:val="006162C7"/>
    <w:rsid w:val="0062359E"/>
    <w:rsid w:val="00624222"/>
    <w:rsid w:val="00631AD4"/>
    <w:rsid w:val="00642776"/>
    <w:rsid w:val="00644FA4"/>
    <w:rsid w:val="00644FE2"/>
    <w:rsid w:val="00645FB8"/>
    <w:rsid w:val="00651986"/>
    <w:rsid w:val="006545E8"/>
    <w:rsid w:val="00660A41"/>
    <w:rsid w:val="006635AC"/>
    <w:rsid w:val="00664736"/>
    <w:rsid w:val="00665980"/>
    <w:rsid w:val="006665A4"/>
    <w:rsid w:val="00671F15"/>
    <w:rsid w:val="006762FC"/>
    <w:rsid w:val="0067640C"/>
    <w:rsid w:val="006836D9"/>
    <w:rsid w:val="0068548D"/>
    <w:rsid w:val="00691265"/>
    <w:rsid w:val="006946B4"/>
    <w:rsid w:val="00694906"/>
    <w:rsid w:val="00695256"/>
    <w:rsid w:val="00695570"/>
    <w:rsid w:val="00695B04"/>
    <w:rsid w:val="006969F1"/>
    <w:rsid w:val="00696AF1"/>
    <w:rsid w:val="006A3B31"/>
    <w:rsid w:val="006A68F3"/>
    <w:rsid w:val="006A76FE"/>
    <w:rsid w:val="006B39AA"/>
    <w:rsid w:val="006B4127"/>
    <w:rsid w:val="006B4F28"/>
    <w:rsid w:val="006C21BC"/>
    <w:rsid w:val="006C24BF"/>
    <w:rsid w:val="006C40B9"/>
    <w:rsid w:val="006C601E"/>
    <w:rsid w:val="006D1233"/>
    <w:rsid w:val="006D4DF7"/>
    <w:rsid w:val="006E42F2"/>
    <w:rsid w:val="006E678B"/>
    <w:rsid w:val="006F058F"/>
    <w:rsid w:val="006F55E9"/>
    <w:rsid w:val="0070367F"/>
    <w:rsid w:val="00710655"/>
    <w:rsid w:val="007109AA"/>
    <w:rsid w:val="00712F3C"/>
    <w:rsid w:val="00714528"/>
    <w:rsid w:val="007170AA"/>
    <w:rsid w:val="007175F5"/>
    <w:rsid w:val="0072638A"/>
    <w:rsid w:val="00726642"/>
    <w:rsid w:val="00732B66"/>
    <w:rsid w:val="007378E4"/>
    <w:rsid w:val="00737C8F"/>
    <w:rsid w:val="007406DE"/>
    <w:rsid w:val="007439B9"/>
    <w:rsid w:val="00743E79"/>
    <w:rsid w:val="00744BEA"/>
    <w:rsid w:val="00747168"/>
    <w:rsid w:val="00751532"/>
    <w:rsid w:val="00751C37"/>
    <w:rsid w:val="00754C46"/>
    <w:rsid w:val="0075769B"/>
    <w:rsid w:val="007618BC"/>
    <w:rsid w:val="0076586A"/>
    <w:rsid w:val="00765D3B"/>
    <w:rsid w:val="00766E75"/>
    <w:rsid w:val="00772340"/>
    <w:rsid w:val="007757F3"/>
    <w:rsid w:val="007775AE"/>
    <w:rsid w:val="007815DC"/>
    <w:rsid w:val="00782023"/>
    <w:rsid w:val="007839F5"/>
    <w:rsid w:val="00786C1E"/>
    <w:rsid w:val="00787C80"/>
    <w:rsid w:val="00790D5E"/>
    <w:rsid w:val="00790FC6"/>
    <w:rsid w:val="007915AD"/>
    <w:rsid w:val="00795FA6"/>
    <w:rsid w:val="007A47FB"/>
    <w:rsid w:val="007B106B"/>
    <w:rsid w:val="007B275D"/>
    <w:rsid w:val="007C334A"/>
    <w:rsid w:val="007D5BB3"/>
    <w:rsid w:val="007E0F9E"/>
    <w:rsid w:val="007E6AEB"/>
    <w:rsid w:val="007E6B6E"/>
    <w:rsid w:val="007E7C11"/>
    <w:rsid w:val="007F01EC"/>
    <w:rsid w:val="007F4C32"/>
    <w:rsid w:val="007F5B65"/>
    <w:rsid w:val="007F6A62"/>
    <w:rsid w:val="007F7DF2"/>
    <w:rsid w:val="0080142E"/>
    <w:rsid w:val="00803706"/>
    <w:rsid w:val="0080433F"/>
    <w:rsid w:val="00804C17"/>
    <w:rsid w:val="008079FA"/>
    <w:rsid w:val="00810D58"/>
    <w:rsid w:val="00815AF5"/>
    <w:rsid w:val="008160E3"/>
    <w:rsid w:val="008343CB"/>
    <w:rsid w:val="00834F70"/>
    <w:rsid w:val="00835B31"/>
    <w:rsid w:val="00842A3F"/>
    <w:rsid w:val="008479AF"/>
    <w:rsid w:val="0085027E"/>
    <w:rsid w:val="00850591"/>
    <w:rsid w:val="008514E7"/>
    <w:rsid w:val="00861C0D"/>
    <w:rsid w:val="008638DE"/>
    <w:rsid w:val="00863B20"/>
    <w:rsid w:val="008646DE"/>
    <w:rsid w:val="00864902"/>
    <w:rsid w:val="00864BE7"/>
    <w:rsid w:val="00865200"/>
    <w:rsid w:val="00871695"/>
    <w:rsid w:val="00881318"/>
    <w:rsid w:val="008817CE"/>
    <w:rsid w:val="00884151"/>
    <w:rsid w:val="00885631"/>
    <w:rsid w:val="00886006"/>
    <w:rsid w:val="00891C25"/>
    <w:rsid w:val="00894200"/>
    <w:rsid w:val="008964A0"/>
    <w:rsid w:val="008973EE"/>
    <w:rsid w:val="008A224C"/>
    <w:rsid w:val="008A4125"/>
    <w:rsid w:val="008A7C7E"/>
    <w:rsid w:val="008B21BA"/>
    <w:rsid w:val="008B4EE2"/>
    <w:rsid w:val="008B6A70"/>
    <w:rsid w:val="008C199E"/>
    <w:rsid w:val="008C1CA5"/>
    <w:rsid w:val="008C4A89"/>
    <w:rsid w:val="008D089D"/>
    <w:rsid w:val="008D1545"/>
    <w:rsid w:val="008D6ACA"/>
    <w:rsid w:val="008D72D9"/>
    <w:rsid w:val="008D75EA"/>
    <w:rsid w:val="008E792C"/>
    <w:rsid w:val="008F0688"/>
    <w:rsid w:val="008F0B04"/>
    <w:rsid w:val="008F2B5B"/>
    <w:rsid w:val="008F7C55"/>
    <w:rsid w:val="00901BAF"/>
    <w:rsid w:val="00910A39"/>
    <w:rsid w:val="0091272B"/>
    <w:rsid w:val="00926549"/>
    <w:rsid w:val="00930694"/>
    <w:rsid w:val="00932193"/>
    <w:rsid w:val="0093521F"/>
    <w:rsid w:val="0093786C"/>
    <w:rsid w:val="00945677"/>
    <w:rsid w:val="0095571F"/>
    <w:rsid w:val="00955B84"/>
    <w:rsid w:val="0095689B"/>
    <w:rsid w:val="0095734C"/>
    <w:rsid w:val="00962F78"/>
    <w:rsid w:val="00965A0E"/>
    <w:rsid w:val="0096609F"/>
    <w:rsid w:val="00971600"/>
    <w:rsid w:val="00975787"/>
    <w:rsid w:val="00977074"/>
    <w:rsid w:val="00984342"/>
    <w:rsid w:val="009869B9"/>
    <w:rsid w:val="009973B4"/>
    <w:rsid w:val="009A0256"/>
    <w:rsid w:val="009A1279"/>
    <w:rsid w:val="009A4B5C"/>
    <w:rsid w:val="009A5D09"/>
    <w:rsid w:val="009B4D68"/>
    <w:rsid w:val="009B6AB3"/>
    <w:rsid w:val="009B7EB8"/>
    <w:rsid w:val="009C131F"/>
    <w:rsid w:val="009D1075"/>
    <w:rsid w:val="009D1A3F"/>
    <w:rsid w:val="009D2F66"/>
    <w:rsid w:val="009D57CF"/>
    <w:rsid w:val="009E2238"/>
    <w:rsid w:val="009E30DA"/>
    <w:rsid w:val="009E3D68"/>
    <w:rsid w:val="009E6193"/>
    <w:rsid w:val="009E7DD1"/>
    <w:rsid w:val="009F504A"/>
    <w:rsid w:val="009F7BFC"/>
    <w:rsid w:val="009F7EED"/>
    <w:rsid w:val="00A0651D"/>
    <w:rsid w:val="00A0721A"/>
    <w:rsid w:val="00A11101"/>
    <w:rsid w:val="00A138EC"/>
    <w:rsid w:val="00A13A49"/>
    <w:rsid w:val="00A20BE4"/>
    <w:rsid w:val="00A20D62"/>
    <w:rsid w:val="00A3225B"/>
    <w:rsid w:val="00A3538B"/>
    <w:rsid w:val="00A378F6"/>
    <w:rsid w:val="00A41F32"/>
    <w:rsid w:val="00A44464"/>
    <w:rsid w:val="00A4482F"/>
    <w:rsid w:val="00A50B4B"/>
    <w:rsid w:val="00A51191"/>
    <w:rsid w:val="00A60965"/>
    <w:rsid w:val="00A65F9C"/>
    <w:rsid w:val="00A801DE"/>
    <w:rsid w:val="00A81FD7"/>
    <w:rsid w:val="00A90A22"/>
    <w:rsid w:val="00A93155"/>
    <w:rsid w:val="00A969B9"/>
    <w:rsid w:val="00A96FBA"/>
    <w:rsid w:val="00A97734"/>
    <w:rsid w:val="00AA1858"/>
    <w:rsid w:val="00AA7F40"/>
    <w:rsid w:val="00AB015D"/>
    <w:rsid w:val="00AB41FC"/>
    <w:rsid w:val="00AB7D2F"/>
    <w:rsid w:val="00AC24B1"/>
    <w:rsid w:val="00AC260E"/>
    <w:rsid w:val="00AD145D"/>
    <w:rsid w:val="00AD20E6"/>
    <w:rsid w:val="00AD6F34"/>
    <w:rsid w:val="00AE020D"/>
    <w:rsid w:val="00AE6C69"/>
    <w:rsid w:val="00AF0AAB"/>
    <w:rsid w:val="00AF156F"/>
    <w:rsid w:val="00AF616B"/>
    <w:rsid w:val="00B006F3"/>
    <w:rsid w:val="00B034AD"/>
    <w:rsid w:val="00B0685B"/>
    <w:rsid w:val="00B22D22"/>
    <w:rsid w:val="00B23030"/>
    <w:rsid w:val="00B237B9"/>
    <w:rsid w:val="00B23CAA"/>
    <w:rsid w:val="00B2489D"/>
    <w:rsid w:val="00B30D69"/>
    <w:rsid w:val="00B313B3"/>
    <w:rsid w:val="00B410EE"/>
    <w:rsid w:val="00B44602"/>
    <w:rsid w:val="00B72906"/>
    <w:rsid w:val="00B73B0E"/>
    <w:rsid w:val="00B73EA8"/>
    <w:rsid w:val="00B8202D"/>
    <w:rsid w:val="00B91271"/>
    <w:rsid w:val="00B91605"/>
    <w:rsid w:val="00B91895"/>
    <w:rsid w:val="00B929FD"/>
    <w:rsid w:val="00B93FF9"/>
    <w:rsid w:val="00B95B99"/>
    <w:rsid w:val="00B95F69"/>
    <w:rsid w:val="00BA4524"/>
    <w:rsid w:val="00BA46BF"/>
    <w:rsid w:val="00BB6AD3"/>
    <w:rsid w:val="00BC0122"/>
    <w:rsid w:val="00BC2015"/>
    <w:rsid w:val="00BC2169"/>
    <w:rsid w:val="00BC71B0"/>
    <w:rsid w:val="00BD14AB"/>
    <w:rsid w:val="00BD4E08"/>
    <w:rsid w:val="00BD6DBC"/>
    <w:rsid w:val="00BE5D0C"/>
    <w:rsid w:val="00BF1C1A"/>
    <w:rsid w:val="00BF2A08"/>
    <w:rsid w:val="00BF597E"/>
    <w:rsid w:val="00BF6F5E"/>
    <w:rsid w:val="00C005FD"/>
    <w:rsid w:val="00C03098"/>
    <w:rsid w:val="00C03FAF"/>
    <w:rsid w:val="00C058B8"/>
    <w:rsid w:val="00C070F2"/>
    <w:rsid w:val="00C10EF3"/>
    <w:rsid w:val="00C14685"/>
    <w:rsid w:val="00C26ED6"/>
    <w:rsid w:val="00C31C73"/>
    <w:rsid w:val="00C513CB"/>
    <w:rsid w:val="00C51A36"/>
    <w:rsid w:val="00C548BE"/>
    <w:rsid w:val="00C55228"/>
    <w:rsid w:val="00C61DCF"/>
    <w:rsid w:val="00C62031"/>
    <w:rsid w:val="00C66DB8"/>
    <w:rsid w:val="00C67E19"/>
    <w:rsid w:val="00C67E47"/>
    <w:rsid w:val="00C71E85"/>
    <w:rsid w:val="00C745AF"/>
    <w:rsid w:val="00C750BE"/>
    <w:rsid w:val="00C76A3E"/>
    <w:rsid w:val="00C86F9B"/>
    <w:rsid w:val="00C87FEE"/>
    <w:rsid w:val="00C90930"/>
    <w:rsid w:val="00C90FCC"/>
    <w:rsid w:val="00C920A9"/>
    <w:rsid w:val="00C93340"/>
    <w:rsid w:val="00CB0154"/>
    <w:rsid w:val="00CB0D49"/>
    <w:rsid w:val="00CB127F"/>
    <w:rsid w:val="00CB260B"/>
    <w:rsid w:val="00CB3729"/>
    <w:rsid w:val="00CB43FE"/>
    <w:rsid w:val="00CC2A01"/>
    <w:rsid w:val="00CC4177"/>
    <w:rsid w:val="00CC66C9"/>
    <w:rsid w:val="00CC6864"/>
    <w:rsid w:val="00CD394A"/>
    <w:rsid w:val="00CD6C83"/>
    <w:rsid w:val="00CE0AA5"/>
    <w:rsid w:val="00CE2A9E"/>
    <w:rsid w:val="00CE315A"/>
    <w:rsid w:val="00CE4B8A"/>
    <w:rsid w:val="00CE7BE1"/>
    <w:rsid w:val="00CF147A"/>
    <w:rsid w:val="00CF1726"/>
    <w:rsid w:val="00CF5473"/>
    <w:rsid w:val="00CF6C5C"/>
    <w:rsid w:val="00D004F0"/>
    <w:rsid w:val="00D06F59"/>
    <w:rsid w:val="00D23CA1"/>
    <w:rsid w:val="00D265C1"/>
    <w:rsid w:val="00D31C0F"/>
    <w:rsid w:val="00D3392D"/>
    <w:rsid w:val="00D34C3B"/>
    <w:rsid w:val="00D379ED"/>
    <w:rsid w:val="00D37D1B"/>
    <w:rsid w:val="00D37D62"/>
    <w:rsid w:val="00D409E8"/>
    <w:rsid w:val="00D41EC7"/>
    <w:rsid w:val="00D41F5E"/>
    <w:rsid w:val="00D429D7"/>
    <w:rsid w:val="00D42D53"/>
    <w:rsid w:val="00D42FBB"/>
    <w:rsid w:val="00D55227"/>
    <w:rsid w:val="00D55E69"/>
    <w:rsid w:val="00D562F6"/>
    <w:rsid w:val="00D562FA"/>
    <w:rsid w:val="00D63604"/>
    <w:rsid w:val="00D74FBF"/>
    <w:rsid w:val="00D80770"/>
    <w:rsid w:val="00D83050"/>
    <w:rsid w:val="00D8388C"/>
    <w:rsid w:val="00D86058"/>
    <w:rsid w:val="00D90417"/>
    <w:rsid w:val="00D97182"/>
    <w:rsid w:val="00DA0DF0"/>
    <w:rsid w:val="00DA4016"/>
    <w:rsid w:val="00DB366A"/>
    <w:rsid w:val="00DC3E4B"/>
    <w:rsid w:val="00DC62E7"/>
    <w:rsid w:val="00DD10DC"/>
    <w:rsid w:val="00DD1C8E"/>
    <w:rsid w:val="00DD1D21"/>
    <w:rsid w:val="00DE146D"/>
    <w:rsid w:val="00DE2D80"/>
    <w:rsid w:val="00DE6FCE"/>
    <w:rsid w:val="00DF1BF7"/>
    <w:rsid w:val="00DF6570"/>
    <w:rsid w:val="00DF76DB"/>
    <w:rsid w:val="00E038E4"/>
    <w:rsid w:val="00E0521C"/>
    <w:rsid w:val="00E11CD7"/>
    <w:rsid w:val="00E13D9A"/>
    <w:rsid w:val="00E14BA9"/>
    <w:rsid w:val="00E16403"/>
    <w:rsid w:val="00E221C3"/>
    <w:rsid w:val="00E30835"/>
    <w:rsid w:val="00E32D13"/>
    <w:rsid w:val="00E433E5"/>
    <w:rsid w:val="00E43822"/>
    <w:rsid w:val="00E43A35"/>
    <w:rsid w:val="00E45C87"/>
    <w:rsid w:val="00E506F9"/>
    <w:rsid w:val="00E54035"/>
    <w:rsid w:val="00E547BB"/>
    <w:rsid w:val="00E5717A"/>
    <w:rsid w:val="00E62996"/>
    <w:rsid w:val="00E63714"/>
    <w:rsid w:val="00E64A51"/>
    <w:rsid w:val="00E65014"/>
    <w:rsid w:val="00E67329"/>
    <w:rsid w:val="00E676F9"/>
    <w:rsid w:val="00E910C0"/>
    <w:rsid w:val="00E95637"/>
    <w:rsid w:val="00E97424"/>
    <w:rsid w:val="00EA55F7"/>
    <w:rsid w:val="00EA7E7C"/>
    <w:rsid w:val="00EB0164"/>
    <w:rsid w:val="00EB30BC"/>
    <w:rsid w:val="00EB37D4"/>
    <w:rsid w:val="00EB5DF5"/>
    <w:rsid w:val="00EB65F7"/>
    <w:rsid w:val="00EC14F8"/>
    <w:rsid w:val="00EC18DB"/>
    <w:rsid w:val="00EC42F5"/>
    <w:rsid w:val="00ED0F62"/>
    <w:rsid w:val="00ED18C4"/>
    <w:rsid w:val="00EE21C3"/>
    <w:rsid w:val="00EE5CD9"/>
    <w:rsid w:val="00EE6713"/>
    <w:rsid w:val="00EE6F50"/>
    <w:rsid w:val="00EF0B02"/>
    <w:rsid w:val="00EF29B6"/>
    <w:rsid w:val="00EF3569"/>
    <w:rsid w:val="00EF36E7"/>
    <w:rsid w:val="00EF5088"/>
    <w:rsid w:val="00F06B25"/>
    <w:rsid w:val="00F06D09"/>
    <w:rsid w:val="00F079BB"/>
    <w:rsid w:val="00F10435"/>
    <w:rsid w:val="00F10991"/>
    <w:rsid w:val="00F11201"/>
    <w:rsid w:val="00F115BF"/>
    <w:rsid w:val="00F14D99"/>
    <w:rsid w:val="00F2038C"/>
    <w:rsid w:val="00F24EBF"/>
    <w:rsid w:val="00F25AFF"/>
    <w:rsid w:val="00F3026C"/>
    <w:rsid w:val="00F31E8A"/>
    <w:rsid w:val="00F32651"/>
    <w:rsid w:val="00F32926"/>
    <w:rsid w:val="00F32CB9"/>
    <w:rsid w:val="00F33729"/>
    <w:rsid w:val="00F3372A"/>
    <w:rsid w:val="00F35CD7"/>
    <w:rsid w:val="00F3666E"/>
    <w:rsid w:val="00F415DA"/>
    <w:rsid w:val="00F44D4E"/>
    <w:rsid w:val="00F47878"/>
    <w:rsid w:val="00F55DB9"/>
    <w:rsid w:val="00F606E1"/>
    <w:rsid w:val="00F6739D"/>
    <w:rsid w:val="00F71229"/>
    <w:rsid w:val="00F75C20"/>
    <w:rsid w:val="00F83567"/>
    <w:rsid w:val="00F83639"/>
    <w:rsid w:val="00F840C3"/>
    <w:rsid w:val="00F856F5"/>
    <w:rsid w:val="00F8598C"/>
    <w:rsid w:val="00F86035"/>
    <w:rsid w:val="00F870FE"/>
    <w:rsid w:val="00F91D01"/>
    <w:rsid w:val="00F956F5"/>
    <w:rsid w:val="00FA0833"/>
    <w:rsid w:val="00FA14A3"/>
    <w:rsid w:val="00FA26CC"/>
    <w:rsid w:val="00FA2988"/>
    <w:rsid w:val="00FA350D"/>
    <w:rsid w:val="00FA62F8"/>
    <w:rsid w:val="00FB03C3"/>
    <w:rsid w:val="00FB1D9F"/>
    <w:rsid w:val="00FB5038"/>
    <w:rsid w:val="00FB5A65"/>
    <w:rsid w:val="00FB6C45"/>
    <w:rsid w:val="00FC01AB"/>
    <w:rsid w:val="00FD2869"/>
    <w:rsid w:val="00FD5EE5"/>
    <w:rsid w:val="00FD72A6"/>
    <w:rsid w:val="00FE09C9"/>
    <w:rsid w:val="00FE3DB1"/>
    <w:rsid w:val="00FE40CD"/>
    <w:rsid w:val="00FE62BD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F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7">
    <w:name w:val="Body Text"/>
    <w:basedOn w:val="a"/>
    <w:link w:val="Char2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Char2">
    <w:name w:val="正文文本 Char"/>
    <w:basedOn w:val="a0"/>
    <w:link w:val="a7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8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9">
    <w:name w:val="Plain Text"/>
    <w:basedOn w:val="a"/>
    <w:link w:val="Char3"/>
    <w:qFormat/>
    <w:rsid w:val="00DD10DC"/>
    <w:rPr>
      <w:rFonts w:ascii="宋体" w:hAnsi="Courier New"/>
    </w:rPr>
  </w:style>
  <w:style w:type="character" w:customStyle="1" w:styleId="Char3">
    <w:name w:val="纯文本 Char"/>
    <w:basedOn w:val="a0"/>
    <w:link w:val="a9"/>
    <w:rsid w:val="00DD10DC"/>
    <w:rPr>
      <w:rFonts w:ascii="宋体" w:eastAsia="宋体" w:hAnsi="Courier New" w:cs="Times New Roman"/>
      <w:kern w:val="2"/>
      <w:sz w:val="21"/>
    </w:rPr>
  </w:style>
  <w:style w:type="paragraph" w:styleId="aa">
    <w:name w:val="Title"/>
    <w:basedOn w:val="a"/>
    <w:link w:val="Char4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4">
    <w:name w:val="标题 Char"/>
    <w:basedOn w:val="a0"/>
    <w:link w:val="aa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34"/>
    <w:unhideWhenUsed/>
    <w:qFormat/>
    <w:rsid w:val="00CB37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930</cp:revision>
  <dcterms:created xsi:type="dcterms:W3CDTF">2015-06-17T12:51:00Z</dcterms:created>
  <dcterms:modified xsi:type="dcterms:W3CDTF">2020-11-04T23:32:00Z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