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480" w:lineRule="exact"/>
        <w:jc w:val="center"/>
      </w:pPr>
      <w:r>
        <w:rPr>
          <w:rFonts w:hint="eastAsia" w:ascii="隶书" w:hAnsi="宋体" w:eastAsia="隶书"/>
          <w:bCs/>
          <w:color w:val="000000"/>
          <w:sz w:val="36"/>
          <w:szCs w:val="36"/>
        </w:rPr>
        <w:t>管理体系审核记录表</w:t>
      </w:r>
    </w:p>
    <w:p>
      <w:pPr>
        <w:pStyle w:val="7"/>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涉及</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004"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受审核部门： 综合部     主管领导/陪同人员：吕伟芳</w:t>
            </w:r>
          </w:p>
        </w:tc>
        <w:tc>
          <w:tcPr>
            <w:tcW w:w="1585" w:type="dxa"/>
            <w:vMerge w:val="restart"/>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76" w:lineRule="auto"/>
              <w:rPr>
                <w:rFonts w:asciiTheme="minorEastAsia" w:hAnsiTheme="minorEastAsia" w:eastAsiaTheme="minorEastAsia"/>
                <w:szCs w:val="21"/>
              </w:rPr>
            </w:pPr>
          </w:p>
        </w:tc>
        <w:tc>
          <w:tcPr>
            <w:tcW w:w="960" w:type="dxa"/>
            <w:vMerge w:val="continue"/>
            <w:vAlign w:val="center"/>
          </w:tcPr>
          <w:p>
            <w:pPr>
              <w:spacing w:line="276" w:lineRule="auto"/>
              <w:rPr>
                <w:rFonts w:asciiTheme="minorEastAsia" w:hAnsiTheme="minorEastAsia" w:eastAsiaTheme="minorEastAsia"/>
                <w:szCs w:val="21"/>
              </w:rPr>
            </w:pPr>
          </w:p>
        </w:tc>
        <w:tc>
          <w:tcPr>
            <w:tcW w:w="10004" w:type="dxa"/>
            <w:vAlign w:val="center"/>
          </w:tcPr>
          <w:p>
            <w:pPr>
              <w:spacing w:before="120" w:line="276" w:lineRule="auto"/>
              <w:rPr>
                <w:rFonts w:asciiTheme="minorEastAsia" w:hAnsiTheme="minorEastAsia" w:eastAsiaTheme="minorEastAsia"/>
                <w:szCs w:val="21"/>
              </w:rPr>
            </w:pPr>
            <w:r>
              <w:rPr>
                <w:rFonts w:hint="eastAsia" w:asciiTheme="minorEastAsia" w:hAnsiTheme="minorEastAsia" w:eastAsiaTheme="minorEastAsia"/>
                <w:szCs w:val="21"/>
              </w:rPr>
              <w:t>审核员：朱晓丽   审核时间：2020年10月01日</w:t>
            </w:r>
          </w:p>
        </w:tc>
        <w:tc>
          <w:tcPr>
            <w:tcW w:w="1585" w:type="dxa"/>
            <w:vMerge w:val="continue"/>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76" w:lineRule="auto"/>
              <w:rPr>
                <w:rFonts w:asciiTheme="minorEastAsia" w:hAnsiTheme="minorEastAsia" w:eastAsiaTheme="minorEastAsia"/>
                <w:szCs w:val="21"/>
              </w:rPr>
            </w:pPr>
          </w:p>
        </w:tc>
        <w:tc>
          <w:tcPr>
            <w:tcW w:w="960" w:type="dxa"/>
            <w:vMerge w:val="continue"/>
            <w:vAlign w:val="center"/>
          </w:tcPr>
          <w:p>
            <w:pPr>
              <w:spacing w:line="276" w:lineRule="auto"/>
              <w:rPr>
                <w:rFonts w:asciiTheme="minorEastAsia" w:hAnsiTheme="minorEastAsia" w:eastAsiaTheme="minorEastAsia"/>
                <w:szCs w:val="21"/>
              </w:rPr>
            </w:pP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审核条款：5.3，6.1 6.2，7.1.2， 7.1.6，7.2，7.3，7.4，7.5, 9.1.3，9.2，10.2</w:t>
            </w:r>
          </w:p>
        </w:tc>
        <w:tc>
          <w:tcPr>
            <w:tcW w:w="1585" w:type="dxa"/>
            <w:vMerge w:val="continue"/>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组织的岗位、职责和权限</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5.3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部门主要职责如下：</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负责目标完成情况的统计</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负责人员聘用，培训，能力、意识的培养</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负责公司会议的组织、沟通效果评价</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负责文件和记录的管理</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协助管理者代表组织内部审核</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提供岗位职责与任职要求，对岗位职责和任职条件进行了描述。职责和权限与手册描述基本一致。</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质量目标及其实现的策划</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6.2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分解到该部门的质量目标及完成情况如下：</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培训计划完成率100%</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2020年4月至2020年9月目标完成情况：均完成，符合要求。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人员</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7.1.2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依据《人力资源控制程序》的要求进行控制。已识别与QMS相关人员：各部门负责人、产品开发、销售人员、内审员，提供了岗位职责权限及任职要求。对特殊岗位人员已进行合理配置及变更控制，新进员工已制定岗前培训计划。公司无特殊工种。</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组织知识</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7.1.6</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综合部负责公司知识管理的协调工作、无形资产的管理、信息系统的建设与管理以及公司所有制度文件和资料的管理和控制工作并对内、外部知识进行确定、维护、发放与管理。</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询问部门负责人称，公司定期进行技术培训，由项目经理或技术负责人进行技术知识的培训。每周进行一次例会，交流项目实施过程中的经验教训等。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外部知识包括：外来资料、市场信息两大类。主要有：法律法规：《中华人民共和国产品质量法》、《中华人民共和国产品标准化法》、《中华人民共和国知识产权法》、《中华人民共和国合同法》等。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已制定培训计划组织学习相关知识，并按要求不断更新。</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能力</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7.2</w:t>
            </w:r>
          </w:p>
        </w:tc>
        <w:tc>
          <w:tcPr>
            <w:tcW w:w="10004" w:type="dxa"/>
            <w:vAlign w:val="center"/>
          </w:tcPr>
          <w:p>
            <w:pPr>
              <w:adjustRightInd w:val="0"/>
              <w:snapToGrid w:val="0"/>
              <w:spacing w:line="276" w:lineRule="auto"/>
            </w:pPr>
            <w:r>
              <w:rPr>
                <w:rFonts w:hint="eastAsia"/>
              </w:rPr>
              <w:t>查：员工岗位能力评价表</w:t>
            </w:r>
          </w:p>
          <w:p>
            <w:pPr>
              <w:adjustRightInd w:val="0"/>
              <w:snapToGrid w:val="0"/>
              <w:spacing w:line="276" w:lineRule="auto"/>
            </w:pPr>
            <w:r>
              <w:rPr>
                <w:rFonts w:hint="eastAsia"/>
              </w:rPr>
              <w:t>对岗位、学历、教育及培训经历、技能、经验方面进行了评价</w:t>
            </w:r>
          </w:p>
          <w:p>
            <w:pPr>
              <w:adjustRightInd w:val="0"/>
              <w:snapToGrid w:val="0"/>
              <w:spacing w:line="276" w:lineRule="auto"/>
            </w:pPr>
            <w:r>
              <w:rPr>
                <w:rFonts w:hint="eastAsia"/>
              </w:rPr>
              <w:t>抽查综合部经理任职要求，本科以上学历，人力资源管理或行政管理相关专业毕业，熟悉国家、地区及企业关于合同管理，薪金制度、用人机制等方面的法律法规及政策，有较强的工作责任心等。</w:t>
            </w:r>
          </w:p>
          <w:p>
            <w:pPr>
              <w:adjustRightInd w:val="0"/>
              <w:snapToGrid w:val="0"/>
              <w:spacing w:line="276" w:lineRule="auto"/>
            </w:pPr>
            <w:r>
              <w:rPr>
                <w:rFonts w:hint="eastAsia"/>
              </w:rPr>
              <w:t>查有内审员任命书：董利彦、吕伟芳为管理体系内审员。</w:t>
            </w:r>
          </w:p>
          <w:p>
            <w:pPr>
              <w:adjustRightInd w:val="0"/>
              <w:snapToGrid w:val="0"/>
              <w:spacing w:line="276" w:lineRule="auto"/>
            </w:pPr>
            <w:r>
              <w:rPr>
                <w:rFonts w:hint="eastAsia"/>
              </w:rPr>
              <w:t>查《2020年度培训计划》</w:t>
            </w:r>
          </w:p>
          <w:p>
            <w:pPr>
              <w:adjustRightInd w:val="0"/>
              <w:snapToGrid w:val="0"/>
              <w:spacing w:line="276" w:lineRule="auto"/>
            </w:pPr>
            <w:r>
              <w:rPr>
                <w:rFonts w:hint="eastAsia"/>
              </w:rPr>
              <w:t>策划实施内容有GB/T19001-2016 标准培训、内审员培训、研发人员技术培训、法律法规培训等培训安排。</w:t>
            </w:r>
          </w:p>
          <w:p>
            <w:pPr>
              <w:adjustRightInd w:val="0"/>
              <w:snapToGrid w:val="0"/>
              <w:spacing w:line="276" w:lineRule="auto"/>
            </w:pPr>
            <w:r>
              <w:rPr>
                <w:rFonts w:hint="eastAsia"/>
              </w:rPr>
              <w:t>编制：董利彦     批准：张立付</w:t>
            </w:r>
            <w:r>
              <w:t>2020.6.25</w:t>
            </w:r>
          </w:p>
          <w:p>
            <w:pPr>
              <w:adjustRightInd w:val="0"/>
              <w:snapToGrid w:val="0"/>
              <w:spacing w:line="276" w:lineRule="auto"/>
            </w:pPr>
            <w:r>
              <w:rPr>
                <w:rFonts w:hint="eastAsia"/>
              </w:rPr>
              <w:t>抽培训记录：</w:t>
            </w:r>
          </w:p>
          <w:p>
            <w:pPr>
              <w:adjustRightInd w:val="0"/>
              <w:snapToGrid w:val="0"/>
              <w:spacing w:line="276" w:lineRule="auto"/>
            </w:pPr>
            <w:r>
              <w:rPr>
                <w:rFonts w:hint="eastAsia"/>
              </w:rPr>
              <w:t>2020.6.25培训内容：</w:t>
            </w:r>
          </w:p>
          <w:p>
            <w:pPr>
              <w:adjustRightInd w:val="0"/>
              <w:snapToGrid w:val="0"/>
              <w:spacing w:line="276" w:lineRule="auto"/>
            </w:pPr>
            <w:r>
              <w:rPr>
                <w:rFonts w:hint="eastAsia"/>
              </w:rPr>
              <w:t>1．</w:t>
            </w:r>
            <w:r>
              <w:rPr>
                <w:rFonts w:hint="eastAsia"/>
              </w:rPr>
              <w:tab/>
            </w:r>
            <w:r>
              <w:rPr>
                <w:rFonts w:hint="eastAsia"/>
              </w:rPr>
              <w:t>审核基础知识</w:t>
            </w:r>
          </w:p>
          <w:p>
            <w:pPr>
              <w:adjustRightInd w:val="0"/>
              <w:snapToGrid w:val="0"/>
              <w:spacing w:line="276" w:lineRule="auto"/>
            </w:pPr>
            <w:r>
              <w:rPr>
                <w:rFonts w:hint="eastAsia"/>
              </w:rPr>
              <w:t>2．</w:t>
            </w:r>
            <w:r>
              <w:rPr>
                <w:rFonts w:hint="eastAsia"/>
              </w:rPr>
              <w:tab/>
            </w:r>
            <w:r>
              <w:rPr>
                <w:rFonts w:hint="eastAsia"/>
              </w:rPr>
              <w:t>内部审程序及要求</w:t>
            </w:r>
          </w:p>
          <w:p>
            <w:pPr>
              <w:adjustRightInd w:val="0"/>
              <w:snapToGrid w:val="0"/>
              <w:spacing w:line="276" w:lineRule="auto"/>
            </w:pPr>
            <w:r>
              <w:rPr>
                <w:rFonts w:hint="eastAsia"/>
              </w:rPr>
              <w:t>3．</w:t>
            </w:r>
            <w:r>
              <w:rPr>
                <w:rFonts w:hint="eastAsia"/>
              </w:rPr>
              <w:tab/>
            </w:r>
            <w:r>
              <w:rPr>
                <w:rFonts w:hint="eastAsia"/>
              </w:rPr>
              <w:t>内审重点及技巧</w:t>
            </w:r>
          </w:p>
          <w:p>
            <w:pPr>
              <w:adjustRightInd w:val="0"/>
              <w:snapToGrid w:val="0"/>
              <w:spacing w:line="276" w:lineRule="auto"/>
            </w:pPr>
            <w:r>
              <w:rPr>
                <w:rFonts w:hint="eastAsia"/>
              </w:rPr>
              <w:t>4．</w:t>
            </w:r>
            <w:r>
              <w:rPr>
                <w:rFonts w:hint="eastAsia"/>
              </w:rPr>
              <w:tab/>
            </w:r>
            <w:r>
              <w:rPr>
                <w:rFonts w:hint="eastAsia"/>
              </w:rPr>
              <w:t>审核表单的编制</w:t>
            </w:r>
          </w:p>
          <w:p>
            <w:pPr>
              <w:adjustRightInd w:val="0"/>
              <w:snapToGrid w:val="0"/>
              <w:spacing w:line="276" w:lineRule="auto"/>
            </w:pPr>
            <w:r>
              <w:rPr>
                <w:rFonts w:hint="eastAsia"/>
              </w:rPr>
              <w:t>5．</w:t>
            </w:r>
            <w:r>
              <w:rPr>
                <w:rFonts w:hint="eastAsia"/>
              </w:rPr>
              <w:tab/>
            </w:r>
            <w:r>
              <w:rPr>
                <w:rFonts w:hint="eastAsia"/>
              </w:rPr>
              <w:t>内部审核的模拟</w:t>
            </w:r>
          </w:p>
          <w:p>
            <w:pPr>
              <w:adjustRightInd w:val="0"/>
              <w:snapToGrid w:val="0"/>
              <w:spacing w:line="276" w:lineRule="auto"/>
            </w:pPr>
            <w:r>
              <w:rPr>
                <w:rFonts w:hint="eastAsia"/>
              </w:rPr>
              <w:t>培训及考核结果记录：培训效果良好，符合内审员资格</w:t>
            </w:r>
          </w:p>
          <w:p>
            <w:pPr>
              <w:adjustRightInd w:val="0"/>
              <w:snapToGrid w:val="0"/>
              <w:spacing w:line="276" w:lineRule="auto"/>
            </w:pPr>
            <w:r>
              <w:rPr>
                <w:rFonts w:hint="eastAsia"/>
              </w:rPr>
              <w:t>记录：吕伟芳</w:t>
            </w:r>
          </w:p>
          <w:p>
            <w:pPr>
              <w:adjustRightInd w:val="0"/>
              <w:snapToGrid w:val="0"/>
              <w:spacing w:line="276" w:lineRule="auto"/>
            </w:pPr>
          </w:p>
          <w:p>
            <w:pPr>
              <w:adjustRightInd w:val="0"/>
              <w:snapToGrid w:val="0"/>
              <w:spacing w:line="276" w:lineRule="auto"/>
            </w:pPr>
            <w:r>
              <w:rPr>
                <w:rFonts w:hint="eastAsia"/>
              </w:rPr>
              <w:t>2020.8.21</w:t>
            </w:r>
            <w:r>
              <w:t>培训内容</w:t>
            </w:r>
            <w:r>
              <w:rPr>
                <w:rFonts w:hint="eastAsia"/>
              </w:rPr>
              <w:t>：</w:t>
            </w:r>
          </w:p>
          <w:p>
            <w:pPr>
              <w:adjustRightInd w:val="0"/>
              <w:snapToGrid w:val="0"/>
              <w:spacing w:line="276" w:lineRule="auto"/>
            </w:pPr>
            <w:r>
              <w:rPr>
                <w:rFonts w:hint="eastAsia"/>
              </w:rPr>
              <w:t>1、产品开发、服务涉及的法律及规范</w:t>
            </w:r>
          </w:p>
          <w:p>
            <w:pPr>
              <w:adjustRightInd w:val="0"/>
              <w:snapToGrid w:val="0"/>
              <w:spacing w:line="276" w:lineRule="auto"/>
            </w:pPr>
            <w:r>
              <w:rPr>
                <w:rFonts w:hint="eastAsia"/>
              </w:rPr>
              <w:t>2、涉及到的法律法规</w:t>
            </w:r>
          </w:p>
          <w:p>
            <w:pPr>
              <w:adjustRightInd w:val="0"/>
              <w:snapToGrid w:val="0"/>
              <w:spacing w:line="276" w:lineRule="auto"/>
            </w:pPr>
            <w:r>
              <w:rPr>
                <w:rFonts w:hint="eastAsia"/>
              </w:rPr>
              <w:t>3、对重要法律法规的学习</w:t>
            </w:r>
          </w:p>
          <w:p>
            <w:pPr>
              <w:adjustRightInd w:val="0"/>
              <w:snapToGrid w:val="0"/>
              <w:spacing w:line="276" w:lineRule="auto"/>
            </w:pPr>
            <w:r>
              <w:rPr>
                <w:rFonts w:hint="eastAsia"/>
              </w:rPr>
              <w:t>4、现场口头考核</w:t>
            </w:r>
          </w:p>
          <w:p>
            <w:pPr>
              <w:adjustRightInd w:val="0"/>
              <w:snapToGrid w:val="0"/>
              <w:spacing w:line="276" w:lineRule="auto"/>
            </w:pPr>
            <w:r>
              <w:rPr>
                <w:rFonts w:hint="eastAsia"/>
              </w:rPr>
              <w:t>培训及考核结果记录：培训效果良好，符合内审员资格</w:t>
            </w:r>
          </w:p>
          <w:p>
            <w:pPr>
              <w:adjustRightInd w:val="0"/>
              <w:snapToGrid w:val="0"/>
              <w:spacing w:line="276" w:lineRule="auto"/>
            </w:pPr>
            <w:r>
              <w:rPr>
                <w:rFonts w:hint="eastAsia"/>
              </w:rPr>
              <w:t>记录：吕伟芳</w:t>
            </w:r>
          </w:p>
          <w:p>
            <w:pPr>
              <w:adjustRightInd w:val="0"/>
              <w:snapToGrid w:val="0"/>
              <w:spacing w:line="276" w:lineRule="auto"/>
              <w:rPr>
                <w:rFonts w:hint="eastAsia"/>
              </w:rPr>
            </w:pPr>
            <w:r>
              <w:rPr>
                <w:rFonts w:hint="eastAsia"/>
              </w:rPr>
              <w:t>另抽其他培训记录，均保存完好，符合要求。</w:t>
            </w:r>
          </w:p>
          <w:p>
            <w:pPr>
              <w:pStyle w:val="2"/>
              <w:rPr>
                <w:rFonts w:hint="eastAsia" w:eastAsiaTheme="minorEastAsia"/>
                <w:lang w:val="en-US" w:eastAsia="zh-CN"/>
              </w:rPr>
            </w:pPr>
            <w:r>
              <w:rPr>
                <w:rFonts w:hint="eastAsia" w:eastAsiaTheme="minorEastAsia"/>
                <w:lang w:val="en-US" w:eastAsia="zh-CN"/>
              </w:rPr>
              <w:t>抽设计开发人员能力：</w:t>
            </w:r>
          </w:p>
          <w:p>
            <w:pPr>
              <w:pStyle w:val="2"/>
              <w:rPr>
                <w:rFonts w:hint="default" w:eastAsiaTheme="minorEastAsia"/>
                <w:lang w:val="en-US" w:eastAsia="zh-CN"/>
              </w:rPr>
            </w:pPr>
            <w:bookmarkStart w:id="0" w:name="_GoBack"/>
            <w:bookmarkEnd w:id="0"/>
            <w:r>
              <w:rPr>
                <w:rFonts w:hint="default" w:eastAsiaTheme="minorEastAsia"/>
                <w:lang w:val="en-US" w:eastAsia="zh-CN"/>
              </w:rPr>
              <w:t>张宏强  本科  自动化控制</w:t>
            </w:r>
          </w:p>
          <w:p>
            <w:pPr>
              <w:pStyle w:val="2"/>
              <w:rPr>
                <w:rFonts w:hint="default" w:eastAsiaTheme="minorEastAsia"/>
                <w:lang w:val="en-US" w:eastAsia="zh-CN"/>
              </w:rPr>
            </w:pPr>
            <w:r>
              <w:rPr>
                <w:rFonts w:hint="default" w:eastAsiaTheme="minorEastAsia"/>
                <w:lang w:val="en-US" w:eastAsia="zh-CN"/>
              </w:rPr>
              <w:t>陈志伟  农业电气化  本科</w:t>
            </w:r>
          </w:p>
          <w:p>
            <w:pPr>
              <w:pStyle w:val="2"/>
              <w:rPr>
                <w:rFonts w:hint="default" w:eastAsiaTheme="minorEastAsia"/>
                <w:lang w:val="en-US" w:eastAsia="zh-CN"/>
              </w:rPr>
            </w:pPr>
            <w:r>
              <w:rPr>
                <w:rFonts w:hint="default" w:eastAsiaTheme="minorEastAsia"/>
                <w:lang w:val="en-US" w:eastAsia="zh-CN"/>
              </w:rPr>
              <w:t>董利彦  本科  电子工程</w:t>
            </w:r>
          </w:p>
          <w:p>
            <w:pPr>
              <w:pStyle w:val="2"/>
              <w:rPr>
                <w:rFonts w:hint="default" w:eastAsiaTheme="minorEastAsia"/>
                <w:lang w:val="en-US" w:eastAsia="zh-CN"/>
              </w:rPr>
            </w:pPr>
            <w:r>
              <w:rPr>
                <w:rFonts w:hint="default" w:eastAsiaTheme="minorEastAsia"/>
                <w:lang w:val="en-US" w:eastAsia="zh-CN"/>
              </w:rPr>
              <w:t>张宏强  中级  无线电</w:t>
            </w:r>
          </w:p>
          <w:p>
            <w:pPr>
              <w:pStyle w:val="2"/>
              <w:rPr>
                <w:rFonts w:hint="default" w:eastAsiaTheme="minorEastAsia"/>
                <w:lang w:val="en-US" w:eastAsia="zh-CN"/>
              </w:rPr>
            </w:pPr>
            <w:r>
              <w:rPr>
                <w:rFonts w:hint="default" w:eastAsiaTheme="minorEastAsia"/>
                <w:lang w:val="en-US" w:eastAsia="zh-CN"/>
              </w:rPr>
              <w:t>董利彦  中级  电真空器件</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意识</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7.3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现场抽查一名员工，询问公司质量方针和目标，及对方针的了解，能够正确回答。</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沟通</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7.4</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环境发生重大变化、顾客和其他相关方的要求发生变化、QMS范围发生变化、QMS及过程的调整和变更、质量方针和目标、各种策划输出、顾客满意度、产品和服务的符合性、顾客投诉和不符合情况等，综合部负责内部、外部沟通。</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符合要求。</w:t>
            </w:r>
          </w:p>
        </w:tc>
        <w:tc>
          <w:tcPr>
            <w:tcW w:w="1585" w:type="dxa"/>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文件化信息</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7.5</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执行公司《文件控制程序》《记录控制程序》</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公司质量管理体系文件包括：质量手册、程序文件、作业文件、外来文件、各类记录等。已建立“受控文件清单”。</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查：公司于2020年4月10日依据ISO9001-2015版标准对《质量手册》、《程序文件》进行修订，目前版本为A/0版。</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由管理者代表审核，总经理批准后发布。</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查：“文件发放记录”，内容涵盖：序号、名称、接收人、日期等。 目前无回收记录。</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查《受控文件清单》内容有质量手册、程序文件、作业文件等，版本A/0版，日期：2020年4月10日，总经理批准实施。</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文件更改采用局部修改、换页、换版等方式。</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查：有“外来文件清单”记录了《产品质量法》等外来文件，控制分发，有专人负责。</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已建立“记录清单”内容含盖：序号、记录名称、记录编号、保存部门、保存期限。</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现场查看，文件、记录保持清晰，保存完好。</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监测、</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分析与评价</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9.1.1</w:t>
            </w:r>
          </w:p>
          <w:p>
            <w:pPr>
              <w:spacing w:line="276" w:lineRule="auto"/>
              <w:rPr>
                <w:rFonts w:asciiTheme="minorEastAsia" w:hAnsiTheme="minorEastAsia" w:eastAsiaTheme="minorEastAsia"/>
                <w:szCs w:val="21"/>
              </w:rPr>
            </w:pPr>
            <w:r>
              <w:rPr>
                <w:rFonts w:asciiTheme="minorEastAsia" w:hAnsiTheme="minorEastAsia" w:eastAsiaTheme="minorEastAsia"/>
                <w:szCs w:val="21"/>
              </w:rPr>
              <w:t>9.1.3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公司通过质量目标考核、内审、管理评审等对体系的有效性进行评价。</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1）提供了顾客满意调查表，并进行了分析。</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2)对质量目标完成进行了统计，均完成，符合要求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3）通过内审中发现的不符合，确定改进措施并实施。</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4）通过管理评审，提出改进措施，以便发现改进方向。</w:t>
            </w:r>
          </w:p>
          <w:p>
            <w:pPr>
              <w:adjustRightInd w:val="0"/>
              <w:snapToGrid w:val="0"/>
              <w:spacing w:line="276" w:lineRule="auto"/>
              <w:rPr>
                <w:rFonts w:asciiTheme="minorEastAsia" w:hAnsiTheme="minorEastAsia" w:eastAsiaTheme="minorEastAsia"/>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通过对数据的收集、分析和处理提高顾客满意、产品和服务符合性、质量管理体系的绩效和有效性、过程、产品的特性及发展趋势等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根据对应对风险措施评价分析，公司仍需要加强人员的管理和培训，做到精益求精，加强内部管理，持续改进组织的质量管理体系。Y</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内部审核</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9.2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提供《内部审核控制程序》，文件编制符合要求。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公司对审核方案进行了有效策划，内容包括:目的、范围、审核频次、方法，策划内容齐全有效。</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内审时间：2020年7月10日，依据策划的要求实施了审核。</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内审员：董利彦（审核组长）   吕伟芳（组员）</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内审人员资格：以上人员均为内审员，并提供培训记录及内审员任命书，提供内审文件：</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“2020年内部审核计划”，包括审核的时间、依据、审核范围、审核组成员等内容；</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“内部日程安排（通知）”；“首末次会议签到表”和“内审检查表”；</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按照审核计划对各部门实施了审核，经查未发现本部门人员审核本部门的情况，审核公正。</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内部审核共发现1个不符合项，属于一般性质的不符合，对此制定了纠正措施，并记录了纠正措施的结果。</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提供“审核报告”，内容包括：审核目的、范围、依据、审核组成员、审核日期、审核过程、审核评价、内审结论：综合来看，这次内审是比较成功的审核，同时也发现我公司的质量管理体系运行基本是正常的、有效的。</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对内审控制满足要求。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bl>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76" w:lineRule="auto"/>
              <w:jc w:val="center"/>
              <w:rPr>
                <w:rFonts w:ascii="宋体" w:hAnsi="宋体"/>
                <w:szCs w:val="21"/>
              </w:rPr>
            </w:pPr>
            <w:r>
              <w:rPr>
                <w:rFonts w:hint="eastAsia" w:ascii="宋体" w:hAnsi="宋体"/>
                <w:szCs w:val="21"/>
              </w:rPr>
              <w:t>过程与活动、</w:t>
            </w:r>
          </w:p>
          <w:p>
            <w:pPr>
              <w:spacing w:line="276" w:lineRule="auto"/>
              <w:jc w:val="center"/>
              <w:rPr>
                <w:rFonts w:ascii="宋体" w:hAnsi="宋体"/>
                <w:szCs w:val="21"/>
              </w:rPr>
            </w:pPr>
            <w:r>
              <w:rPr>
                <w:rFonts w:hint="eastAsia" w:ascii="宋体" w:hAnsi="宋体"/>
                <w:szCs w:val="21"/>
              </w:rPr>
              <w:t>抽样计划</w:t>
            </w:r>
          </w:p>
        </w:tc>
        <w:tc>
          <w:tcPr>
            <w:tcW w:w="960" w:type="dxa"/>
            <w:vMerge w:val="restart"/>
            <w:vAlign w:val="center"/>
          </w:tcPr>
          <w:p>
            <w:pPr>
              <w:spacing w:line="276" w:lineRule="auto"/>
              <w:rPr>
                <w:rFonts w:ascii="宋体" w:hAnsi="宋体"/>
                <w:szCs w:val="21"/>
              </w:rPr>
            </w:pPr>
            <w:r>
              <w:rPr>
                <w:rFonts w:hint="eastAsia" w:ascii="宋体" w:hAnsi="宋体"/>
                <w:szCs w:val="21"/>
              </w:rPr>
              <w:t>涉及</w:t>
            </w:r>
          </w:p>
          <w:p>
            <w:pPr>
              <w:spacing w:line="276" w:lineRule="auto"/>
              <w:rPr>
                <w:rFonts w:ascii="宋体" w:hAnsi="宋体"/>
                <w:szCs w:val="21"/>
              </w:rPr>
            </w:pPr>
            <w:r>
              <w:rPr>
                <w:rFonts w:hint="eastAsia" w:ascii="宋体" w:hAnsi="宋体"/>
                <w:szCs w:val="21"/>
              </w:rPr>
              <w:t>条款</w:t>
            </w:r>
          </w:p>
        </w:tc>
        <w:tc>
          <w:tcPr>
            <w:tcW w:w="10004" w:type="dxa"/>
            <w:vAlign w:val="center"/>
          </w:tcPr>
          <w:p>
            <w:pPr>
              <w:spacing w:line="276" w:lineRule="auto"/>
              <w:rPr>
                <w:rFonts w:ascii="宋体" w:hAnsi="宋体"/>
                <w:szCs w:val="21"/>
              </w:rPr>
            </w:pPr>
            <w:r>
              <w:rPr>
                <w:rFonts w:hint="eastAsia" w:ascii="宋体" w:hAnsi="宋体"/>
                <w:szCs w:val="21"/>
              </w:rPr>
              <w:t>受审核部门：技术部      主管领导/陪同人员：张宏强</w:t>
            </w:r>
          </w:p>
        </w:tc>
        <w:tc>
          <w:tcPr>
            <w:tcW w:w="1585" w:type="dxa"/>
            <w:vMerge w:val="restart"/>
            <w:vAlign w:val="center"/>
          </w:tcPr>
          <w:p>
            <w:pPr>
              <w:spacing w:line="276" w:lineRule="auto"/>
              <w:rPr>
                <w:rFonts w:ascii="宋体" w:hAnsi="宋体"/>
                <w:szCs w:val="21"/>
              </w:rPr>
            </w:pPr>
            <w:r>
              <w:rPr>
                <w:rFonts w:hint="eastAsia" w:ascii="宋体" w:hAnsi="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76" w:lineRule="auto"/>
              <w:rPr>
                <w:rFonts w:ascii="宋体" w:hAnsi="宋体"/>
                <w:szCs w:val="21"/>
              </w:rPr>
            </w:pPr>
          </w:p>
        </w:tc>
        <w:tc>
          <w:tcPr>
            <w:tcW w:w="960" w:type="dxa"/>
            <w:vMerge w:val="continue"/>
            <w:vAlign w:val="center"/>
          </w:tcPr>
          <w:p>
            <w:pPr>
              <w:spacing w:line="276" w:lineRule="auto"/>
              <w:rPr>
                <w:rFonts w:ascii="宋体" w:hAnsi="宋体"/>
                <w:szCs w:val="21"/>
              </w:rPr>
            </w:pPr>
          </w:p>
        </w:tc>
        <w:tc>
          <w:tcPr>
            <w:tcW w:w="10004" w:type="dxa"/>
            <w:vAlign w:val="center"/>
          </w:tcPr>
          <w:p>
            <w:pPr>
              <w:spacing w:before="120" w:line="276" w:lineRule="auto"/>
              <w:rPr>
                <w:rFonts w:ascii="宋体" w:hAnsi="宋体"/>
                <w:szCs w:val="21"/>
              </w:rPr>
            </w:pPr>
            <w:r>
              <w:rPr>
                <w:rFonts w:hint="eastAsia" w:ascii="宋体" w:hAnsi="宋体"/>
                <w:szCs w:val="21"/>
              </w:rPr>
              <w:t>审核员：朱晓丽   审核时间：2020年10月01日</w:t>
            </w:r>
          </w:p>
        </w:tc>
        <w:tc>
          <w:tcPr>
            <w:tcW w:w="1585" w:type="dxa"/>
            <w:vMerge w:val="continue"/>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76" w:lineRule="auto"/>
              <w:rPr>
                <w:rFonts w:ascii="宋体" w:hAnsi="宋体"/>
                <w:szCs w:val="21"/>
              </w:rPr>
            </w:pPr>
          </w:p>
        </w:tc>
        <w:tc>
          <w:tcPr>
            <w:tcW w:w="960" w:type="dxa"/>
            <w:vMerge w:val="continue"/>
            <w:vAlign w:val="center"/>
          </w:tcPr>
          <w:p>
            <w:pPr>
              <w:spacing w:line="276" w:lineRule="auto"/>
              <w:rPr>
                <w:rFonts w:ascii="宋体" w:hAnsi="宋体"/>
                <w:szCs w:val="21"/>
              </w:rPr>
            </w:pPr>
          </w:p>
        </w:tc>
        <w:tc>
          <w:tcPr>
            <w:tcW w:w="10004" w:type="dxa"/>
            <w:vAlign w:val="center"/>
          </w:tcPr>
          <w:p>
            <w:pPr>
              <w:adjustRightInd w:val="0"/>
              <w:snapToGrid w:val="0"/>
              <w:spacing w:line="276" w:lineRule="auto"/>
              <w:rPr>
                <w:rFonts w:ascii="宋体" w:hAnsi="宋体"/>
                <w:szCs w:val="21"/>
              </w:rPr>
            </w:pPr>
            <w:r>
              <w:rPr>
                <w:rFonts w:hint="eastAsia" w:ascii="宋体" w:hAnsi="宋体"/>
                <w:szCs w:val="21"/>
              </w:rPr>
              <w:t>审核条款：8.2  8.4  9.1.2</w:t>
            </w:r>
          </w:p>
        </w:tc>
        <w:tc>
          <w:tcPr>
            <w:tcW w:w="1585" w:type="dxa"/>
            <w:vMerge w:val="continue"/>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与顾客有关的要求</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8.2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企业根据招标文件要求确定产品技术要求、价格、交付期等是否能够达到，从而确认是否进行投标。中标后进行合同评审并签订合同。</w:t>
            </w:r>
          </w:p>
          <w:p>
            <w:pPr>
              <w:adjustRightInd w:val="0"/>
              <w:snapToGrid w:val="0"/>
              <w:spacing w:line="276" w:lineRule="auto"/>
              <w:rPr>
                <w:rFonts w:asciiTheme="minorEastAsia" w:hAnsiTheme="minorEastAsia" w:eastAsiaTheme="minorEastAsia"/>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公司主要通过电话方式、微信、QQ、市场调研等了解顾客需求、意见、问询及合同的处理等，不断提高服务水平。主要进行以下沟通： </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1、向顾客提供保证产品和服务的有关信息，维护及应急措施。</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2、接受顾客问询、询价、合同的处理。</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3、对顾客的投诉或意见进行处理和答复。</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4、客户信息等顾客财产的处置与管理</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提供《客户抱怨投诉处理表》，体系运行以来未发生客户抱怨投诉情况。</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目前沟通渠道畅通。</w:t>
            </w:r>
          </w:p>
          <w:p>
            <w:pPr>
              <w:adjustRightInd w:val="0"/>
              <w:snapToGrid w:val="0"/>
              <w:spacing w:line="276" w:lineRule="auto"/>
              <w:rPr>
                <w:rFonts w:asciiTheme="minorEastAsia" w:hAnsiTheme="minorEastAsia" w:eastAsiaTheme="minorEastAsia"/>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通过合同确定要求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抽查《合同》</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客户：华东光电集成器件研究所</w:t>
            </w:r>
          </w:p>
          <w:p>
            <w:r>
              <w:rPr>
                <w:rFonts w:hint="eastAsia"/>
              </w:rPr>
              <w:t>产品：芯片    规格型号：ＨＲＭＰ４９５３　　　　生产厂家：ＨＲ　　　　数量：１２００</w:t>
            </w:r>
            <w:r>
              <w:t xml:space="preserve"> </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写明了质量要求、交货地点、包装要求、介绍方式等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签订时间：2０２０-9-26</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有双方签字盖章，符合要求。</w:t>
            </w:r>
          </w:p>
          <w:p>
            <w:pPr>
              <w:adjustRightInd w:val="0"/>
              <w:snapToGrid w:val="0"/>
              <w:spacing w:line="276" w:lineRule="auto"/>
              <w:rPr>
                <w:rFonts w:asciiTheme="minorEastAsia" w:hAnsiTheme="minorEastAsia" w:eastAsiaTheme="minorEastAsia"/>
                <w:szCs w:val="21"/>
              </w:rPr>
            </w:pPr>
            <w:r>
              <w:rPr>
                <w:rFonts w:asciiTheme="minorEastAsia" w:hAnsiTheme="minorEastAsia" w:eastAsiaTheme="minorEastAsia"/>
                <w:szCs w:val="21"/>
              </w:rPr>
              <w:t>抽评审</w:t>
            </w:r>
            <w:r>
              <w:rPr>
                <w:rFonts w:hint="eastAsia" w:asciiTheme="minorEastAsia" w:hAnsiTheme="minorEastAsia" w:eastAsiaTheme="minorEastAsia"/>
                <w:szCs w:val="21"/>
              </w:rPr>
              <w:t>记录：评审内容：</w:t>
            </w:r>
          </w:p>
          <w:p>
            <w:r>
              <w:rPr>
                <w:rFonts w:hint="eastAsia"/>
              </w:rPr>
              <w:t>1.产品要求规定：                明确 √        不明确 □</w:t>
            </w:r>
          </w:p>
          <w:p>
            <w:r>
              <w:rPr>
                <w:rFonts w:hint="eastAsia"/>
              </w:rPr>
              <w:t>2.与以前表述不一致的要求：    已解决 √        未解决 □</w:t>
            </w:r>
          </w:p>
          <w:p>
            <w:r>
              <w:rPr>
                <w:rFonts w:hint="eastAsia"/>
              </w:rPr>
              <w:t>3.公司满足合同要求：1）技术指标        能满足 √       不满足 □</w:t>
            </w:r>
          </w:p>
          <w:p>
            <w:r>
              <w:rPr>
                <w:rFonts w:hint="eastAsia"/>
              </w:rPr>
              <w:t xml:space="preserve">                    2）交货期          能满足 √       不满足 □</w:t>
            </w:r>
          </w:p>
          <w:p>
            <w:r>
              <w:rPr>
                <w:rFonts w:hint="eastAsia"/>
              </w:rPr>
              <w:t xml:space="preserve">                    3）价格            合  适 √       不合适 □</w:t>
            </w:r>
          </w:p>
          <w:p>
            <w:r>
              <w:rPr>
                <w:rFonts w:hint="eastAsia"/>
              </w:rPr>
              <w:t>4.其他：            1）双方责任        明  确 √       不明确 □</w:t>
            </w:r>
          </w:p>
          <w:p>
            <w:r>
              <w:rPr>
                <w:rFonts w:hint="eastAsia"/>
              </w:rPr>
              <w:t xml:space="preserve">                    2）付款方式        合  适 √       不合适 □</w:t>
            </w:r>
          </w:p>
          <w:p>
            <w:r>
              <w:rPr>
                <w:rFonts w:hint="eastAsia"/>
              </w:rPr>
              <w:t xml:space="preserve">                    3）纠纷解决方式    明  确 √       不明确 □</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参与人：各部门负责人</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签名：张立付２０２０-9-25</w:t>
            </w:r>
          </w:p>
          <w:p>
            <w:pPr>
              <w:adjustRightInd w:val="0"/>
              <w:snapToGrid w:val="0"/>
              <w:spacing w:line="276" w:lineRule="auto"/>
              <w:rPr>
                <w:rFonts w:asciiTheme="minorEastAsia" w:hAnsiTheme="minorEastAsia" w:eastAsiaTheme="minorEastAsia"/>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客户：</w:t>
            </w:r>
            <w:r>
              <w:rPr>
                <w:rFonts w:hint="eastAsia" w:hAnsi="宋体" w:eastAsiaTheme="minorEastAsia"/>
                <w:bCs/>
                <w:szCs w:val="21"/>
              </w:rPr>
              <w:t>湖南宏微电子技术有限公司</w:t>
            </w:r>
          </w:p>
          <w:p>
            <w:pPr>
              <w:adjustRightInd w:val="0"/>
              <w:snapToGrid w:val="0"/>
              <w:spacing w:line="276" w:lineRule="auto"/>
              <w:rPr>
                <w:rFonts w:asciiTheme="minorEastAsia" w:hAnsiTheme="minorEastAsia"/>
                <w:bCs/>
                <w:szCs w:val="21"/>
              </w:rPr>
            </w:pPr>
            <w:r>
              <w:rPr>
                <w:rFonts w:hint="eastAsia" w:hAnsi="宋体"/>
                <w:bCs/>
                <w:szCs w:val="21"/>
              </w:rPr>
              <w:t>产品名称：</w:t>
            </w:r>
            <w:r>
              <w:rPr>
                <w:rFonts w:hint="eastAsia" w:hAnsi="宋体" w:eastAsiaTheme="minorEastAsia"/>
                <w:bCs/>
                <w:szCs w:val="21"/>
              </w:rPr>
              <w:t>肖特基二极管</w:t>
            </w:r>
            <w:r>
              <w:rPr>
                <w:rFonts w:asciiTheme="minorEastAsia" w:hAnsiTheme="minorEastAsia"/>
                <w:bCs/>
                <w:szCs w:val="21"/>
              </w:rPr>
              <w:t xml:space="preserve"> </w:t>
            </w:r>
            <w:r>
              <w:rPr>
                <w:rFonts w:hint="eastAsia" w:asciiTheme="minorEastAsia" w:hAnsiTheme="minorEastAsia"/>
                <w:bCs/>
                <w:szCs w:val="21"/>
              </w:rPr>
              <w:t>　　　</w:t>
            </w:r>
            <w:r>
              <w:rPr>
                <w:rFonts w:asciiTheme="minorEastAsia" w:hAnsiTheme="minorEastAsia"/>
                <w:bCs/>
                <w:szCs w:val="21"/>
              </w:rPr>
              <w:t>型号规格</w:t>
            </w:r>
            <w:r>
              <w:rPr>
                <w:rFonts w:hint="eastAsia" w:asciiTheme="minorEastAsia" w:hAnsiTheme="minorEastAsia"/>
                <w:bCs/>
                <w:szCs w:val="21"/>
              </w:rPr>
              <w:t>：ＨＱＳ０６０Ｍ０６０Ａ　　</w:t>
            </w:r>
          </w:p>
          <w:p>
            <w:pPr>
              <w:pStyle w:val="2"/>
            </w:pPr>
            <w:r>
              <w:rPr>
                <w:rFonts w:hint="eastAsia"/>
              </w:rPr>
              <w:t>数量：１００</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写明了运输方式、结算方式、纠纷解决等内容</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签订时间：20２０-６-2８</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有双方确认签字。</w:t>
            </w:r>
          </w:p>
          <w:p>
            <w:pPr>
              <w:adjustRightInd w:val="0"/>
              <w:snapToGrid w:val="0"/>
              <w:spacing w:line="276" w:lineRule="auto"/>
              <w:rPr>
                <w:rFonts w:asciiTheme="minorEastAsia" w:hAnsiTheme="minorEastAsia" w:eastAsiaTheme="minorEastAsia"/>
                <w:szCs w:val="21"/>
              </w:rPr>
            </w:pPr>
            <w:r>
              <w:rPr>
                <w:rFonts w:asciiTheme="minorEastAsia" w:hAnsiTheme="minorEastAsia" w:eastAsiaTheme="minorEastAsia"/>
                <w:szCs w:val="21"/>
              </w:rPr>
              <w:t>评审记录</w:t>
            </w:r>
            <w:r>
              <w:rPr>
                <w:rFonts w:hint="eastAsia" w:asciiTheme="minorEastAsia" w:hAnsiTheme="minorEastAsia" w:eastAsiaTheme="minorEastAsia"/>
                <w:szCs w:val="21"/>
              </w:rPr>
              <w:t>：</w:t>
            </w:r>
            <w:r>
              <w:rPr>
                <w:rFonts w:asciiTheme="minorEastAsia" w:hAnsiTheme="minorEastAsia" w:eastAsiaTheme="minorEastAsia"/>
                <w:szCs w:val="21"/>
              </w:rPr>
              <w:t>评审内容</w:t>
            </w:r>
          </w:p>
          <w:p>
            <w:r>
              <w:rPr>
                <w:rFonts w:hint="eastAsia"/>
              </w:rPr>
              <w:t>1.产品要求规定：                明确 √        不明确 □</w:t>
            </w:r>
          </w:p>
          <w:p>
            <w:r>
              <w:rPr>
                <w:rFonts w:hint="eastAsia"/>
              </w:rPr>
              <w:t>2.与以前表述不一致的要求：    已解决 √        未解决 □</w:t>
            </w:r>
          </w:p>
          <w:p>
            <w:r>
              <w:rPr>
                <w:rFonts w:hint="eastAsia"/>
              </w:rPr>
              <w:t>3.公司满足合同要求：1）技术指标        能满足 √       不满足 □</w:t>
            </w:r>
          </w:p>
          <w:p>
            <w:r>
              <w:rPr>
                <w:rFonts w:hint="eastAsia"/>
              </w:rPr>
              <w:t xml:space="preserve">                    2）交货期          能满足 √       不满足 □</w:t>
            </w:r>
          </w:p>
          <w:p>
            <w:r>
              <w:rPr>
                <w:rFonts w:hint="eastAsia"/>
              </w:rPr>
              <w:t xml:space="preserve">                    3）价格            合  适 √       不合适 □</w:t>
            </w:r>
          </w:p>
          <w:p>
            <w:r>
              <w:rPr>
                <w:rFonts w:hint="eastAsia"/>
              </w:rPr>
              <w:t>4.其他：            1）双方责任        明  确 √       不明确 □</w:t>
            </w:r>
          </w:p>
          <w:p>
            <w:r>
              <w:rPr>
                <w:rFonts w:hint="eastAsia"/>
              </w:rPr>
              <w:t xml:space="preserve">                    2）付款方式        合  适 √       不合适 □</w:t>
            </w:r>
          </w:p>
          <w:p>
            <w:r>
              <w:rPr>
                <w:rFonts w:hint="eastAsia"/>
              </w:rPr>
              <w:t xml:space="preserve">                    3）纠纷解决方式    明  确 √       不明确 □</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参与人：各部门负责人</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批准：张立付２０２０-６-25</w:t>
            </w:r>
          </w:p>
          <w:p>
            <w:pPr>
              <w:adjustRightInd w:val="0"/>
              <w:snapToGrid w:val="0"/>
              <w:spacing w:line="276" w:lineRule="auto"/>
              <w:rPr>
                <w:rFonts w:asciiTheme="minorEastAsia" w:hAnsiTheme="minorEastAsia" w:eastAsiaTheme="minorEastAsia"/>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另抽其他合同及评审记录，均保存完好，符合要求。</w:t>
            </w:r>
          </w:p>
          <w:p>
            <w:pPr>
              <w:adjustRightInd w:val="0"/>
              <w:snapToGrid w:val="0"/>
              <w:spacing w:line="276" w:lineRule="auto"/>
              <w:rPr>
                <w:rFonts w:asciiTheme="minorEastAsia" w:hAnsiTheme="minorEastAsia" w:eastAsiaTheme="minorEastAsia"/>
                <w:szCs w:val="21"/>
              </w:rPr>
            </w:pP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企业有建立合同的更改的流程，合同中产品和服务要求的更改由综合部负责管理，当客户合同要求变更时，填写“合同变更通知单”通知相关职能部门，并更新相关文件及时通知相关部门。自体系建立以来，没有发生合同更改的情况，如果需要更改，需对更改内容重新评审，并将变化的要求及时通知有关人员。</w:t>
            </w:r>
          </w:p>
        </w:tc>
        <w:tc>
          <w:tcPr>
            <w:tcW w:w="1585" w:type="dxa"/>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外部提供的过程，产品和服务的控制</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8.4</w:t>
            </w:r>
          </w:p>
        </w:tc>
        <w:tc>
          <w:tcPr>
            <w:tcW w:w="10004" w:type="dxa"/>
            <w:vAlign w:val="center"/>
          </w:tcPr>
          <w:p>
            <w:pPr>
              <w:adjustRightInd w:val="0"/>
              <w:snapToGrid w:val="0"/>
              <w:spacing w:line="276" w:lineRule="auto"/>
            </w:pPr>
            <w:r>
              <w:rPr>
                <w:rFonts w:hint="eastAsia"/>
              </w:rPr>
              <w:t>制定了《采购管理控制程序》，内容符合标准要求。</w:t>
            </w:r>
          </w:p>
          <w:p>
            <w:pPr>
              <w:adjustRightInd w:val="0"/>
              <w:snapToGrid w:val="0"/>
              <w:spacing w:line="276" w:lineRule="auto"/>
            </w:pPr>
            <w:r>
              <w:rPr>
                <w:rFonts w:hint="eastAsia"/>
              </w:rPr>
              <w:t>规定了对选择评价和重新评审供方的方法。通过调查供方的质量保证能力如：产品质量情况、价格情况、交货及时性、售后服务等方面进行评价。符合要求和企业实际情况。</w:t>
            </w:r>
          </w:p>
          <w:p>
            <w:pPr>
              <w:adjustRightInd w:val="0"/>
              <w:snapToGrid w:val="0"/>
              <w:spacing w:line="276" w:lineRule="auto"/>
            </w:pPr>
            <w:r>
              <w:rPr>
                <w:rFonts w:hint="eastAsia"/>
              </w:rPr>
              <w:t>现场提供有《合格供方名单》</w:t>
            </w:r>
          </w:p>
          <w:p>
            <w:pPr>
              <w:adjustRightInd w:val="0"/>
              <w:snapToGrid w:val="0"/>
              <w:spacing w:line="276" w:lineRule="auto"/>
            </w:pPr>
            <w:r>
              <w:rPr>
                <w:rFonts w:hint="eastAsia"/>
              </w:rPr>
              <w:t>查《供方评定记录表》</w:t>
            </w:r>
          </w:p>
          <w:p>
            <w:pPr>
              <w:adjustRightInd w:val="0"/>
              <w:snapToGrid w:val="0"/>
              <w:spacing w:line="276" w:lineRule="auto"/>
            </w:pPr>
            <w:r>
              <w:rPr>
                <w:rFonts w:hint="eastAsia"/>
              </w:rPr>
              <w:t>供方名称　　　　　　采购产品</w:t>
            </w:r>
          </w:p>
          <w:p>
            <w:pPr>
              <w:adjustRightInd w:val="0"/>
              <w:snapToGrid w:val="0"/>
              <w:spacing w:line="276" w:lineRule="auto"/>
              <w:rPr>
                <w:color w:val="auto"/>
              </w:rPr>
            </w:pPr>
            <w:r>
              <w:rPr>
                <w:rFonts w:hint="eastAsia"/>
              </w:rPr>
              <w:t>富芯微电子有限公司</w:t>
            </w:r>
            <w:r>
              <w:rPr>
                <w:rFonts w:hint="eastAsia"/>
                <w:color w:val="auto"/>
              </w:rPr>
              <w:tab/>
            </w:r>
            <w:r>
              <w:rPr>
                <w:rFonts w:hint="eastAsia"/>
                <w:color w:val="auto"/>
              </w:rPr>
              <w:t>可控硅</w:t>
            </w:r>
          </w:p>
          <w:p>
            <w:pPr>
              <w:adjustRightInd w:val="0"/>
              <w:snapToGrid w:val="0"/>
              <w:spacing w:line="276" w:lineRule="auto"/>
              <w:rPr>
                <w:color w:val="auto"/>
              </w:rPr>
            </w:pPr>
            <w:r>
              <w:rPr>
                <w:rFonts w:hint="eastAsia"/>
                <w:color w:val="auto"/>
              </w:rPr>
              <w:t>伟达电子有限公司</w:t>
            </w:r>
            <w:r>
              <w:rPr>
                <w:rFonts w:hint="eastAsia"/>
                <w:color w:val="auto"/>
              </w:rPr>
              <w:tab/>
            </w:r>
            <w:r>
              <w:rPr>
                <w:rFonts w:hint="eastAsia"/>
                <w:color w:val="auto"/>
              </w:rPr>
              <w:t>芯片（</w:t>
            </w:r>
            <w:r>
              <w:rPr>
                <w:rFonts w:hint="eastAsia"/>
                <w:color w:val="auto"/>
                <w:lang w:val="en-US" w:eastAsia="zh-CN"/>
              </w:rPr>
              <w:t>采购</w:t>
            </w:r>
            <w:r>
              <w:rPr>
                <w:rFonts w:hint="eastAsia"/>
                <w:color w:val="auto"/>
              </w:rPr>
              <w:t>）</w:t>
            </w:r>
          </w:p>
          <w:p>
            <w:pPr>
              <w:adjustRightInd w:val="0"/>
              <w:snapToGrid w:val="0"/>
              <w:spacing w:line="276" w:lineRule="auto"/>
              <w:rPr>
                <w:color w:val="auto"/>
              </w:rPr>
            </w:pPr>
            <w:r>
              <w:rPr>
                <w:rFonts w:hint="eastAsia"/>
                <w:color w:val="auto"/>
              </w:rPr>
              <w:t>深圳尚阳通科技有限公司</w:t>
            </w:r>
            <w:r>
              <w:rPr>
                <w:rFonts w:hint="eastAsia"/>
                <w:color w:val="auto"/>
              </w:rPr>
              <w:tab/>
            </w:r>
            <w:r>
              <w:rPr>
                <w:rFonts w:hint="eastAsia"/>
                <w:color w:val="auto"/>
              </w:rPr>
              <w:t>晶圆</w:t>
            </w:r>
          </w:p>
          <w:p>
            <w:pPr>
              <w:adjustRightInd w:val="0"/>
              <w:snapToGrid w:val="0"/>
              <w:spacing w:line="276" w:lineRule="auto"/>
              <w:rPr>
                <w:color w:val="auto"/>
              </w:rPr>
            </w:pPr>
            <w:r>
              <w:rPr>
                <w:rFonts w:hint="eastAsia"/>
                <w:color w:val="auto"/>
              </w:rPr>
              <w:t>成都宏科电子科技有限公司</w:t>
            </w:r>
            <w:r>
              <w:rPr>
                <w:rFonts w:hint="eastAsia"/>
                <w:color w:val="auto"/>
              </w:rPr>
              <w:tab/>
            </w:r>
            <w:r>
              <w:rPr>
                <w:rFonts w:hint="eastAsia"/>
                <w:color w:val="auto"/>
              </w:rPr>
              <w:t>电容（</w:t>
            </w:r>
            <w:r>
              <w:rPr>
                <w:rFonts w:hint="eastAsia"/>
                <w:color w:val="auto"/>
                <w:lang w:val="en-US" w:eastAsia="zh-CN"/>
              </w:rPr>
              <w:t>采购</w:t>
            </w:r>
            <w:r>
              <w:rPr>
                <w:rFonts w:hint="eastAsia"/>
                <w:color w:val="auto"/>
              </w:rPr>
              <w:t>）</w:t>
            </w:r>
          </w:p>
          <w:p>
            <w:pPr>
              <w:adjustRightInd w:val="0"/>
              <w:snapToGrid w:val="0"/>
              <w:spacing w:line="276" w:lineRule="auto"/>
              <w:rPr>
                <w:color w:val="auto"/>
              </w:rPr>
            </w:pPr>
            <w:r>
              <w:rPr>
                <w:rFonts w:hint="eastAsia"/>
                <w:color w:val="auto"/>
              </w:rPr>
              <w:t>台北歆科科技有限公司</w:t>
            </w:r>
            <w:r>
              <w:rPr>
                <w:rFonts w:hint="eastAsia"/>
                <w:color w:val="auto"/>
              </w:rPr>
              <w:tab/>
            </w:r>
            <w:r>
              <w:rPr>
                <w:rFonts w:hint="eastAsia"/>
                <w:color w:val="auto"/>
              </w:rPr>
              <w:t>测试仪</w:t>
            </w:r>
          </w:p>
          <w:p>
            <w:pPr>
              <w:adjustRightInd w:val="0"/>
              <w:snapToGrid w:val="0"/>
              <w:spacing w:line="276" w:lineRule="auto"/>
              <w:rPr>
                <w:color w:val="auto"/>
              </w:rPr>
            </w:pPr>
            <w:r>
              <w:rPr>
                <w:rFonts w:hint="eastAsia"/>
                <w:color w:val="auto"/>
              </w:rPr>
              <w:t>天津以科美科技发展有限公司</w:t>
            </w:r>
            <w:r>
              <w:rPr>
                <w:rFonts w:hint="eastAsia"/>
                <w:color w:val="auto"/>
              </w:rPr>
              <w:tab/>
            </w:r>
            <w:r>
              <w:rPr>
                <w:rFonts w:hint="eastAsia"/>
                <w:color w:val="auto"/>
              </w:rPr>
              <w:t>硅胶</w:t>
            </w:r>
          </w:p>
          <w:p>
            <w:pPr>
              <w:adjustRightInd w:val="0"/>
              <w:snapToGrid w:val="0"/>
              <w:spacing w:line="276" w:lineRule="auto"/>
            </w:pPr>
            <w:r>
              <w:rPr>
                <w:rFonts w:hint="eastAsia"/>
              </w:rPr>
              <w:t>宜宾红星电子有限公司</w:t>
            </w:r>
            <w:r>
              <w:rPr>
                <w:rFonts w:hint="eastAsia"/>
              </w:rPr>
              <w:tab/>
            </w:r>
            <w:r>
              <w:rPr>
                <w:rFonts w:hint="eastAsia"/>
              </w:rPr>
              <w:t>芯片基板</w:t>
            </w:r>
          </w:p>
          <w:p>
            <w:pPr>
              <w:adjustRightInd w:val="0"/>
              <w:snapToGrid w:val="0"/>
              <w:spacing w:line="276" w:lineRule="auto"/>
              <w:rPr>
                <w:rFonts w:hint="eastAsia"/>
                <w:szCs w:val="22"/>
              </w:rPr>
            </w:pPr>
            <w:r>
              <w:rPr>
                <w:rFonts w:hint="eastAsia"/>
              </w:rPr>
              <w:t>评价人：董利彦；评价结论：同意列为合格供方。批准人：张立付。并附有供方的资质证明等，内容齐全，符合要求。评价日期：2</w:t>
            </w:r>
            <w:r>
              <w:rPr>
                <w:rFonts w:hint="eastAsia"/>
                <w:szCs w:val="22"/>
              </w:rPr>
              <w:t>0</w:t>
            </w:r>
            <w:r>
              <w:rPr>
                <w:rFonts w:hint="eastAsia"/>
                <w:szCs w:val="22"/>
                <w:lang w:val="en-US" w:eastAsia="zh-CN"/>
              </w:rPr>
              <w:t>20</w:t>
            </w:r>
            <w:r>
              <w:rPr>
                <w:rFonts w:hint="eastAsia"/>
                <w:szCs w:val="22"/>
              </w:rPr>
              <w:t>年４月1</w:t>
            </w:r>
            <w:r>
              <w:rPr>
                <w:rFonts w:hint="eastAsia"/>
                <w:szCs w:val="22"/>
                <w:lang w:val="en-US" w:eastAsia="zh-CN"/>
              </w:rPr>
              <w:t>0</w:t>
            </w:r>
            <w:r>
              <w:rPr>
                <w:rFonts w:hint="eastAsia"/>
                <w:szCs w:val="22"/>
              </w:rPr>
              <w:t>日</w:t>
            </w:r>
          </w:p>
          <w:p>
            <w:pPr>
              <w:pStyle w:val="22"/>
              <w:ind w:left="108"/>
            </w:pPr>
            <w:r>
              <w:rPr>
                <w:rFonts w:hint="eastAsia" w:ascii="宋体" w:hAnsi="宋体" w:eastAsia="宋体" w:cs="宋体"/>
                <w:b/>
                <w:sz w:val="21"/>
                <w:lang w:val="en-US" w:eastAsia="zh-CN"/>
              </w:rPr>
              <w:t>未提供“</w:t>
            </w:r>
            <w:r>
              <w:rPr>
                <w:rFonts w:hint="eastAsia" w:ascii="宋体" w:hAnsi="宋体"/>
                <w:szCs w:val="21"/>
              </w:rPr>
              <w:t>深圳尚阳通科技有限公司</w:t>
            </w:r>
            <w:r>
              <w:rPr>
                <w:rFonts w:hint="eastAsia" w:ascii="宋体" w:hAnsi="宋体" w:eastAsia="宋体" w:cs="宋体"/>
                <w:b/>
                <w:sz w:val="21"/>
                <w:lang w:eastAsia="zh-CN"/>
              </w:rPr>
              <w:t>”</w:t>
            </w:r>
            <w:r>
              <w:rPr>
                <w:rFonts w:hint="eastAsia" w:ascii="宋体" w:hAnsi="宋体" w:eastAsia="宋体" w:cs="宋体"/>
                <w:b/>
                <w:sz w:val="21"/>
                <w:lang w:val="en-US" w:eastAsia="zh-CN"/>
              </w:rPr>
              <w:t>的供方评审的相关证据，不符合</w:t>
            </w:r>
          </w:p>
          <w:p>
            <w:pPr>
              <w:adjustRightInd w:val="0"/>
              <w:snapToGrid w:val="0"/>
              <w:spacing w:line="276" w:lineRule="auto"/>
            </w:pPr>
            <w:r>
              <w:rPr>
                <w:rFonts w:hint="eastAsia"/>
              </w:rPr>
              <w:t>能确保外部提供过程、产品和服务在公司的质量管理体系控制下，不会影响组织持续提供合格产品和服务的能力。</w:t>
            </w:r>
          </w:p>
          <w:p>
            <w:pPr>
              <w:adjustRightInd w:val="0"/>
              <w:snapToGrid w:val="0"/>
              <w:spacing w:line="276" w:lineRule="auto"/>
            </w:pPr>
            <w:r>
              <w:rPr>
                <w:rFonts w:hint="eastAsia"/>
              </w:rPr>
              <w:t>负责人介绍，公司提供给外部供方的信息主要有：</w:t>
            </w:r>
          </w:p>
          <w:p>
            <w:pPr>
              <w:adjustRightInd w:val="0"/>
              <w:snapToGrid w:val="0"/>
              <w:spacing w:line="276" w:lineRule="auto"/>
            </w:pPr>
            <w:r>
              <w:rPr>
                <w:rFonts w:hint="eastAsia"/>
              </w:rPr>
              <w:t>公司需外部供方提供产品的主体信息，如产品及其相关技术指标信息等。向供应商传达信息的方式主要是：电话、微信等，经沟通信息内容包括：采购产品名称、要求、数量、价格、到货日期等内容，采购前由总经理进行批准同意后，由综合部负责采购。</w:t>
            </w:r>
          </w:p>
          <w:p>
            <w:pPr>
              <w:adjustRightInd w:val="0"/>
              <w:snapToGrid w:val="0"/>
              <w:spacing w:line="276" w:lineRule="auto"/>
            </w:pPr>
            <w:r>
              <w:rPr>
                <w:rFonts w:hint="eastAsia"/>
              </w:rPr>
              <w:t>经查综合部人员具备任职要求，能够胜任本职工作。</w:t>
            </w:r>
          </w:p>
          <w:p>
            <w:pPr>
              <w:adjustRightInd w:val="0"/>
              <w:snapToGrid w:val="0"/>
              <w:spacing w:line="276" w:lineRule="auto"/>
            </w:pPr>
            <w:r>
              <w:rPr>
                <w:rFonts w:hint="eastAsia"/>
              </w:rPr>
              <w:t>基本符合要求。</w:t>
            </w:r>
          </w:p>
          <w:p>
            <w:pPr>
              <w:adjustRightInd w:val="0"/>
              <w:snapToGrid w:val="0"/>
              <w:spacing w:line="276" w:lineRule="auto"/>
            </w:pPr>
          </w:p>
          <w:p>
            <w:pPr>
              <w:adjustRightInd w:val="0"/>
              <w:snapToGrid w:val="0"/>
              <w:spacing w:line="276" w:lineRule="auto"/>
            </w:pPr>
            <w:r>
              <w:rPr>
                <w:rFonts w:hint="eastAsia"/>
              </w:rPr>
              <w:t>办公用品采购检验主要为外观、数量等基本检验，综合部进行，符合要求即可，无检验记录。</w:t>
            </w:r>
          </w:p>
          <w:p>
            <w:pPr>
              <w:adjustRightInd w:val="0"/>
              <w:snapToGrid w:val="0"/>
              <w:spacing w:line="276" w:lineRule="auto"/>
            </w:pPr>
            <w:r>
              <w:rPr>
                <w:rFonts w:hint="eastAsia"/>
              </w:rPr>
              <w:t>其他服务检验如物流等，在服务过程中对供方进行检验。</w:t>
            </w:r>
          </w:p>
          <w:p/>
          <w:p>
            <w:pPr>
              <w:pStyle w:val="2"/>
            </w:pPr>
            <w:r>
              <w:rPr>
                <w:rFonts w:hint="eastAsia"/>
              </w:rPr>
              <w:t>抽采购检验记录：</w:t>
            </w:r>
          </w:p>
          <w:p>
            <w:pPr>
              <w:pStyle w:val="2"/>
            </w:pPr>
            <w:r>
              <w:rPr>
                <w:rFonts w:hint="eastAsia"/>
              </w:rPr>
              <w:t>产品   供方名称   规格型号  数量  外观标识  合格证  检测  结论  检验员</w:t>
            </w:r>
          </w:p>
          <w:p>
            <w:r>
              <w:rPr>
                <w:rFonts w:hint="eastAsia"/>
              </w:rPr>
              <w:t>电容   成都宏科     符合</w:t>
            </w:r>
            <w:r>
              <w:rPr>
                <w:rFonts w:hint="eastAsia"/>
              </w:rPr>
              <w:tab/>
            </w:r>
            <w:r>
              <w:rPr>
                <w:rFonts w:hint="eastAsia"/>
              </w:rPr>
              <w:t>符合</w:t>
            </w:r>
            <w:r>
              <w:rPr>
                <w:rFonts w:hint="eastAsia"/>
              </w:rPr>
              <w:tab/>
            </w:r>
            <w:r>
              <w:rPr>
                <w:rFonts w:hint="eastAsia"/>
              </w:rPr>
              <w:t>有</w:t>
            </w:r>
            <w:r>
              <w:rPr>
                <w:rFonts w:hint="eastAsia"/>
              </w:rPr>
              <w:tab/>
            </w:r>
            <w:r>
              <w:rPr>
                <w:rFonts w:hint="eastAsia"/>
              </w:rPr>
              <w:t>有</w:t>
            </w:r>
            <w:r>
              <w:rPr>
                <w:rFonts w:hint="eastAsia"/>
              </w:rPr>
              <w:tab/>
            </w:r>
            <w:r>
              <w:rPr>
                <w:rFonts w:hint="eastAsia"/>
              </w:rPr>
              <w:t>有</w:t>
            </w:r>
            <w:r>
              <w:rPr>
                <w:rFonts w:hint="eastAsia"/>
              </w:rPr>
              <w:tab/>
            </w:r>
            <w:r>
              <w:rPr>
                <w:rFonts w:hint="eastAsia"/>
              </w:rPr>
              <w:t>有</w:t>
            </w:r>
            <w:r>
              <w:rPr>
                <w:rFonts w:hint="eastAsia"/>
              </w:rPr>
              <w:tab/>
            </w:r>
            <w:r>
              <w:rPr>
                <w:rFonts w:hint="eastAsia"/>
              </w:rPr>
              <w:t>合格</w:t>
            </w:r>
            <w:r>
              <w:rPr>
                <w:rFonts w:hint="eastAsia"/>
              </w:rPr>
              <w:tab/>
            </w:r>
            <w:r>
              <w:rPr>
                <w:rFonts w:hint="eastAsia"/>
              </w:rPr>
              <w:t>朱丽伟</w:t>
            </w:r>
            <w:r>
              <w:rPr>
                <w:rFonts w:hint="eastAsia"/>
              </w:rPr>
              <w:tab/>
            </w:r>
            <w:r>
              <w:rPr>
                <w:rFonts w:hint="eastAsia"/>
              </w:rPr>
              <w:t>2020年04月13日</w:t>
            </w:r>
          </w:p>
          <w:p>
            <w:r>
              <w:rPr>
                <w:rFonts w:hint="eastAsia"/>
              </w:rPr>
              <w:t>晶圆   煜丰光科技</w:t>
            </w:r>
            <w:r>
              <w:rPr>
                <w:rFonts w:hint="eastAsia"/>
              </w:rPr>
              <w:tab/>
            </w:r>
            <w:r>
              <w:rPr>
                <w:rFonts w:hint="eastAsia"/>
              </w:rPr>
              <w:t>符合</w:t>
            </w:r>
            <w:r>
              <w:rPr>
                <w:rFonts w:hint="eastAsia"/>
              </w:rPr>
              <w:tab/>
            </w:r>
            <w:r>
              <w:rPr>
                <w:rFonts w:hint="eastAsia"/>
              </w:rPr>
              <w:t>符合</w:t>
            </w:r>
            <w:r>
              <w:rPr>
                <w:rFonts w:hint="eastAsia"/>
              </w:rPr>
              <w:tab/>
            </w:r>
            <w:r>
              <w:rPr>
                <w:rFonts w:hint="eastAsia"/>
              </w:rPr>
              <w:t>有</w:t>
            </w:r>
            <w:r>
              <w:rPr>
                <w:rFonts w:hint="eastAsia"/>
              </w:rPr>
              <w:tab/>
            </w:r>
            <w:r>
              <w:rPr>
                <w:rFonts w:hint="eastAsia"/>
              </w:rPr>
              <w:t>有</w:t>
            </w:r>
            <w:r>
              <w:rPr>
                <w:rFonts w:hint="eastAsia"/>
              </w:rPr>
              <w:tab/>
            </w:r>
            <w:r>
              <w:rPr>
                <w:rFonts w:hint="eastAsia"/>
              </w:rPr>
              <w:t>有</w:t>
            </w:r>
            <w:r>
              <w:rPr>
                <w:rFonts w:hint="eastAsia"/>
              </w:rPr>
              <w:tab/>
            </w:r>
            <w:r>
              <w:rPr>
                <w:rFonts w:hint="eastAsia"/>
              </w:rPr>
              <w:t>有</w:t>
            </w:r>
            <w:r>
              <w:rPr>
                <w:rFonts w:hint="eastAsia"/>
              </w:rPr>
              <w:tab/>
            </w:r>
            <w:r>
              <w:rPr>
                <w:rFonts w:hint="eastAsia"/>
              </w:rPr>
              <w:t>合格</w:t>
            </w:r>
            <w:r>
              <w:rPr>
                <w:rFonts w:hint="eastAsia"/>
              </w:rPr>
              <w:tab/>
            </w:r>
            <w:r>
              <w:rPr>
                <w:rFonts w:hint="eastAsia"/>
              </w:rPr>
              <w:t>朱丽伟</w:t>
            </w:r>
            <w:r>
              <w:rPr>
                <w:rFonts w:hint="eastAsia"/>
              </w:rPr>
              <w:tab/>
            </w:r>
            <w:r>
              <w:rPr>
                <w:rFonts w:hint="eastAsia"/>
              </w:rPr>
              <w:t>2020年06月18日</w:t>
            </w:r>
          </w:p>
          <w:p>
            <w:r>
              <w:rPr>
                <w:rFonts w:hint="eastAsia"/>
              </w:rPr>
              <w:t>测试仪  台北歆科   符合</w:t>
            </w:r>
            <w:r>
              <w:rPr>
                <w:rFonts w:hint="eastAsia"/>
              </w:rPr>
              <w:tab/>
            </w:r>
            <w:r>
              <w:rPr>
                <w:rFonts w:hint="eastAsia"/>
              </w:rPr>
              <w:t>符合</w:t>
            </w:r>
            <w:r>
              <w:rPr>
                <w:rFonts w:hint="eastAsia"/>
              </w:rPr>
              <w:tab/>
            </w:r>
            <w:r>
              <w:rPr>
                <w:rFonts w:hint="eastAsia"/>
              </w:rPr>
              <w:t>有</w:t>
            </w:r>
            <w:r>
              <w:rPr>
                <w:rFonts w:hint="eastAsia"/>
              </w:rPr>
              <w:tab/>
            </w:r>
            <w:r>
              <w:rPr>
                <w:rFonts w:hint="eastAsia"/>
              </w:rPr>
              <w:t>有</w:t>
            </w:r>
            <w:r>
              <w:rPr>
                <w:rFonts w:hint="eastAsia"/>
              </w:rPr>
              <w:tab/>
            </w:r>
            <w:r>
              <w:rPr>
                <w:rFonts w:hint="eastAsia"/>
              </w:rPr>
              <w:t>有</w:t>
            </w:r>
            <w:r>
              <w:rPr>
                <w:rFonts w:hint="eastAsia"/>
              </w:rPr>
              <w:tab/>
            </w:r>
            <w:r>
              <w:rPr>
                <w:rFonts w:hint="eastAsia"/>
              </w:rPr>
              <w:t>有</w:t>
            </w:r>
            <w:r>
              <w:rPr>
                <w:rFonts w:hint="eastAsia"/>
              </w:rPr>
              <w:tab/>
            </w:r>
            <w:r>
              <w:rPr>
                <w:rFonts w:hint="eastAsia"/>
              </w:rPr>
              <w:t>合格</w:t>
            </w:r>
            <w:r>
              <w:rPr>
                <w:rFonts w:hint="eastAsia"/>
              </w:rPr>
              <w:tab/>
            </w:r>
            <w:r>
              <w:rPr>
                <w:rFonts w:hint="eastAsia"/>
              </w:rPr>
              <w:t>朱丽伟</w:t>
            </w:r>
            <w:r>
              <w:rPr>
                <w:rFonts w:hint="eastAsia"/>
              </w:rPr>
              <w:tab/>
            </w:r>
            <w:r>
              <w:rPr>
                <w:rFonts w:hint="eastAsia"/>
              </w:rPr>
              <w:t>2020年07月22日</w:t>
            </w:r>
          </w:p>
          <w:p>
            <w:r>
              <w:rPr>
                <w:rFonts w:hint="eastAsia"/>
              </w:rPr>
              <w:t>硅胶   天津以科美科技</w:t>
            </w:r>
            <w:r>
              <w:rPr>
                <w:rFonts w:hint="eastAsia"/>
              </w:rPr>
              <w:tab/>
            </w:r>
            <w:r>
              <w:rPr>
                <w:rFonts w:hint="eastAsia"/>
              </w:rPr>
              <w:t>符合</w:t>
            </w:r>
            <w:r>
              <w:rPr>
                <w:rFonts w:hint="eastAsia"/>
              </w:rPr>
              <w:tab/>
            </w:r>
            <w:r>
              <w:rPr>
                <w:rFonts w:hint="eastAsia"/>
              </w:rPr>
              <w:t>符合</w:t>
            </w:r>
            <w:r>
              <w:rPr>
                <w:rFonts w:hint="eastAsia"/>
              </w:rPr>
              <w:tab/>
            </w:r>
            <w:r>
              <w:rPr>
                <w:rFonts w:hint="eastAsia"/>
              </w:rPr>
              <w:t>有</w:t>
            </w:r>
            <w:r>
              <w:rPr>
                <w:rFonts w:hint="eastAsia"/>
              </w:rPr>
              <w:tab/>
            </w:r>
            <w:r>
              <w:rPr>
                <w:rFonts w:hint="eastAsia"/>
              </w:rPr>
              <w:t>有</w:t>
            </w:r>
            <w:r>
              <w:rPr>
                <w:rFonts w:hint="eastAsia"/>
              </w:rPr>
              <w:tab/>
            </w:r>
            <w:r>
              <w:rPr>
                <w:rFonts w:hint="eastAsia"/>
              </w:rPr>
              <w:t>有</w:t>
            </w:r>
            <w:r>
              <w:rPr>
                <w:rFonts w:hint="eastAsia"/>
              </w:rPr>
              <w:tab/>
            </w:r>
            <w:r>
              <w:rPr>
                <w:rFonts w:hint="eastAsia"/>
              </w:rPr>
              <w:t>有</w:t>
            </w:r>
            <w:r>
              <w:rPr>
                <w:rFonts w:hint="eastAsia"/>
              </w:rPr>
              <w:tab/>
            </w:r>
            <w:r>
              <w:rPr>
                <w:rFonts w:hint="eastAsia"/>
              </w:rPr>
              <w:t>合格</w:t>
            </w:r>
            <w:r>
              <w:rPr>
                <w:rFonts w:hint="eastAsia"/>
              </w:rPr>
              <w:tab/>
            </w:r>
            <w:r>
              <w:rPr>
                <w:rFonts w:hint="eastAsia"/>
              </w:rPr>
              <w:t>朱丽伟</w:t>
            </w:r>
            <w:r>
              <w:rPr>
                <w:rFonts w:hint="eastAsia"/>
              </w:rPr>
              <w:tab/>
            </w:r>
            <w:r>
              <w:rPr>
                <w:rFonts w:hint="eastAsia"/>
              </w:rPr>
              <w:t>2020年08月07日</w:t>
            </w:r>
          </w:p>
          <w:p>
            <w:pPr>
              <w:pStyle w:val="2"/>
            </w:pPr>
            <w:r>
              <w:rPr>
                <w:rFonts w:hint="eastAsia"/>
              </w:rPr>
              <w:t>芯片基板   宜宾红星</w:t>
            </w:r>
            <w:r>
              <w:rPr>
                <w:rFonts w:hint="eastAsia"/>
              </w:rPr>
              <w:tab/>
            </w:r>
            <w:r>
              <w:rPr>
                <w:rFonts w:hint="eastAsia"/>
              </w:rPr>
              <w:t>符合</w:t>
            </w:r>
            <w:r>
              <w:rPr>
                <w:rFonts w:hint="eastAsia"/>
              </w:rPr>
              <w:tab/>
            </w:r>
            <w:r>
              <w:rPr>
                <w:rFonts w:hint="eastAsia"/>
              </w:rPr>
              <w:t>符合</w:t>
            </w:r>
            <w:r>
              <w:rPr>
                <w:rFonts w:hint="eastAsia"/>
              </w:rPr>
              <w:tab/>
            </w:r>
            <w:r>
              <w:rPr>
                <w:rFonts w:hint="eastAsia"/>
              </w:rPr>
              <w:t>有</w:t>
            </w:r>
            <w:r>
              <w:rPr>
                <w:rFonts w:hint="eastAsia"/>
              </w:rPr>
              <w:tab/>
            </w:r>
            <w:r>
              <w:rPr>
                <w:rFonts w:hint="eastAsia"/>
              </w:rPr>
              <w:t>有</w:t>
            </w:r>
            <w:r>
              <w:rPr>
                <w:rFonts w:hint="eastAsia"/>
              </w:rPr>
              <w:tab/>
            </w:r>
            <w:r>
              <w:rPr>
                <w:rFonts w:hint="eastAsia"/>
              </w:rPr>
              <w:t>有</w:t>
            </w:r>
            <w:r>
              <w:rPr>
                <w:rFonts w:hint="eastAsia"/>
              </w:rPr>
              <w:tab/>
            </w:r>
            <w:r>
              <w:rPr>
                <w:rFonts w:hint="eastAsia"/>
              </w:rPr>
              <w:t>有</w:t>
            </w:r>
            <w:r>
              <w:rPr>
                <w:rFonts w:hint="eastAsia"/>
              </w:rPr>
              <w:tab/>
            </w:r>
            <w:r>
              <w:rPr>
                <w:rFonts w:hint="eastAsia"/>
              </w:rPr>
              <w:t>合格</w:t>
            </w:r>
            <w:r>
              <w:rPr>
                <w:rFonts w:hint="eastAsia"/>
              </w:rPr>
              <w:tab/>
            </w:r>
            <w:r>
              <w:rPr>
                <w:rFonts w:hint="eastAsia"/>
              </w:rPr>
              <w:t>朱丽伟</w:t>
            </w:r>
            <w:r>
              <w:rPr>
                <w:rFonts w:hint="eastAsia"/>
              </w:rPr>
              <w:tab/>
            </w:r>
            <w:r>
              <w:rPr>
                <w:rFonts w:hint="eastAsia"/>
              </w:rPr>
              <w:t>2020年09月07日</w:t>
            </w:r>
          </w:p>
          <w:p>
            <w:pPr>
              <w:pStyle w:val="2"/>
            </w:pPr>
            <w:r>
              <w:rPr>
                <w:rFonts w:hint="eastAsia"/>
              </w:rPr>
              <w:t>。。。。。</w:t>
            </w:r>
          </w:p>
          <w:p>
            <w:pPr>
              <w:pStyle w:val="2"/>
            </w:pPr>
            <w:r>
              <w:t>采购过程受控</w:t>
            </w:r>
          </w:p>
        </w:tc>
        <w:tc>
          <w:tcPr>
            <w:tcW w:w="1585" w:type="dxa"/>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顾客反馈及满意信息收集</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9.1.2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企业对顾客对产品是否满意的信息进行监视，并编制《满意情况调查表》。对调查表中各项目进行测算，公司于20２０年６月对主要客户进行了电话问卷调查，分别对项目及质量、价格、交期期、技术能力、售后服务、投诉处理等内容进行调查，客户均对相关内容进行了反馈，从统计数据中可以看出，顾客满意度平均分为97%，超过了质量目标要求，目标完成</w:t>
            </w:r>
          </w:p>
        </w:tc>
        <w:tc>
          <w:tcPr>
            <w:tcW w:w="1585" w:type="dxa"/>
          </w:tcPr>
          <w:p>
            <w:pPr>
              <w:spacing w:line="276" w:lineRule="auto"/>
              <w:rPr>
                <w:rFonts w:ascii="宋体" w:hAnsi="宋体"/>
                <w:szCs w:val="21"/>
              </w:rPr>
            </w:pPr>
          </w:p>
        </w:tc>
      </w:tr>
    </w:tbl>
    <w:p>
      <w:pPr>
        <w:pStyle w:val="7"/>
      </w:pPr>
    </w:p>
    <w:p>
      <w:pPr>
        <w:pStyle w:val="7"/>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1"/>
      </w:pBdr>
      <w:spacing w:line="320" w:lineRule="exact"/>
      <w:jc w:val="left"/>
    </w:pPr>
    <w: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635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hBqrl1gAA&#10;AAoBAAAPAAAAAAAAAAEAIAAAACIAAABkcnMvZG93bnJldi54bWxQSwECFAAUAAAACACHTuJAk5CH&#10;va4BAAAyAwAADgAAAAAAAAABACAAAAAlAQAAZHJzL2Uyb0RvYy54bWxQSwUGAAAAAAYABgBZAQAA&#10;R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7"/>
        <w:rFonts w:hint="default"/>
        <w:w w:val="90"/>
      </w:rPr>
      <w:t>Beijing International Standard united Certification Co.,Ltd.</w:t>
    </w: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14325"/>
    <w:rsid w:val="000237F6"/>
    <w:rsid w:val="0003373A"/>
    <w:rsid w:val="000400E2"/>
    <w:rsid w:val="00062E46"/>
    <w:rsid w:val="000645B4"/>
    <w:rsid w:val="00070446"/>
    <w:rsid w:val="0007456E"/>
    <w:rsid w:val="000748F7"/>
    <w:rsid w:val="00085A5B"/>
    <w:rsid w:val="00092CE2"/>
    <w:rsid w:val="000A77FA"/>
    <w:rsid w:val="000E4894"/>
    <w:rsid w:val="000F0015"/>
    <w:rsid w:val="000F2EB5"/>
    <w:rsid w:val="00122659"/>
    <w:rsid w:val="00134A9B"/>
    <w:rsid w:val="001576E1"/>
    <w:rsid w:val="00196293"/>
    <w:rsid w:val="001A2D7F"/>
    <w:rsid w:val="001E524A"/>
    <w:rsid w:val="001F35E0"/>
    <w:rsid w:val="00220547"/>
    <w:rsid w:val="00235CCD"/>
    <w:rsid w:val="00263144"/>
    <w:rsid w:val="0028344D"/>
    <w:rsid w:val="002939AD"/>
    <w:rsid w:val="002F734F"/>
    <w:rsid w:val="003025A0"/>
    <w:rsid w:val="00337922"/>
    <w:rsid w:val="00340867"/>
    <w:rsid w:val="00350DBF"/>
    <w:rsid w:val="00370987"/>
    <w:rsid w:val="00377141"/>
    <w:rsid w:val="003772E7"/>
    <w:rsid w:val="00380837"/>
    <w:rsid w:val="003A198A"/>
    <w:rsid w:val="003D1119"/>
    <w:rsid w:val="003E5B2C"/>
    <w:rsid w:val="00410914"/>
    <w:rsid w:val="00451573"/>
    <w:rsid w:val="0046688D"/>
    <w:rsid w:val="00490CD7"/>
    <w:rsid w:val="004E4FDB"/>
    <w:rsid w:val="004F664E"/>
    <w:rsid w:val="00536930"/>
    <w:rsid w:val="00564E53"/>
    <w:rsid w:val="00580CE8"/>
    <w:rsid w:val="005D5659"/>
    <w:rsid w:val="00600C20"/>
    <w:rsid w:val="00606588"/>
    <w:rsid w:val="00644FE2"/>
    <w:rsid w:val="006622B5"/>
    <w:rsid w:val="0067640C"/>
    <w:rsid w:val="00693866"/>
    <w:rsid w:val="006C2917"/>
    <w:rsid w:val="006E37E4"/>
    <w:rsid w:val="006E678B"/>
    <w:rsid w:val="006F2C70"/>
    <w:rsid w:val="006F5B33"/>
    <w:rsid w:val="006F7237"/>
    <w:rsid w:val="007757F3"/>
    <w:rsid w:val="007E6AEB"/>
    <w:rsid w:val="0081779D"/>
    <w:rsid w:val="00832F84"/>
    <w:rsid w:val="00872B06"/>
    <w:rsid w:val="0088127D"/>
    <w:rsid w:val="00885485"/>
    <w:rsid w:val="008973EE"/>
    <w:rsid w:val="008E2D0F"/>
    <w:rsid w:val="00924A4A"/>
    <w:rsid w:val="00971600"/>
    <w:rsid w:val="009973B4"/>
    <w:rsid w:val="009A447A"/>
    <w:rsid w:val="009C28C1"/>
    <w:rsid w:val="009F7EED"/>
    <w:rsid w:val="00A03A60"/>
    <w:rsid w:val="00A3123A"/>
    <w:rsid w:val="00A73F30"/>
    <w:rsid w:val="00A80636"/>
    <w:rsid w:val="00AE12A9"/>
    <w:rsid w:val="00AF0AAB"/>
    <w:rsid w:val="00BA0B72"/>
    <w:rsid w:val="00BC5137"/>
    <w:rsid w:val="00BC63AB"/>
    <w:rsid w:val="00BE144B"/>
    <w:rsid w:val="00BF597E"/>
    <w:rsid w:val="00C05DE7"/>
    <w:rsid w:val="00C41B68"/>
    <w:rsid w:val="00C51A36"/>
    <w:rsid w:val="00C55228"/>
    <w:rsid w:val="00C70FD6"/>
    <w:rsid w:val="00C76034"/>
    <w:rsid w:val="00CB531C"/>
    <w:rsid w:val="00CD5DB4"/>
    <w:rsid w:val="00CD711D"/>
    <w:rsid w:val="00CE315A"/>
    <w:rsid w:val="00CF1CC6"/>
    <w:rsid w:val="00D06F59"/>
    <w:rsid w:val="00D43FCF"/>
    <w:rsid w:val="00D8388C"/>
    <w:rsid w:val="00DA0847"/>
    <w:rsid w:val="00DD7AA9"/>
    <w:rsid w:val="00E406B8"/>
    <w:rsid w:val="00E6224C"/>
    <w:rsid w:val="00EB0164"/>
    <w:rsid w:val="00ED0F62"/>
    <w:rsid w:val="00F17F95"/>
    <w:rsid w:val="00F25684"/>
    <w:rsid w:val="00F2719C"/>
    <w:rsid w:val="00F638CA"/>
    <w:rsid w:val="00FA55F8"/>
    <w:rsid w:val="00FB09B0"/>
    <w:rsid w:val="00FB0B01"/>
    <w:rsid w:val="00FC1D48"/>
    <w:rsid w:val="00FC3F2D"/>
    <w:rsid w:val="011E60CE"/>
    <w:rsid w:val="030F27B5"/>
    <w:rsid w:val="03977236"/>
    <w:rsid w:val="053B6309"/>
    <w:rsid w:val="056A1970"/>
    <w:rsid w:val="05ED4434"/>
    <w:rsid w:val="06627BF7"/>
    <w:rsid w:val="087B681B"/>
    <w:rsid w:val="0AF53D38"/>
    <w:rsid w:val="0BCB4DEF"/>
    <w:rsid w:val="0E4303A2"/>
    <w:rsid w:val="105416D3"/>
    <w:rsid w:val="108219C2"/>
    <w:rsid w:val="11033D69"/>
    <w:rsid w:val="115E005A"/>
    <w:rsid w:val="11780BD0"/>
    <w:rsid w:val="11B32985"/>
    <w:rsid w:val="1261703C"/>
    <w:rsid w:val="13F056CD"/>
    <w:rsid w:val="15BD4428"/>
    <w:rsid w:val="16320769"/>
    <w:rsid w:val="174F236B"/>
    <w:rsid w:val="175C0715"/>
    <w:rsid w:val="18394109"/>
    <w:rsid w:val="18B20038"/>
    <w:rsid w:val="1A9773ED"/>
    <w:rsid w:val="1D182703"/>
    <w:rsid w:val="2043483D"/>
    <w:rsid w:val="20F34B18"/>
    <w:rsid w:val="23A515DA"/>
    <w:rsid w:val="23E0223A"/>
    <w:rsid w:val="244870F9"/>
    <w:rsid w:val="24D75E07"/>
    <w:rsid w:val="288E6BAE"/>
    <w:rsid w:val="28C62FD3"/>
    <w:rsid w:val="29053D53"/>
    <w:rsid w:val="2A2F2846"/>
    <w:rsid w:val="2C105DD0"/>
    <w:rsid w:val="2CD05191"/>
    <w:rsid w:val="2DD005AF"/>
    <w:rsid w:val="2E9E2AA2"/>
    <w:rsid w:val="2F1934D2"/>
    <w:rsid w:val="2F475A82"/>
    <w:rsid w:val="2F6933FE"/>
    <w:rsid w:val="31A770DC"/>
    <w:rsid w:val="329E2A11"/>
    <w:rsid w:val="32E648AD"/>
    <w:rsid w:val="32F84A9F"/>
    <w:rsid w:val="33B84E15"/>
    <w:rsid w:val="35787F35"/>
    <w:rsid w:val="36165AE2"/>
    <w:rsid w:val="366409D5"/>
    <w:rsid w:val="38456872"/>
    <w:rsid w:val="38820E73"/>
    <w:rsid w:val="3A726C4B"/>
    <w:rsid w:val="3BEE6C87"/>
    <w:rsid w:val="3D1E7D96"/>
    <w:rsid w:val="3D9224E2"/>
    <w:rsid w:val="3E2E6DAB"/>
    <w:rsid w:val="3FDB3460"/>
    <w:rsid w:val="40AE1099"/>
    <w:rsid w:val="422011F4"/>
    <w:rsid w:val="42A45598"/>
    <w:rsid w:val="43C15F7C"/>
    <w:rsid w:val="43DC7E29"/>
    <w:rsid w:val="43E30466"/>
    <w:rsid w:val="449C073C"/>
    <w:rsid w:val="452677FE"/>
    <w:rsid w:val="465121E4"/>
    <w:rsid w:val="46D939D3"/>
    <w:rsid w:val="48104663"/>
    <w:rsid w:val="489242A2"/>
    <w:rsid w:val="49CC47BB"/>
    <w:rsid w:val="49E86E9D"/>
    <w:rsid w:val="4A7A6462"/>
    <w:rsid w:val="4A8171B5"/>
    <w:rsid w:val="4A9C4B72"/>
    <w:rsid w:val="4AAB0B79"/>
    <w:rsid w:val="4B7B1870"/>
    <w:rsid w:val="4C586826"/>
    <w:rsid w:val="4DFC4660"/>
    <w:rsid w:val="4E69445E"/>
    <w:rsid w:val="50672ED6"/>
    <w:rsid w:val="519C6F58"/>
    <w:rsid w:val="53A67598"/>
    <w:rsid w:val="54495D55"/>
    <w:rsid w:val="54F57D8D"/>
    <w:rsid w:val="56AE3BDD"/>
    <w:rsid w:val="582908ED"/>
    <w:rsid w:val="584B3A55"/>
    <w:rsid w:val="59DF4DB7"/>
    <w:rsid w:val="5A504D26"/>
    <w:rsid w:val="5BB76503"/>
    <w:rsid w:val="5BD962DF"/>
    <w:rsid w:val="5DF3342D"/>
    <w:rsid w:val="5EA12B9A"/>
    <w:rsid w:val="5EAF31DF"/>
    <w:rsid w:val="61AF32D6"/>
    <w:rsid w:val="61FD5E41"/>
    <w:rsid w:val="63BA5A8B"/>
    <w:rsid w:val="63C32363"/>
    <w:rsid w:val="64077642"/>
    <w:rsid w:val="65890D89"/>
    <w:rsid w:val="65DF3E65"/>
    <w:rsid w:val="676B3888"/>
    <w:rsid w:val="68590A72"/>
    <w:rsid w:val="687074EE"/>
    <w:rsid w:val="695823FE"/>
    <w:rsid w:val="698A51F8"/>
    <w:rsid w:val="6A815BBD"/>
    <w:rsid w:val="6A8213EB"/>
    <w:rsid w:val="6ACA190D"/>
    <w:rsid w:val="6B627178"/>
    <w:rsid w:val="6BF4716C"/>
    <w:rsid w:val="6CB74E38"/>
    <w:rsid w:val="6DB0735B"/>
    <w:rsid w:val="6E7A70C8"/>
    <w:rsid w:val="6E966D37"/>
    <w:rsid w:val="7022256F"/>
    <w:rsid w:val="70226AB6"/>
    <w:rsid w:val="706972FA"/>
    <w:rsid w:val="70E06871"/>
    <w:rsid w:val="75EF32D3"/>
    <w:rsid w:val="7652477D"/>
    <w:rsid w:val="768C462D"/>
    <w:rsid w:val="7772483B"/>
    <w:rsid w:val="7A3141D4"/>
    <w:rsid w:val="7A74413C"/>
    <w:rsid w:val="7B6C02A0"/>
    <w:rsid w:val="7BF247B6"/>
    <w:rsid w:val="7D2C1213"/>
    <w:rsid w:val="7E102B07"/>
    <w:rsid w:val="7F1D40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9"/>
    <w:qFormat/>
    <w:uiPriority w:val="0"/>
    <w:pPr>
      <w:keepNext/>
      <w:keepLines/>
      <w:spacing w:before="340" w:after="330" w:line="578" w:lineRule="auto"/>
      <w:outlineLvl w:val="0"/>
    </w:pPr>
    <w:rPr>
      <w:rFonts w:eastAsia="黑体"/>
      <w:b/>
      <w:bCs/>
      <w:kern w:val="44"/>
      <w:sz w:val="30"/>
      <w:szCs w:val="4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uiPriority w:val="0"/>
    <w:pPr>
      <w:spacing w:after="120"/>
      <w:ind w:left="420" w:leftChars="200"/>
    </w:pPr>
  </w:style>
  <w:style w:type="paragraph" w:styleId="5">
    <w:name w:val="toc 3"/>
    <w:basedOn w:val="1"/>
    <w:next w:val="1"/>
    <w:unhideWhenUsed/>
    <w:qFormat/>
    <w:uiPriority w:val="39"/>
    <w:pPr>
      <w:ind w:left="840" w:leftChars="400"/>
    </w:p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next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unhideWhenUsed/>
    <w:qFormat/>
    <w:uiPriority w:val="39"/>
    <w:pPr>
      <w:ind w:left="420" w:left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页眉 Char"/>
    <w:basedOn w:val="12"/>
    <w:link w:val="8"/>
    <w:qFormat/>
    <w:uiPriority w:val="99"/>
    <w:rPr>
      <w:rFonts w:ascii="Times New Roman" w:hAnsi="Times New Roman" w:eastAsia="宋体" w:cs="Times New Roman"/>
      <w:sz w:val="18"/>
      <w:szCs w:val="18"/>
    </w:rPr>
  </w:style>
  <w:style w:type="character" w:customStyle="1" w:styleId="15">
    <w:name w:val="页脚 Char"/>
    <w:basedOn w:val="12"/>
    <w:link w:val="7"/>
    <w:qFormat/>
    <w:uiPriority w:val="99"/>
    <w:rPr>
      <w:rFonts w:ascii="Times New Roman" w:hAnsi="Times New Roman" w:eastAsia="宋体" w:cs="Times New Roman"/>
      <w:sz w:val="18"/>
      <w:szCs w:val="18"/>
    </w:rPr>
  </w:style>
  <w:style w:type="character" w:customStyle="1" w:styleId="16">
    <w:name w:val="批注框文本 Char"/>
    <w:basedOn w:val="12"/>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unhideWhenUsed/>
    <w:qFormat/>
    <w:uiPriority w:val="99"/>
    <w:pPr>
      <w:ind w:firstLine="420" w:firstLineChars="200"/>
    </w:pPr>
  </w:style>
  <w:style w:type="character" w:customStyle="1" w:styleId="19">
    <w:name w:val="标题 1 Char"/>
    <w:link w:val="3"/>
    <w:qFormat/>
    <w:uiPriority w:val="0"/>
    <w:rPr>
      <w:rFonts w:ascii="Times New Roman" w:hAnsi="Times New Roman" w:eastAsia="黑体" w:cs="Times New Roman"/>
      <w:b/>
      <w:bCs/>
      <w:kern w:val="44"/>
      <w:sz w:val="30"/>
      <w:szCs w:val="44"/>
    </w:r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1">
    <w:name w:val="页脚 字符"/>
    <w:qFormat/>
    <w:uiPriority w:val="0"/>
    <w:rPr>
      <w:kern w:val="2"/>
      <w:sz w:val="18"/>
      <w:szCs w:val="18"/>
    </w:rPr>
  </w:style>
  <w:style w:type="paragraph" w:customStyle="1" w:styleId="22">
    <w:name w:val="Table Paragraph"/>
    <w:basedOn w:val="1"/>
    <w:qFormat/>
    <w:uiPriority w:val="1"/>
    <w:rPr>
      <w:rFonts w:ascii="宋体" w:hAnsi="宋体" w:eastAsia="宋体" w:cs="宋体"/>
      <w:lang w:val="en-US"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833</Words>
  <Characters>4749</Characters>
  <Lines>39</Lines>
  <Paragraphs>11</Paragraphs>
  <TotalTime>0</TotalTime>
  <ScaleCrop>false</ScaleCrop>
  <LinksUpToDate>false</LinksUpToDate>
  <CharactersWithSpaces>5571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2019-11-29T04:36:00Z</dcterms:created>
  <dc:creator>微软用户</dc:creator>
  <cp:lastModifiedBy>叶子</cp:lastModifiedBy>
  <dcterms:modified xsi:type="dcterms:W3CDTF">2020-10-02T16:13:19Z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