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重庆洛克环保设备制造有限公司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color w:val="000000" w:themeColor="text1"/>
                <w:sz w:val="18"/>
                <w:szCs w:val="18"/>
                <w14:textFill>
                  <w14:solidFill>
                    <w14:schemeClr w14:val="tx1"/>
                  </w14:solidFill>
                </w14:textFill>
              </w:rPr>
            </w:pPr>
            <w:r>
              <w:rPr>
                <w:color w:val="000000" w:themeColor="text1"/>
                <w:sz w:val="22"/>
                <w:szCs w:val="22"/>
                <w14:textFill>
                  <w14:solidFill>
                    <w14:schemeClr w14:val="tx1"/>
                  </w14:solidFill>
                </w14:textFill>
              </w:rPr>
              <w:t></w:t>
            </w:r>
            <w:bookmarkStart w:id="3" w:name="审核类型"/>
            <w:r>
              <w:rPr>
                <w:rFonts w:hint="eastAsia"/>
                <w:color w:val="000000" w:themeColor="text1"/>
                <w:sz w:val="22"/>
                <w:szCs w:val="22"/>
                <w14:textFill>
                  <w14:solidFill>
                    <w14:schemeClr w14:val="tx1"/>
                  </w14:solidFill>
                </w14:textFill>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color w:val="000000" w:themeColor="text1"/>
                <w:sz w:val="16"/>
                <w:szCs w:val="16"/>
                <w14:textFill>
                  <w14:solidFill>
                    <w14:schemeClr w14:val="tx1"/>
                  </w14:solidFill>
                </w14:textFill>
              </w:rPr>
            </w:pPr>
            <w:r>
              <w:rPr>
                <w:rFonts w:hint="eastAsia"/>
                <w:b/>
                <w:color w:val="000000" w:themeColor="text1"/>
                <w:sz w:val="22"/>
                <w:szCs w:val="22"/>
                <w14:textFill>
                  <w14:solidFill>
                    <w14:schemeClr w14:val="tx1"/>
                  </w14:solidFill>
                </w14:textFill>
              </w:rPr>
              <w:t>姓名</w:t>
            </w:r>
          </w:p>
        </w:tc>
        <w:tc>
          <w:tcPr>
            <w:tcW w:w="1184" w:type="dxa"/>
            <w:vAlign w:val="center"/>
          </w:tcPr>
          <w:p>
            <w:pPr>
              <w:snapToGrid w:val="0"/>
              <w:spacing w:line="320" w:lineRule="exact"/>
              <w:jc w:val="center"/>
              <w:rPr>
                <w:color w:val="000000" w:themeColor="text1"/>
                <w:sz w:val="16"/>
                <w:szCs w:val="16"/>
                <w14:textFill>
                  <w14:solidFill>
                    <w14:schemeClr w14:val="tx1"/>
                  </w14:solidFill>
                </w14:textFill>
              </w:rPr>
            </w:pPr>
            <w:r>
              <w:rPr>
                <w:rFonts w:hint="eastAsia"/>
                <w:b/>
                <w:color w:val="000000" w:themeColor="text1"/>
                <w:sz w:val="22"/>
                <w:szCs w:val="22"/>
                <w14:textFill>
                  <w14:solidFill>
                    <w14:schemeClr w14:val="tx1"/>
                  </w14:solidFill>
                </w14:textFill>
              </w:rPr>
              <w:t>职务</w:t>
            </w:r>
          </w:p>
        </w:tc>
        <w:tc>
          <w:tcPr>
            <w:tcW w:w="5595" w:type="dxa"/>
            <w:gridSpan w:val="3"/>
            <w:vAlign w:val="center"/>
          </w:tcPr>
          <w:p>
            <w:pPr>
              <w:snapToGrid w:val="0"/>
              <w:spacing w:line="320" w:lineRule="exact"/>
              <w:ind w:left="1309"/>
              <w:rPr>
                <w:color w:val="000000" w:themeColor="text1"/>
                <w:sz w:val="16"/>
                <w:szCs w:val="16"/>
                <w14:textFill>
                  <w14:solidFill>
                    <w14:schemeClr w14:val="tx1"/>
                  </w14:solidFill>
                </w14:textFill>
              </w:rPr>
            </w:pPr>
            <w:r>
              <w:rPr>
                <w:rFonts w:hint="eastAsia"/>
                <w:b/>
                <w:color w:val="000000" w:themeColor="text1"/>
                <w:sz w:val="22"/>
                <w:szCs w:val="22"/>
                <w14:textFill>
                  <w14:solidFill>
                    <w14:schemeClr w14:val="tx1"/>
                  </w14:solidFill>
                </w14:textFill>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杨珍全</w:t>
            </w:r>
          </w:p>
        </w:tc>
        <w:tc>
          <w:tcPr>
            <w:tcW w:w="1184" w:type="dxa"/>
            <w:vAlign w:val="center"/>
          </w:tcPr>
          <w:p>
            <w:pPr>
              <w:snapToGrid w:val="0"/>
              <w:spacing w:line="320" w:lineRule="exact"/>
              <w:ind w:left="572"/>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组长</w:t>
            </w:r>
          </w:p>
        </w:tc>
        <w:tc>
          <w:tcPr>
            <w:tcW w:w="5595" w:type="dxa"/>
            <w:gridSpan w:val="3"/>
            <w:vAlign w:val="center"/>
          </w:tcPr>
          <w:p>
            <w:pPr>
              <w:snapToGrid w:val="0"/>
              <w:spacing w:line="320" w:lineRule="exact"/>
              <w:ind w:left="1309"/>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color w:val="000000" w:themeColor="text1"/>
                <w:sz w:val="22"/>
                <w:szCs w:val="22"/>
                <w:highlight w:val="none"/>
                <w14:textFill>
                  <w14:solidFill>
                    <w14:schemeClr w14:val="tx1"/>
                  </w14:solidFill>
                </w14:textFill>
              </w:rPr>
            </w:pPr>
          </w:p>
        </w:tc>
        <w:tc>
          <w:tcPr>
            <w:tcW w:w="1184" w:type="dxa"/>
            <w:vAlign w:val="center"/>
          </w:tcPr>
          <w:p>
            <w:pPr>
              <w:snapToGrid w:val="0"/>
              <w:spacing w:line="320" w:lineRule="exact"/>
              <w:ind w:left="572"/>
              <w:rPr>
                <w:b/>
                <w:color w:val="000000" w:themeColor="text1"/>
                <w:sz w:val="22"/>
                <w:szCs w:val="22"/>
                <w:highlight w:val="none"/>
                <w14:textFill>
                  <w14:solidFill>
                    <w14:schemeClr w14:val="tx1"/>
                  </w14:solidFill>
                </w14:textFill>
              </w:rPr>
            </w:pPr>
          </w:p>
        </w:tc>
        <w:tc>
          <w:tcPr>
            <w:tcW w:w="5595" w:type="dxa"/>
            <w:gridSpan w:val="3"/>
            <w:vAlign w:val="center"/>
          </w:tcPr>
          <w:p>
            <w:pPr>
              <w:snapToGrid w:val="0"/>
              <w:spacing w:line="320" w:lineRule="exact"/>
              <w:ind w:left="1309"/>
              <w:rPr>
                <w:b/>
                <w:color w:val="000000" w:themeColor="text1"/>
                <w:sz w:val="22"/>
                <w:szCs w:val="22"/>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4" w:name="审核开始日"/>
            <w:r>
              <w:rPr>
                <w:rFonts w:hint="eastAsia"/>
                <w:b/>
                <w:sz w:val="22"/>
                <w:szCs w:val="22"/>
              </w:rPr>
              <w:t>2020年10月05日 上午</w:t>
            </w:r>
            <w:bookmarkEnd w:id="4"/>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审核结束日期：2020年10月05日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2020年10月05日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874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2020-10-16T08:29:59Z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