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20" w:rsidRDefault="008D1AF2" w:rsidP="0035712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B0120" w:rsidRDefault="008D1AF2" w:rsidP="0035712F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92"/>
        <w:gridCol w:w="1152"/>
        <w:gridCol w:w="1164"/>
        <w:gridCol w:w="324"/>
        <w:gridCol w:w="1248"/>
        <w:gridCol w:w="1200"/>
        <w:gridCol w:w="2144"/>
      </w:tblGrid>
      <w:tr w:rsidR="000B012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贵州同欣盛机电设备有限公司</w:t>
            </w:r>
            <w:bookmarkEnd w:id="4"/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44" w:type="dxa"/>
            <w:tcBorders>
              <w:top w:val="single" w:sz="8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  <w:bookmarkEnd w:id="5"/>
          </w:p>
        </w:tc>
      </w:tr>
      <w:tr w:rsidR="000B0120">
        <w:trPr>
          <w:cantSplit/>
          <w:trHeight w:val="380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508" w:type="dxa"/>
            <w:gridSpan w:val="3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324" w:type="dxa"/>
            <w:vMerge w:val="restart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48" w:type="dxa"/>
            <w:vAlign w:val="center"/>
          </w:tcPr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</w:t>
            </w:r>
            <w:r>
              <w:rPr>
                <w:b/>
                <w:sz w:val="20"/>
                <w:szCs w:val="22"/>
              </w:rPr>
              <w:t>：</w:t>
            </w:r>
            <w:r>
              <w:rPr>
                <w:b/>
                <w:sz w:val="20"/>
                <w:szCs w:val="22"/>
              </w:rPr>
              <w:t>29.10.07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E:29.10.07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O:29.10.07</w:t>
            </w:r>
          </w:p>
        </w:tc>
        <w:tc>
          <w:tcPr>
            <w:tcW w:w="1200" w:type="dxa"/>
            <w:vMerge w:val="restart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44" w:type="dxa"/>
            <w:vMerge w:val="restart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B0120">
        <w:trPr>
          <w:cantSplit/>
          <w:trHeight w:val="437"/>
          <w:jc w:val="center"/>
        </w:trPr>
        <w:tc>
          <w:tcPr>
            <w:tcW w:w="2249" w:type="dxa"/>
            <w:gridSpan w:val="2"/>
            <w:vMerge/>
            <w:vAlign w:val="center"/>
          </w:tcPr>
          <w:p w:rsidR="000B0120" w:rsidRDefault="000B01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gridSpan w:val="3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王超</w:t>
            </w:r>
          </w:p>
        </w:tc>
        <w:tc>
          <w:tcPr>
            <w:tcW w:w="324" w:type="dxa"/>
            <w:vMerge/>
            <w:vAlign w:val="center"/>
          </w:tcPr>
          <w:p w:rsidR="000B0120" w:rsidRDefault="000B01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Q:28.07.03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E:28.07.03</w:t>
            </w:r>
          </w:p>
          <w:p w:rsidR="000B0120" w:rsidRDefault="008D1A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O:28.07.03</w:t>
            </w:r>
          </w:p>
        </w:tc>
        <w:tc>
          <w:tcPr>
            <w:tcW w:w="1200" w:type="dxa"/>
            <w:vMerge/>
            <w:vAlign w:val="center"/>
          </w:tcPr>
          <w:p w:rsidR="000B0120" w:rsidRDefault="000B012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vMerge/>
            <w:vAlign w:val="center"/>
          </w:tcPr>
          <w:p w:rsidR="000B0120" w:rsidRDefault="000B012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0B012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B0120" w:rsidRDefault="008D1A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152" w:type="dxa"/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164" w:type="dxa"/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324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8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012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 w:rsidR="000B0120" w:rsidRDefault="008D1AF2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b/>
                <w:sz w:val="20"/>
                <w:szCs w:val="22"/>
              </w:rPr>
              <w:t>29.10.07</w:t>
            </w:r>
          </w:p>
          <w:p w:rsidR="000B0120" w:rsidRDefault="008D1AF2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E:29.10.07</w:t>
            </w:r>
          </w:p>
          <w:p w:rsidR="000B0120" w:rsidRDefault="008D1AF2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O:29.10.07</w:t>
            </w:r>
          </w:p>
        </w:tc>
        <w:tc>
          <w:tcPr>
            <w:tcW w:w="1152" w:type="dxa"/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Q:29.10.07</w:t>
            </w:r>
          </w:p>
        </w:tc>
        <w:tc>
          <w:tcPr>
            <w:tcW w:w="1164" w:type="dxa"/>
            <w:vAlign w:val="center"/>
          </w:tcPr>
          <w:p w:rsidR="000B0120" w:rsidRDefault="008D1A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324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8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0B0120" w:rsidRDefault="000B012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0120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5712F" w:rsidRPr="0035712F" w:rsidRDefault="0035712F" w:rsidP="0035712F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1</w:t>
            </w:r>
            <w:r w:rsidRPr="0035712F">
              <w:rPr>
                <w:rFonts w:hint="eastAsia"/>
                <w:sz w:val="18"/>
                <w:szCs w:val="18"/>
              </w:rPr>
              <w:t>、安装流程：</w:t>
            </w:r>
          </w:p>
          <w:p w:rsidR="0035712F" w:rsidRPr="0035712F" w:rsidRDefault="0035712F" w:rsidP="0035712F">
            <w:pPr>
              <w:ind w:firstLineChars="200" w:firstLine="360"/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施工准备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材料</w:t>
            </w:r>
            <w:r w:rsidRPr="0035712F">
              <w:rPr>
                <w:sz w:val="18"/>
                <w:szCs w:val="18"/>
              </w:rPr>
              <w:t>到场验收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安装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</w:t>
            </w:r>
            <w:r w:rsidRPr="0035712F">
              <w:rPr>
                <w:sz w:val="18"/>
                <w:szCs w:val="18"/>
              </w:rPr>
              <w:t>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竣工结算</w:t>
            </w:r>
          </w:p>
          <w:p w:rsidR="0035712F" w:rsidRPr="0035712F" w:rsidRDefault="0035712F" w:rsidP="0035712F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2</w:t>
            </w:r>
            <w:r w:rsidRPr="0035712F">
              <w:rPr>
                <w:rFonts w:hint="eastAsia"/>
                <w:sz w:val="18"/>
                <w:szCs w:val="18"/>
              </w:rPr>
              <w:t>、维保流程：</w:t>
            </w:r>
          </w:p>
          <w:p w:rsidR="0035712F" w:rsidRPr="0035712F" w:rsidRDefault="0035712F" w:rsidP="0035712F">
            <w:pPr>
              <w:ind w:firstLineChars="200" w:firstLine="360"/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——拟定保养计划——</w:t>
            </w:r>
            <w:r w:rsidRPr="0035712F">
              <w:rPr>
                <w:rFonts w:hint="eastAsia"/>
                <w:sz w:val="18"/>
                <w:szCs w:val="18"/>
              </w:rPr>
              <w:t>按计划保养。</w:t>
            </w:r>
          </w:p>
          <w:p w:rsidR="0035712F" w:rsidRPr="0035712F" w:rsidRDefault="0035712F" w:rsidP="0035712F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3</w:t>
            </w:r>
            <w:r w:rsidRPr="0035712F">
              <w:rPr>
                <w:rFonts w:hint="eastAsia"/>
                <w:sz w:val="18"/>
                <w:szCs w:val="18"/>
              </w:rPr>
              <w:t>、销售流程</w:t>
            </w:r>
          </w:p>
          <w:p w:rsidR="000B0120" w:rsidRPr="0035712F" w:rsidRDefault="0035712F" w:rsidP="0035712F">
            <w:pPr>
              <w:ind w:firstLineChars="200" w:firstLine="360"/>
              <w:rPr>
                <w:b/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采购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——交付——</w:t>
            </w:r>
            <w:r w:rsidRPr="0035712F">
              <w:rPr>
                <w:rFonts w:hint="eastAsia"/>
                <w:sz w:val="18"/>
                <w:szCs w:val="18"/>
              </w:rPr>
              <w:t>验收。</w:t>
            </w:r>
          </w:p>
        </w:tc>
      </w:tr>
      <w:tr w:rsidR="000B0120" w:rsidTr="0035712F">
        <w:trPr>
          <w:cantSplit/>
          <w:trHeight w:val="83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0B0120" w:rsidRDefault="000B012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0B0120" w:rsidRPr="0035712F" w:rsidRDefault="0035712F" w:rsidP="0035712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35712F">
              <w:rPr>
                <w:rFonts w:hint="eastAsia"/>
                <w:sz w:val="20"/>
              </w:rPr>
              <w:t>关键过程：安装、维保和销售过程，通过作业规范和产品标准进行控制，造成风险：性能不符合、造成安全事故。</w:t>
            </w:r>
          </w:p>
        </w:tc>
      </w:tr>
      <w:tr w:rsidR="000B0120" w:rsidTr="0035712F">
        <w:trPr>
          <w:cantSplit/>
          <w:trHeight w:val="2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0B0120" w:rsidRPr="0035712F" w:rsidRDefault="0035712F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潜在火灾、固废排放、噪声排放、粉尘排放；通过管理方案和应急预案进行控制</w:t>
            </w:r>
          </w:p>
        </w:tc>
      </w:tr>
      <w:tr w:rsidR="000B0120" w:rsidTr="0035712F">
        <w:trPr>
          <w:cantSplit/>
          <w:trHeight w:val="5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B0120" w:rsidRPr="0035712F" w:rsidRDefault="0035712F" w:rsidP="0035712F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bookmarkStart w:id="6" w:name="_GoBack"/>
            <w:bookmarkEnd w:id="6"/>
            <w:r w:rsidRPr="0035712F">
              <w:rPr>
                <w:rFonts w:ascii="宋体" w:hAnsi="宋体" w:hint="eastAsia"/>
                <w:sz w:val="18"/>
                <w:szCs w:val="18"/>
              </w:rPr>
              <w:t>火灾、触电、机械伤害、高空坠落，通过管理方案和应急预案进行控制</w:t>
            </w:r>
          </w:p>
        </w:tc>
      </w:tr>
      <w:tr w:rsidR="000B012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B0120" w:rsidRPr="0035712F" w:rsidRDefault="0035712F" w:rsidP="0035712F">
            <w:pPr>
              <w:spacing w:line="400" w:lineRule="exac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TSGT5001-2009 电梯使用管理与维护保养规则、 GB/T 10058-2009 电梯技术条件、 GB/T 10059-2009 电梯试验方法 、GB/T 10060-2011 电梯安装验收规范、 GB 21240-2007 液压电梯制造与安装安全规范、 GB/T 21739-2008 家用电梯制造与安装规范、 GB 24803.1-2009 电梯安全要求 第1部分：电梯基本安全要求、 GB 50310-2002 电梯工程施工质量验收规范、 GB 7588-2003 电梯制造与安装安全规范、</w:t>
            </w:r>
            <w:r w:rsidRPr="0035712F">
              <w:rPr>
                <w:sz w:val="18"/>
                <w:szCs w:val="18"/>
              </w:rPr>
              <w:t>中华人民共和国特种设备安全法</w:t>
            </w:r>
            <w:r w:rsidRPr="0035712F">
              <w:rPr>
                <w:rFonts w:ascii="宋体" w:hAnsi="宋体" w:hint="eastAsia"/>
                <w:sz w:val="18"/>
                <w:szCs w:val="18"/>
              </w:rPr>
              <w:t>、中华人民共和国劳动合同法、中华人民共和国安全生产法等</w:t>
            </w:r>
          </w:p>
        </w:tc>
      </w:tr>
      <w:tr w:rsidR="000B012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0B0120" w:rsidRDefault="0035712F" w:rsidP="003571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检验项目：机房、井道、轿厢等项目检验，性能试验：平衡系数、电梯速度、空载、制动试验等。</w:t>
            </w:r>
          </w:p>
        </w:tc>
      </w:tr>
      <w:tr w:rsidR="000B0120">
        <w:trPr>
          <w:cantSplit/>
          <w:trHeight w:val="72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B0120" w:rsidRDefault="008D1A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0B0120" w:rsidRDefault="003571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0B0120" w:rsidRDefault="000B0120">
      <w:pPr>
        <w:snapToGrid w:val="0"/>
        <w:rPr>
          <w:rFonts w:ascii="宋体"/>
          <w:b/>
          <w:sz w:val="22"/>
          <w:szCs w:val="22"/>
        </w:rPr>
      </w:pPr>
    </w:p>
    <w:p w:rsidR="000B0120" w:rsidRDefault="008D1AF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0B0120" w:rsidRDefault="000B012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B0120" w:rsidRDefault="008D1AF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B0120" w:rsidSect="000B012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F2" w:rsidRDefault="008D1AF2" w:rsidP="000B0120">
      <w:r>
        <w:separator/>
      </w:r>
    </w:p>
  </w:endnote>
  <w:endnote w:type="continuationSeparator" w:id="0">
    <w:p w:rsidR="008D1AF2" w:rsidRDefault="008D1AF2" w:rsidP="000B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F2" w:rsidRDefault="008D1AF2" w:rsidP="000B0120">
      <w:r>
        <w:separator/>
      </w:r>
    </w:p>
  </w:footnote>
  <w:footnote w:type="continuationSeparator" w:id="0">
    <w:p w:rsidR="008D1AF2" w:rsidRDefault="008D1AF2" w:rsidP="000B0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0" w:rsidRDefault="000B012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B01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8D1AF2">
      <w:rPr>
        <w:rStyle w:val="CharChar1"/>
        <w:rFonts w:hint="default"/>
      </w:rPr>
      <w:t>北京国标联合认证有限公司</w:t>
    </w:r>
    <w:r w:rsidR="008D1AF2">
      <w:rPr>
        <w:rStyle w:val="CharChar1"/>
        <w:rFonts w:hint="default"/>
      </w:rPr>
      <w:tab/>
    </w:r>
    <w:r w:rsidR="008D1AF2">
      <w:rPr>
        <w:rStyle w:val="CharChar1"/>
        <w:rFonts w:hint="default"/>
      </w:rPr>
      <w:tab/>
    </w:r>
    <w:r w:rsidR="008D1AF2">
      <w:rPr>
        <w:rStyle w:val="CharChar1"/>
        <w:rFonts w:hint="default"/>
      </w:rPr>
      <w:tab/>
    </w:r>
  </w:p>
  <w:p w:rsidR="000B0120" w:rsidRDefault="000B012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0B0120" w:rsidRDefault="008D1AF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1AF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D1AF2">
      <w:rPr>
        <w:rStyle w:val="CharChar1"/>
        <w:rFonts w:hint="default"/>
        <w:w w:val="90"/>
      </w:rPr>
      <w:t>Co.,Ltd</w:t>
    </w:r>
    <w:proofErr w:type="spellEnd"/>
    <w:r w:rsidR="008D1AF2">
      <w:rPr>
        <w:rStyle w:val="CharChar1"/>
        <w:rFonts w:hint="default"/>
        <w:w w:val="90"/>
      </w:rPr>
      <w:t>.</w:t>
    </w:r>
  </w:p>
  <w:p w:rsidR="000B0120" w:rsidRDefault="000B0120">
    <w:pPr>
      <w:pStyle w:val="a5"/>
    </w:pPr>
  </w:p>
  <w:p w:rsidR="000B0120" w:rsidRDefault="000B012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20"/>
    <w:rsid w:val="000B0120"/>
    <w:rsid w:val="0035712F"/>
    <w:rsid w:val="008D1AF2"/>
    <w:rsid w:val="0B935BFF"/>
    <w:rsid w:val="40BC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2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120"/>
    <w:rPr>
      <w:sz w:val="18"/>
      <w:szCs w:val="18"/>
    </w:rPr>
  </w:style>
  <w:style w:type="paragraph" w:styleId="a4">
    <w:name w:val="footer"/>
    <w:basedOn w:val="a"/>
    <w:link w:val="Char0"/>
    <w:uiPriority w:val="99"/>
    <w:rsid w:val="000B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B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B012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0B01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0B0120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B01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3571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2020-10-06T04:22:00Z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