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51"/>
        <w:gridCol w:w="284"/>
        <w:gridCol w:w="826"/>
        <w:gridCol w:w="552"/>
        <w:gridCol w:w="181"/>
        <w:gridCol w:w="992"/>
        <w:gridCol w:w="142"/>
        <w:gridCol w:w="1553"/>
        <w:gridCol w:w="6"/>
        <w:gridCol w:w="567"/>
        <w:gridCol w:w="1242"/>
        <w:gridCol w:w="75"/>
        <w:gridCol w:w="101"/>
        <w:gridCol w:w="183"/>
        <w:gridCol w:w="210"/>
        <w:gridCol w:w="196"/>
        <w:gridCol w:w="977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组织名称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黑龙江省万意达石油工程有限公司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1" w:name="生产地址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黑龙江省大庆市龙凤区新航路10号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2" w:name="联系人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李永双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3" w:name="联系人电话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0459-8883228</w:t>
            </w:r>
            <w:bookmarkEnd w:id="3"/>
          </w:p>
        </w:tc>
        <w:tc>
          <w:tcPr>
            <w:tcW w:w="765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4" w:name="生产邮编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163310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刘星海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合同编号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8" w:name="合同编号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0529-2020-QJEO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QMS</w:t>
            </w:r>
            <w:bookmarkStart w:id="9" w:name="E勾选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■</w:t>
            </w:r>
            <w:bookmarkEnd w:id="9"/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EMS</w:t>
            </w:r>
            <w:bookmarkStart w:id="10" w:name="S勾选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■</w:t>
            </w:r>
            <w:bookmarkEnd w:id="10"/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11" w:name="审核类型ZB"/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质量管理体系：初次认证第（二）阶段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环境管理体系：初次认证第（二）阶段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职业健康安全管理体系：初次认证第（二）阶段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89" w:leftChars="-51" w:hanging="211" w:hangingChars="10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12" w:name="审核范围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C：A2级压力容器、环保专用设备、石油钻采机械部件的生产、销售；钻井泥浆无害化处理设备、水处理（清水、软化水、污水、含油污水）设备、全自动软化水装置、稀油站、滤油机、油田专用设备、过滤器、电磁加热设备和电磁加热三项分离装置、太阳能用具的设计、制造、销售；金属软管的销售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油田技术服务；钻井泥浆（水基泥浆、油基泥浆、盐水泥浆）不落地无害化处理技术服务；固体废物处理（油固分离）；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GC1级工业管道安装, GB1、GB2级公用管道安装；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质范围内的建筑工程施工总承包三级；机电工程施工总承包三级；石油化工工程施工总承包三级；建筑机电安装工程专业承包三级；环保工程专业承包三级；防水防腐保温工程专业承包二级；消防设施专业承包二级；特种工程（特殊设备起重吊装）；园林绿化工程施工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：A2级压力容器、环保专用设备、石油钻采机械部件的生产、销售；钻井泥浆无害化处理设备、水处理（清水、软化水、污水、含油污水）设备、全自动软化水装置、稀油站、滤油机、油田专用设备、过滤器、电磁加热设备和电磁加热三项分离装置、太阳能用具的设计、制造、销售；金属软管的销售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油田技术服务；钻井泥浆（水基泥浆、油基泥浆、盐水泥浆）不落地无害化处理技术服务；固体废物处理（油固分离）；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GC1级工业管道安装, GB1、GB2级公用管道安装及相关环境管理活动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质范围内的建筑工程施工总承包三级；机电工程施工总承包三级；石油化工工程施工总承包三级；建筑机电安装工程专业承包三级；环保工程专业承包三级；防水防腐保温工程专业承包二级；消防设施专业承包二级；特种工程（特殊设备起重吊装）；园林绿化工程施工及相关环境管理活动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：A2级压力容器、环保专用设备、石油钻采机械部件的生产、销售；钻井泥浆无害化处理设备、水处理（清水、软化水、污水、含油污水）设备、全自动软化水装置、稀油站、滤油机、油田专用设备、过滤器、电磁加热设备和电磁加热三项分离装置、太阳能用具的设计、制造、销售；金属软管的销售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油田技术服务；钻井泥浆（水基泥浆、油基泥浆、盐水泥浆）不落地无害化处理技术服务；固体废物处理（油固分离）；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GC1级工业管道安装, GB1、GB2级公用管道安装及相关职业健康安全管理活动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质范围内的建筑工程施工总承包三级；机电工程施工总承包三级；石油化工工程施工总承包三级；建筑机电安装工程专业承包三级；环保工程专业承包三级；防水防腐保温工程专业承包二级；消防设施专业承包二级；特种工程（特殊设备起重吊装）；园林绿化工程施工及相关职业健康安全管理活动</w:t>
            </w:r>
            <w:bookmarkEnd w:id="12"/>
          </w:p>
        </w:tc>
        <w:tc>
          <w:tcPr>
            <w:tcW w:w="494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代码</w:t>
            </w:r>
          </w:p>
        </w:tc>
        <w:tc>
          <w:tcPr>
            <w:tcW w:w="2206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13" w:name="专业代码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EC：02.09.00;17.07.02;18.02.06;18.05.02;18.05.07;19.14.00;28.02.00;28.05.02;28.07.01;28.07.02;28.07.03;28.09.02;29.12.00;34.06.00;35.17.00;39.03.01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E：02.09.00;17.07.02;18.02.06;18.05.02;18.05.07;19.14.00;28.02.00;28.05.02;28.07.01;28.07.02;28.07.03;28.09.02;29.12.00;34.06.00;35.17.00;39.03.01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O：02.09.00;17.07.02;18.02.06;18.05.02;18.05.07;19.14.00;28.02.00;28.05.02;28.07.01;28.07.02;28.07.03;28.09.02;29.12.00;34.06.00;35.17.00;39.03.01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de-DE"/>
              </w:rPr>
            </w:pPr>
            <w:bookmarkStart w:id="14" w:name="审核依据"/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de-DE"/>
              </w:rPr>
              <w:t>EC：GB/T19001-2016 idt ISO9001:2015和GB/T50430-2017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de-D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de-D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现场审核于</w:t>
            </w:r>
            <w:bookmarkStart w:id="15" w:name="审核日期安排"/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2020年10月10日 上午至2020年10月17日 上午 (共7.5天)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普通话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de-DE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英语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de-DE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组内身份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专业代码</w:t>
            </w:r>
          </w:p>
        </w:tc>
        <w:tc>
          <w:tcPr>
            <w:tcW w:w="138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组长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EC:审核员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EC:17.07.02,18.05.02,18.05.07,19.14.00,28.07.01,28.07.02,28.07.03,29.12.00,34.06.00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E:17.07.02,18.05.02,18.05.07,19.14.00,28.07.01,28.07.02,28.07.03,28.09.02,29.12.00,34.06.00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O:17.07.02,18.05.02,18.05.07,19.14.00,28.07.01,28.07.02,28.07.03,29.12.00,34.06.00</w:t>
            </w:r>
          </w:p>
        </w:tc>
        <w:tc>
          <w:tcPr>
            <w:tcW w:w="138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1370920777515389253253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ISC[S]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薛永宏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组员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EC:专家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O:专家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EC:02.09.00,28.05.02,28.09.02,35.17.00,39.03.01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E:02.09.00,28.05.02,28.09.02,35.17.00,39.03.01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O:02.09.00,28.05.02,28.09.02,35.17.00,39.03.01</w:t>
            </w:r>
          </w:p>
        </w:tc>
        <w:tc>
          <w:tcPr>
            <w:tcW w:w="138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15804590209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ISC-JSZJ-172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伍光华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组员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EC:审核员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EC:18.02.06,18.05.07,28.07.01,28.07.02,28.07.03,29.12.00,34.06.00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E:18.02.06,18.05.07,28.07.01,28.07.02,28.07.03,28.09.02,29.12.00,34.06.00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O:18.02.06,18.05.07,28.07.01,28.07.02,28.07.03,29.12.00,34.06.00</w:t>
            </w:r>
          </w:p>
        </w:tc>
        <w:tc>
          <w:tcPr>
            <w:tcW w:w="138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13907930788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ISC[S]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王志慧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组员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EC:审核员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EC:17.07.02,28.02.00,28.07.01,28.07.02,28.07.03,28.09.02,29.12.00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E:17.07.02,18.05.07,28.02.00,28.07.01,28.07.02,28.07.03,28.09.02,29.12.00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O:17.07.02,18.05.07,28.02.00,28.07.01,28.07.02,28.07.03,28.09.02,29.12.00</w:t>
            </w:r>
          </w:p>
        </w:tc>
        <w:tc>
          <w:tcPr>
            <w:tcW w:w="138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13889843463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ISC-210615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5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1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5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李俐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审核方案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受审核方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13709207775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2020.10.9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2020.10.9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napToGrid w:val="0"/>
        <w:spacing w:before="163" w:beforeLines="50" w:line="400" w:lineRule="exact"/>
        <w:jc w:val="center"/>
        <w:rPr>
          <w:rFonts w:hint="eastAsia" w:ascii="宋体" w:hAnsi="宋体"/>
          <w:b/>
          <w:bCs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-634365</wp:posOffset>
            </wp:positionV>
            <wp:extent cx="7004685" cy="9832340"/>
            <wp:effectExtent l="0" t="0" r="5715" b="10160"/>
            <wp:wrapNone/>
            <wp:docPr id="2" name="图片 2" descr="扫描全能王 2020-10-17 10.47.12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0-10-17 10.47.12_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04685" cy="983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before="163" w:beforeLines="50" w:line="400" w:lineRule="exact"/>
        <w:jc w:val="center"/>
        <w:rPr>
          <w:rFonts w:hint="eastAsia" w:ascii="宋体" w:hAnsi="宋体"/>
          <w:b/>
          <w:bCs/>
          <w:color w:val="auto"/>
          <w:sz w:val="30"/>
          <w:szCs w:val="30"/>
        </w:rPr>
      </w:pPr>
    </w:p>
    <w:p>
      <w:pPr>
        <w:snapToGrid w:val="0"/>
        <w:spacing w:before="163" w:beforeLines="50" w:line="400" w:lineRule="exact"/>
        <w:jc w:val="center"/>
        <w:rPr>
          <w:rFonts w:hint="eastAsia" w:ascii="宋体" w:hAnsi="宋体"/>
          <w:b/>
          <w:bCs/>
          <w:color w:val="auto"/>
          <w:sz w:val="30"/>
          <w:szCs w:val="30"/>
        </w:rPr>
      </w:pPr>
    </w:p>
    <w:p>
      <w:pPr>
        <w:snapToGrid w:val="0"/>
        <w:spacing w:before="163" w:beforeLines="50" w:line="400" w:lineRule="exact"/>
        <w:jc w:val="center"/>
        <w:rPr>
          <w:rFonts w:hint="eastAsia" w:ascii="宋体" w:hAnsi="宋体"/>
          <w:b/>
          <w:bCs/>
          <w:color w:val="auto"/>
          <w:sz w:val="30"/>
          <w:szCs w:val="30"/>
        </w:rPr>
      </w:pPr>
    </w:p>
    <w:p>
      <w:pPr>
        <w:snapToGrid w:val="0"/>
        <w:spacing w:before="163" w:beforeLines="50" w:line="400" w:lineRule="exact"/>
        <w:jc w:val="center"/>
        <w:rPr>
          <w:rFonts w:hint="eastAsia" w:ascii="宋体" w:hAnsi="宋体"/>
          <w:b/>
          <w:bCs/>
          <w:color w:val="auto"/>
          <w:sz w:val="30"/>
          <w:szCs w:val="30"/>
        </w:rPr>
      </w:pPr>
    </w:p>
    <w:p>
      <w:pPr>
        <w:snapToGrid w:val="0"/>
        <w:spacing w:before="163" w:beforeLines="50" w:line="400" w:lineRule="exact"/>
        <w:jc w:val="center"/>
        <w:rPr>
          <w:rFonts w:hint="eastAsia" w:ascii="宋体" w:hAnsi="宋体"/>
          <w:b/>
          <w:bCs/>
          <w:color w:val="auto"/>
          <w:sz w:val="30"/>
          <w:szCs w:val="30"/>
        </w:rPr>
      </w:pPr>
    </w:p>
    <w:p>
      <w:pPr>
        <w:snapToGrid w:val="0"/>
        <w:spacing w:before="163" w:beforeLines="50" w:line="400" w:lineRule="exact"/>
        <w:jc w:val="center"/>
        <w:rPr>
          <w:rFonts w:hint="eastAsia" w:ascii="宋体" w:hAnsi="宋体"/>
          <w:b/>
          <w:bCs/>
          <w:color w:val="auto"/>
          <w:sz w:val="30"/>
          <w:szCs w:val="30"/>
        </w:rPr>
      </w:pPr>
    </w:p>
    <w:p>
      <w:pPr>
        <w:snapToGrid w:val="0"/>
        <w:spacing w:before="163" w:beforeLines="50" w:line="400" w:lineRule="exact"/>
        <w:jc w:val="center"/>
        <w:rPr>
          <w:rFonts w:hint="eastAsia" w:ascii="宋体" w:hAnsi="宋体"/>
          <w:b/>
          <w:bCs/>
          <w:color w:val="auto"/>
          <w:sz w:val="30"/>
          <w:szCs w:val="30"/>
        </w:rPr>
      </w:pPr>
    </w:p>
    <w:p>
      <w:pPr>
        <w:snapToGrid w:val="0"/>
        <w:spacing w:before="163" w:beforeLines="50" w:line="400" w:lineRule="exact"/>
        <w:jc w:val="center"/>
        <w:rPr>
          <w:rFonts w:hint="eastAsia" w:ascii="宋体" w:hAnsi="宋体"/>
          <w:b/>
          <w:bCs/>
          <w:color w:val="auto"/>
          <w:sz w:val="30"/>
          <w:szCs w:val="30"/>
        </w:rPr>
      </w:pPr>
    </w:p>
    <w:p>
      <w:pPr>
        <w:snapToGrid w:val="0"/>
        <w:spacing w:before="163" w:beforeLines="50" w:line="400" w:lineRule="exact"/>
        <w:jc w:val="both"/>
        <w:rPr>
          <w:rFonts w:hint="eastAsia" w:ascii="宋体" w:hAnsi="宋体"/>
          <w:b/>
          <w:bCs/>
          <w:color w:val="auto"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915" w:firstLineChars="1300"/>
        <w:jc w:val="both"/>
        <w:rPr>
          <w:rFonts w:hint="eastAsia" w:ascii="宋体" w:hAnsi="宋体"/>
          <w:b/>
          <w:bCs/>
          <w:color w:val="auto"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915" w:firstLineChars="1300"/>
        <w:jc w:val="both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bCs/>
          <w:color w:val="auto"/>
          <w:sz w:val="30"/>
          <w:szCs w:val="30"/>
        </w:rPr>
        <w:t>现场审核日程安排表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390"/>
        <w:gridCol w:w="778"/>
        <w:gridCol w:w="6351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96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3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7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63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受审核过程 (子过程)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967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 xml:space="preserve">2020年10月10日 </w:t>
            </w:r>
          </w:p>
        </w:tc>
        <w:tc>
          <w:tcPr>
            <w:tcW w:w="1390" w:type="dxa"/>
          </w:tcPr>
          <w:p>
            <w:pPr>
              <w:snapToGrid w:val="0"/>
              <w:spacing w:line="32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8：00-8：30</w:t>
            </w:r>
          </w:p>
        </w:tc>
        <w:tc>
          <w:tcPr>
            <w:tcW w:w="7129" w:type="dxa"/>
            <w:gridSpan w:val="2"/>
          </w:tcPr>
          <w:p>
            <w:pPr>
              <w:spacing w:line="30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与各部门主管领导及审核组全体成员，举行首次会议</w:t>
            </w:r>
          </w:p>
        </w:tc>
        <w:tc>
          <w:tcPr>
            <w:tcW w:w="7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96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</w:p>
        </w:tc>
        <w:tc>
          <w:tcPr>
            <w:tcW w:w="1390" w:type="dxa"/>
          </w:tcPr>
          <w:p>
            <w:pPr>
              <w:snapToGrid w:val="0"/>
              <w:spacing w:line="32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8：30-12：00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13:00-16:00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12:00-13:00午餐</w:t>
            </w:r>
          </w:p>
        </w:tc>
        <w:tc>
          <w:tcPr>
            <w:tcW w:w="7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管理层、员工代表</w:t>
            </w:r>
          </w:p>
        </w:tc>
        <w:tc>
          <w:tcPr>
            <w:tcW w:w="6351" w:type="dxa"/>
            <w:vAlign w:val="center"/>
          </w:tcPr>
          <w:p>
            <w:pPr>
              <w:spacing w:line="26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合规义务；危险源辨识、风险评价；合规性评价；监视和测量总则；管理评审；总则；持续改进</w:t>
            </w:r>
          </w:p>
          <w:p>
            <w:pPr>
              <w:spacing w:line="26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Q 4.1/4.2/4.3/4.4/5.1/5.2/5.3/6.1/6.2/6.3/7.1/9.3/10.1/10.3；</w:t>
            </w:r>
          </w:p>
          <w:p>
            <w:pPr>
              <w:spacing w:line="26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eastAsia="zh-CN"/>
              </w:rPr>
              <w:t>J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 xml:space="preserve"> 3.1/3.2/3.3/3.4/4.1/4.2/4.3/12.1/12.4/12.5；</w:t>
            </w:r>
          </w:p>
          <w:p>
            <w:pPr>
              <w:spacing w:line="26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E:4.1/4.2/4.3/4.4/5.1/5.2/5.3/6.1/6.2/6.3/7.1/9.3/10.1/10.3；</w:t>
            </w:r>
          </w:p>
          <w:p>
            <w:pPr>
              <w:spacing w:line="26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O:4.1/4.2/4.3/4.4/5.1/5.2/5.3/5.4/6.1/6.2/6.3/7.1/9.3/10.1/10.3；</w:t>
            </w:r>
          </w:p>
          <w:p>
            <w:pPr>
              <w:spacing w:line="26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资质验证/范围再确认/一阶段问题验证/投诉或事故/政府主管部门监督抽查情况。</w:t>
            </w:r>
          </w:p>
        </w:tc>
        <w:tc>
          <w:tcPr>
            <w:tcW w:w="7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96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</w:p>
        </w:tc>
        <w:tc>
          <w:tcPr>
            <w:tcW w:w="1390" w:type="dxa"/>
          </w:tcPr>
          <w:p>
            <w:pPr>
              <w:snapToGrid w:val="0"/>
              <w:spacing w:line="32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16：00-17：00</w:t>
            </w:r>
          </w:p>
        </w:tc>
        <w:tc>
          <w:tcPr>
            <w:tcW w:w="778" w:type="dxa"/>
            <w:vAlign w:val="center"/>
          </w:tcPr>
          <w:p>
            <w:pPr>
              <w:spacing w:line="30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财务部</w:t>
            </w:r>
          </w:p>
        </w:tc>
        <w:tc>
          <w:tcPr>
            <w:tcW w:w="6351" w:type="dxa"/>
          </w:tcPr>
          <w:p>
            <w:pPr>
              <w:spacing w:line="300" w:lineRule="exact"/>
              <w:jc w:val="lef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E：5.3/6.2/8.1/8.2；</w:t>
            </w:r>
          </w:p>
          <w:p>
            <w:pPr>
              <w:spacing w:line="30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O：5.3/5.4/6.2/8.1/8.2；</w:t>
            </w:r>
          </w:p>
        </w:tc>
        <w:tc>
          <w:tcPr>
            <w:tcW w:w="7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967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 xml:space="preserve">2020年10月10日 </w:t>
            </w:r>
          </w:p>
        </w:tc>
        <w:tc>
          <w:tcPr>
            <w:tcW w:w="1390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8：30-12：00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13:00-17:00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12:00-13:00午餐</w:t>
            </w:r>
          </w:p>
        </w:tc>
        <w:tc>
          <w:tcPr>
            <w:tcW w:w="778" w:type="dxa"/>
            <w:vMerge w:val="restart"/>
          </w:tcPr>
          <w:p>
            <w:pPr>
              <w:spacing w:line="30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综合部、质安环部</w:t>
            </w:r>
          </w:p>
        </w:tc>
        <w:tc>
          <w:tcPr>
            <w:tcW w:w="6351" w:type="dxa"/>
            <w:vAlign w:val="center"/>
          </w:tcPr>
          <w:p>
            <w:pPr>
              <w:spacing w:line="26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组织的岗位、职责权限；目标、方案；文件化信息、人力资源管理；环境因素/危险源识别评价；运行控制；应急准备和响应；内部审核；事件、不合格及纠正和预防措施控制，</w:t>
            </w:r>
          </w:p>
          <w:p>
            <w:pPr>
              <w:spacing w:line="26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Q5.3/6.2/7.1.6/7.1.2/7.2/7.3/7.4/7.5//9.1.1/9.1.3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9.1.3/9.2/10.2</w:t>
            </w:r>
          </w:p>
          <w:p>
            <w:pPr>
              <w:spacing w:line="26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eastAsia="zh-CN"/>
              </w:rPr>
              <w:t>J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4.3/3.2/5.1/5.2/5.3/3.3.7/3.3.6/3.5/12.1/12.2/12.3/12.4/12.5；</w:t>
            </w:r>
          </w:p>
        </w:tc>
        <w:tc>
          <w:tcPr>
            <w:tcW w:w="7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96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</w:p>
        </w:tc>
        <w:tc>
          <w:tcPr>
            <w:tcW w:w="1390" w:type="dxa"/>
            <w:vMerge w:val="continue"/>
          </w:tcPr>
          <w:p>
            <w:pPr>
              <w:snapToGrid w:val="0"/>
              <w:spacing w:line="26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</w:p>
        </w:tc>
        <w:tc>
          <w:tcPr>
            <w:tcW w:w="778" w:type="dxa"/>
            <w:vMerge w:val="continue"/>
          </w:tcPr>
          <w:p>
            <w:pPr>
              <w:spacing w:line="30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</w:p>
        </w:tc>
        <w:tc>
          <w:tcPr>
            <w:tcW w:w="6351" w:type="dxa"/>
          </w:tcPr>
          <w:p>
            <w:pPr>
              <w:spacing w:line="26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组织的岗位、职责权限；目标、方案；环境因素/危险源识别评价；运行控制；应急准备和响应；合规义务；法律法规要求；绩效的监视和测量；合规性评价；</w:t>
            </w:r>
          </w:p>
          <w:p>
            <w:pPr>
              <w:spacing w:line="26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E:5.3/6.2/6.1.2/7.2/7.3/7.4/7.5/8.1/8.2/9.2/10.2；</w:t>
            </w:r>
          </w:p>
          <w:p>
            <w:pPr>
              <w:spacing w:line="30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O：5.3/5.4/6.2/6.1.2/7.2/7.3/7.4/7.5/8.1/8.2</w:t>
            </w:r>
          </w:p>
          <w:p>
            <w:pPr>
              <w:spacing w:line="26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/9.2/10.2；</w:t>
            </w:r>
          </w:p>
          <w:p>
            <w:pPr>
              <w:spacing w:line="26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EO:5.3/6.2/6.1.2/6.1.3/6.1.4/8.1/8.2/9.1；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  <w:t>王志慧和薛永宏  对伍光华进行专业支持</w:t>
            </w:r>
          </w:p>
        </w:tc>
        <w:tc>
          <w:tcPr>
            <w:tcW w:w="7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CDB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967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 xml:space="preserve">2020年10月11日 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</w:p>
        </w:tc>
        <w:tc>
          <w:tcPr>
            <w:tcW w:w="1390" w:type="dxa"/>
          </w:tcPr>
          <w:p>
            <w:pPr>
              <w:snapToGrid w:val="0"/>
              <w:spacing w:line="320" w:lineRule="exact"/>
              <w:rPr>
                <w:rFonts w:hint="eastAsia" w:ascii="宋体" w:hAnsi="宋体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eastAsia="zh-CN"/>
              </w:rPr>
              <w:t>8：30-12：30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13:00-17:00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12:00-13:00午餐</w:t>
            </w:r>
          </w:p>
          <w:p>
            <w:pPr>
              <w:snapToGrid w:val="0"/>
              <w:spacing w:line="26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</w:p>
        </w:tc>
        <w:tc>
          <w:tcPr>
            <w:tcW w:w="778" w:type="dxa"/>
          </w:tcPr>
          <w:p>
            <w:pPr>
              <w:spacing w:line="30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技术部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ab/>
            </w:r>
          </w:p>
        </w:tc>
        <w:tc>
          <w:tcPr>
            <w:tcW w:w="6351" w:type="dxa"/>
            <w:vAlign w:val="center"/>
          </w:tcPr>
          <w:p>
            <w:pPr>
              <w:spacing w:line="26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组织的岗位、职责权限；目标、方案；运行的策划和控制；环境因素/危险源识别评价；设计开发控制；运行控制；应急准备和响应</w:t>
            </w:r>
          </w:p>
          <w:p>
            <w:pPr>
              <w:spacing w:line="26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Q5.3/6.2/8.1/8.3；</w:t>
            </w:r>
          </w:p>
          <w:p>
            <w:pPr>
              <w:spacing w:line="26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EO:5.3/6.2/6.1.2/8.1/8.2；</w:t>
            </w:r>
          </w:p>
        </w:tc>
        <w:tc>
          <w:tcPr>
            <w:tcW w:w="7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967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2020年10月1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 xml:space="preserve">日 </w:t>
            </w:r>
          </w:p>
          <w:p>
            <w:pPr>
              <w:snapToGrid w:val="0"/>
              <w:spacing w:line="32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</w:p>
        </w:tc>
        <w:tc>
          <w:tcPr>
            <w:tcW w:w="1390" w:type="dxa"/>
          </w:tcPr>
          <w:p>
            <w:pPr>
              <w:snapToGrid w:val="0"/>
              <w:spacing w:line="320" w:lineRule="exact"/>
              <w:rPr>
                <w:rFonts w:hint="eastAsia" w:ascii="宋体" w:hAnsi="宋体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eastAsia="zh-CN"/>
              </w:rPr>
              <w:t>8：30-12：30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13:00-17:00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12:00-13:00午餐</w:t>
            </w:r>
          </w:p>
          <w:p>
            <w:pPr>
              <w:snapToGrid w:val="0"/>
              <w:spacing w:line="26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</w:p>
        </w:tc>
        <w:tc>
          <w:tcPr>
            <w:tcW w:w="778" w:type="dxa"/>
          </w:tcPr>
          <w:p>
            <w:pPr>
              <w:spacing w:line="30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ascii="宋体" w:hAnsi="宋体"/>
                <w:color w:val="auto"/>
                <w:sz w:val="21"/>
                <w:szCs w:val="21"/>
              </w:rPr>
              <w:t>泥浆不落地处理项目</w:t>
            </w:r>
          </w:p>
        </w:tc>
        <w:tc>
          <w:tcPr>
            <w:tcW w:w="6351" w:type="dxa"/>
            <w:vAlign w:val="center"/>
          </w:tcPr>
          <w:p>
            <w:pPr>
              <w:spacing w:line="26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组织的岗位、职责权限；目标、方案；环境因素/危险源识别评价；基础设施；运行环境；监视和测量资源；生产和服务控制；产品和服务的放行；不合格品的控制；运行控制；应急准备和响应</w:t>
            </w:r>
          </w:p>
          <w:p>
            <w:pPr>
              <w:spacing w:line="260" w:lineRule="exact"/>
              <w:rPr>
                <w:rFonts w:ascii="宋体" w:hAnsi="宋体" w:cstheme="minorEastAsia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theme="minorEastAsia"/>
                <w:b w:val="0"/>
                <w:bCs/>
                <w:color w:val="auto"/>
                <w:sz w:val="21"/>
                <w:szCs w:val="21"/>
                <w:u w:val="none"/>
              </w:rPr>
              <w:t>Q5.3/6.2/7.1.3/7.1.4/7.1.5/8.1/8.5/8.6/8.7；</w:t>
            </w:r>
          </w:p>
          <w:p>
            <w:pPr>
              <w:snapToGrid w:val="0"/>
              <w:spacing w:line="26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b w:val="0"/>
                <w:bCs/>
                <w:color w:val="auto"/>
                <w:sz w:val="21"/>
                <w:szCs w:val="21"/>
                <w:u w:val="none"/>
              </w:rPr>
              <w:t>EO：5.3/6.2/6.1.2/8.1/8.2；</w:t>
            </w:r>
          </w:p>
        </w:tc>
        <w:tc>
          <w:tcPr>
            <w:tcW w:w="7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  <w:jc w:val="center"/>
        </w:trPr>
        <w:tc>
          <w:tcPr>
            <w:tcW w:w="967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2020年10月1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 xml:space="preserve">日 </w:t>
            </w:r>
          </w:p>
        </w:tc>
        <w:tc>
          <w:tcPr>
            <w:tcW w:w="1390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eastAsia="zh-CN"/>
              </w:rPr>
              <w:t>8：30-12：30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13:00-17:00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12:00-13:00午餐</w:t>
            </w:r>
          </w:p>
        </w:tc>
        <w:tc>
          <w:tcPr>
            <w:tcW w:w="778" w:type="dxa"/>
            <w:vMerge w:val="restart"/>
          </w:tcPr>
          <w:p>
            <w:pPr>
              <w:spacing w:line="30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经营部</w:t>
            </w:r>
          </w:p>
        </w:tc>
        <w:tc>
          <w:tcPr>
            <w:tcW w:w="635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组织的岗位、职责权限；目标、方案；环境因素/危险源识别评价；产品和服务要求；顾客满意；采购；运行控制；应急准备和响应；</w:t>
            </w:r>
          </w:p>
          <w:p>
            <w:pPr>
              <w:spacing w:line="300" w:lineRule="exact"/>
              <w:jc w:val="lef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Q5.3/6.2/8.2/8.4/8.5.3/8.5.5/9.1.2；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eastAsia="zh-CN"/>
              </w:rPr>
              <w:t>J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4.3/3.2.3/6.1/6.2/6.3/8/9/10.7；</w:t>
            </w:r>
          </w:p>
          <w:p>
            <w:pPr>
              <w:spacing w:line="300" w:lineRule="exact"/>
              <w:jc w:val="left"/>
              <w:textAlignment w:val="baseline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EO:5.3/6.2/6.1.2/8.1/8.2；</w:t>
            </w:r>
          </w:p>
        </w:tc>
        <w:tc>
          <w:tcPr>
            <w:tcW w:w="740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A</w:t>
            </w:r>
          </w:p>
          <w:p>
            <w:pPr>
              <w:spacing w:line="30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967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2020年10月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  <w:t>11-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 xml:space="preserve">12日 </w:t>
            </w:r>
          </w:p>
        </w:tc>
        <w:tc>
          <w:tcPr>
            <w:tcW w:w="1390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eastAsia="zh-CN"/>
              </w:rPr>
              <w:t>8：30-12：30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13:00-17:00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12:00-13:00午餐</w:t>
            </w:r>
          </w:p>
        </w:tc>
        <w:tc>
          <w:tcPr>
            <w:tcW w:w="778" w:type="dxa"/>
            <w:vMerge w:val="restart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color w:val="auto"/>
                <w:sz w:val="21"/>
                <w:szCs w:val="21"/>
              </w:rPr>
              <w:t>大庆市大隆环保工程有限公司场区管网改造项目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GB1</w:t>
            </w:r>
          </w:p>
          <w:p>
            <w:pPr>
              <w:spacing w:line="300" w:lineRule="exact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GB2</w:t>
            </w:r>
          </w:p>
        </w:tc>
        <w:tc>
          <w:tcPr>
            <w:tcW w:w="6351" w:type="dxa"/>
            <w:vAlign w:val="center"/>
          </w:tcPr>
          <w:p>
            <w:pPr>
              <w:spacing w:line="260" w:lineRule="exact"/>
              <w:rPr>
                <w:rFonts w:ascii="宋体" w:hAnsi="宋体" w:cstheme="min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u w:val="none"/>
              </w:rPr>
              <w:t>组织的岗位、职责权限；目标、方案；环境因素/危险源识别评价；基础设施；运行环境；监视和测量资源；生产和服务控制；产品和服务的放行；不合格品的控制；运行控制；应急准备和响应</w:t>
            </w:r>
          </w:p>
          <w:p>
            <w:pPr>
              <w:spacing w:line="300" w:lineRule="exact"/>
              <w:jc w:val="lef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Q5.3/6.2/7.1.3/7.1.4/7.1.5/8.1/8.5/8.6/8.7；</w:t>
            </w:r>
          </w:p>
          <w:p>
            <w:pPr>
              <w:spacing w:line="300" w:lineRule="exact"/>
              <w:jc w:val="lef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eastAsia="zh-CN"/>
              </w:rPr>
              <w:t>J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4.3/3.2.3/7/8/9/10/11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96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</w:p>
        </w:tc>
        <w:tc>
          <w:tcPr>
            <w:tcW w:w="1390" w:type="dxa"/>
            <w:vMerge w:val="continue"/>
          </w:tcPr>
          <w:p>
            <w:pPr>
              <w:snapToGrid w:val="0"/>
              <w:spacing w:line="26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</w:p>
        </w:tc>
        <w:tc>
          <w:tcPr>
            <w:tcW w:w="778" w:type="dxa"/>
            <w:vMerge w:val="continue"/>
          </w:tcPr>
          <w:p>
            <w:pPr>
              <w:spacing w:line="300" w:lineRule="exact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6351" w:type="dxa"/>
            <w:vAlign w:val="center"/>
          </w:tcPr>
          <w:p>
            <w:pPr>
              <w:snapToGrid w:val="0"/>
              <w:spacing w:line="26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EO：5.3/6.2/6.1.2/8.1/8.2</w:t>
            </w:r>
          </w:p>
          <w:p>
            <w:pPr>
              <w:snapToGrid w:val="0"/>
              <w:spacing w:line="260" w:lineRule="exact"/>
              <w:rPr>
                <w:rFonts w:hint="default" w:ascii="宋体" w:hAnsi="宋体" w:eastAsia="宋体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  <w:t>D王志慧对C伍光华进行专业支持</w:t>
            </w:r>
          </w:p>
          <w:p>
            <w:pPr>
              <w:spacing w:line="26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  <w:t>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atLeast"/>
          <w:jc w:val="center"/>
        </w:trPr>
        <w:tc>
          <w:tcPr>
            <w:tcW w:w="967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2020年10月1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 xml:space="preserve">日 </w:t>
            </w:r>
          </w:p>
        </w:tc>
        <w:tc>
          <w:tcPr>
            <w:tcW w:w="1390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eastAsia="zh-CN"/>
              </w:rPr>
              <w:t>8：30-12：30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13:00-17:00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12:00-13:00午餐</w:t>
            </w:r>
          </w:p>
        </w:tc>
        <w:tc>
          <w:tcPr>
            <w:tcW w:w="778" w:type="dxa"/>
            <w:vMerge w:val="restart"/>
          </w:tcPr>
          <w:p>
            <w:pPr>
              <w:spacing w:line="300" w:lineRule="exac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/>
                <w:color w:val="auto"/>
                <w:sz w:val="21"/>
                <w:szCs w:val="21"/>
              </w:rPr>
              <w:t>大庆市众合金属制品有限责任公司能源开发利用项目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color w:val="auto"/>
                <w:sz w:val="20"/>
              </w:rPr>
              <w:t>GC1</w:t>
            </w:r>
          </w:p>
        </w:tc>
        <w:tc>
          <w:tcPr>
            <w:tcW w:w="6351" w:type="dxa"/>
            <w:vAlign w:val="center"/>
          </w:tcPr>
          <w:p>
            <w:pPr>
              <w:snapToGrid w:val="0"/>
              <w:spacing w:line="260" w:lineRule="exact"/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  <w:t>组织的岗位、职责权限；目标、方案；环境因素/危险源识别评价；基础设施；运行环境；监视和测量资源；生产和服务控制；产品和服务的放行；不合格品的控制；运行控制；应急准备和响应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  <w:t>Q5.3/6.2/7.1.3/7.1.4/7.1.5/8.1/8.5/8.6/8.7；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  <w:t>J4.3/3.2.3/7/8/9/10/11</w:t>
            </w:r>
          </w:p>
          <w:p>
            <w:pPr>
              <w:spacing w:line="260" w:lineRule="exact"/>
              <w:rPr>
                <w:rFonts w:ascii="宋体" w:hAnsi="宋体" w:cstheme="minorEastAsi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theme="minorEastAsia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96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</w:p>
        </w:tc>
        <w:tc>
          <w:tcPr>
            <w:tcW w:w="1390" w:type="dxa"/>
            <w:vMerge w:val="continue"/>
          </w:tcPr>
          <w:p>
            <w:pPr>
              <w:snapToGrid w:val="0"/>
              <w:spacing w:line="26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</w:p>
        </w:tc>
        <w:tc>
          <w:tcPr>
            <w:tcW w:w="778" w:type="dxa"/>
            <w:vMerge w:val="continue"/>
          </w:tcPr>
          <w:p>
            <w:pPr>
              <w:spacing w:line="300" w:lineRule="exact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6351" w:type="dxa"/>
            <w:vAlign w:val="center"/>
          </w:tcPr>
          <w:p>
            <w:pPr>
              <w:snapToGrid w:val="0"/>
              <w:spacing w:line="26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EO：5.3/6.2/6.1.2/6.1.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  <w:t>4/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8.1/8.2；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hint="default" w:ascii="宋体" w:hAnsi="宋体" w:eastAsia="宋体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  <w:t>D王志慧对C伍光华进行专业支持</w:t>
            </w:r>
          </w:p>
          <w:p>
            <w:pPr>
              <w:spacing w:line="26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  <w:t>CD</w:t>
            </w:r>
            <w:bookmarkStart w:id="16" w:name="_GoBack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3" w:hRule="atLeast"/>
          <w:jc w:val="center"/>
        </w:trPr>
        <w:tc>
          <w:tcPr>
            <w:tcW w:w="967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 xml:space="preserve">2020年10月14日 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2020年10月15日</w:t>
            </w:r>
          </w:p>
          <w:p>
            <w:pPr>
              <w:snapToGrid w:val="0"/>
              <w:spacing w:line="32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2020年10月16日</w:t>
            </w:r>
          </w:p>
        </w:tc>
        <w:tc>
          <w:tcPr>
            <w:tcW w:w="1390" w:type="dxa"/>
          </w:tcPr>
          <w:p>
            <w:pPr>
              <w:snapToGrid w:val="0"/>
              <w:spacing w:line="320" w:lineRule="exact"/>
              <w:rPr>
                <w:rFonts w:hint="eastAsia" w:ascii="宋体" w:hAnsi="宋体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eastAsia="zh-CN"/>
              </w:rPr>
              <w:t>8：30-12：30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13:00-17:00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12:00-13:00午餐</w:t>
            </w:r>
          </w:p>
        </w:tc>
        <w:tc>
          <w:tcPr>
            <w:tcW w:w="778" w:type="dxa"/>
          </w:tcPr>
          <w:p>
            <w:pPr>
              <w:spacing w:line="30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生产部</w:t>
            </w:r>
          </w:p>
        </w:tc>
        <w:tc>
          <w:tcPr>
            <w:tcW w:w="6351" w:type="dxa"/>
            <w:vAlign w:val="center"/>
          </w:tcPr>
          <w:p>
            <w:pPr>
              <w:spacing w:line="26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组织的岗位、职责权限；目标、方案；环境因素/危险源识别评价；基础设施；运行环境；监视和测量资源；生产和服务控制；产品和服务的放行；不合格品的控制；运行控制；应急准备和响应</w:t>
            </w:r>
          </w:p>
          <w:p>
            <w:pPr>
              <w:spacing w:line="260" w:lineRule="exact"/>
              <w:rPr>
                <w:rFonts w:hint="eastAsia" w:ascii="宋体" w:hAnsi="宋体" w:cstheme="minorEastAsia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Q5.3/6.2/7.1.3/7.1.4/7.1.5/8.1/</w:t>
            </w:r>
            <w:r>
              <w:rPr>
                <w:rFonts w:hint="eastAsia" w:ascii="宋体" w:hAnsi="宋体" w:cstheme="minorEastAsia"/>
                <w:b w:val="0"/>
                <w:bCs/>
                <w:color w:val="auto"/>
                <w:sz w:val="21"/>
                <w:szCs w:val="21"/>
                <w:u w:val="single"/>
              </w:rPr>
              <w:t>8.5/8.6/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8.7；</w:t>
            </w:r>
          </w:p>
          <w:p>
            <w:pPr>
              <w:spacing w:line="260" w:lineRule="exact"/>
              <w:rPr>
                <w:rFonts w:hint="eastAsia" w:ascii="宋体" w:hAnsi="宋体" w:cstheme="minorEastAsia"/>
                <w:b/>
                <w:color w:val="auto"/>
                <w:sz w:val="21"/>
                <w:szCs w:val="21"/>
                <w:u w:val="single"/>
              </w:rPr>
            </w:pPr>
          </w:p>
          <w:p>
            <w:pPr>
              <w:snapToGrid w:val="0"/>
              <w:spacing w:line="26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EO：5.3/6.2/</w:t>
            </w:r>
            <w:r>
              <w:rPr>
                <w:rFonts w:hint="eastAsia" w:ascii="宋体" w:hAnsi="宋体" w:cstheme="minorEastAsia"/>
                <w:b w:val="0"/>
                <w:bCs/>
                <w:color w:val="auto"/>
                <w:sz w:val="21"/>
                <w:szCs w:val="21"/>
                <w:u w:val="single"/>
              </w:rPr>
              <w:t>6.1.2/8.1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/8.2；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u w:val="single"/>
              </w:rPr>
              <w:t>A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李俐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审核黑色划线部分，</w:t>
            </w:r>
          </w:p>
          <w:p>
            <w:pPr>
              <w:spacing w:line="26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C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  <w:t>伍光华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审核其余条款，A对C提供专业支持</w:t>
            </w:r>
          </w:p>
        </w:tc>
        <w:tc>
          <w:tcPr>
            <w:tcW w:w="7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cstheme="minorEastAsia"/>
                <w:b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theme="minorEastAsia"/>
                <w:b/>
                <w:color w:val="auto"/>
                <w:sz w:val="21"/>
                <w:szCs w:val="21"/>
                <w:u w:val="single"/>
              </w:rPr>
              <w:t>A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theme="minorEastAsia"/>
                <w:b/>
                <w:color w:val="auto"/>
                <w:sz w:val="21"/>
                <w:szCs w:val="21"/>
                <w:u w:val="single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theme="minorEastAsia"/>
                <w:b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967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 xml:space="preserve">2020年10月14日 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</w:p>
        </w:tc>
        <w:tc>
          <w:tcPr>
            <w:tcW w:w="139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eastAsia="zh-CN"/>
              </w:rPr>
              <w:t>8：30-12：30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13:00-17:00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12:00-13:00午餐</w:t>
            </w:r>
          </w:p>
        </w:tc>
        <w:tc>
          <w:tcPr>
            <w:tcW w:w="778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工程管理部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结合竣工项目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351" w:type="dxa"/>
            <w:vAlign w:val="center"/>
          </w:tcPr>
          <w:p>
            <w:pPr>
              <w:spacing w:line="26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组织的岗位、职责权限；目标、方案；环境因素/危险源识别评价；基础设施；运行环境；监视和测量资源；生产和服务控制；产品和服务的放行；不合格品的控制；运行控制；应急准备和响应，</w:t>
            </w:r>
          </w:p>
          <w:p>
            <w:pPr>
              <w:spacing w:line="26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Q5.3/6.2/7.1.3/7.1.4/7.1.5/8.1/8.5/8.6/8.7；</w:t>
            </w:r>
          </w:p>
          <w:p>
            <w:pPr>
              <w:spacing w:line="26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eastAsia="zh-CN"/>
              </w:rPr>
              <w:t>J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4.3/3.2.3/7/8/9/10/11/</w:t>
            </w:r>
          </w:p>
          <w:p>
            <w:pPr>
              <w:snapToGrid w:val="0"/>
              <w:spacing w:line="26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EO：5.3/6.2/6.1.2/8.1/8.2；</w:t>
            </w:r>
          </w:p>
        </w:tc>
        <w:tc>
          <w:tcPr>
            <w:tcW w:w="7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DB</w:t>
            </w:r>
          </w:p>
          <w:p>
            <w:pPr>
              <w:snapToGrid w:val="0"/>
              <w:spacing w:line="32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  <w:jc w:val="center"/>
        </w:trPr>
        <w:tc>
          <w:tcPr>
            <w:tcW w:w="967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2020年10月15日</w:t>
            </w:r>
          </w:p>
          <w:p>
            <w:pPr>
              <w:snapToGrid w:val="0"/>
              <w:spacing w:line="32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</w:p>
        </w:tc>
        <w:tc>
          <w:tcPr>
            <w:tcW w:w="1390" w:type="dxa"/>
          </w:tcPr>
          <w:p>
            <w:pPr>
              <w:snapToGrid w:val="0"/>
              <w:spacing w:line="320" w:lineRule="exact"/>
              <w:rPr>
                <w:rFonts w:hint="eastAsia" w:ascii="宋体" w:hAnsi="宋体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eastAsia="zh-CN"/>
              </w:rPr>
              <w:t>8：30-12：30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12:00-13:00午餐</w:t>
            </w:r>
          </w:p>
          <w:p>
            <w:pPr>
              <w:snapToGrid w:val="0"/>
              <w:spacing w:line="32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13:00-17:00</w:t>
            </w:r>
          </w:p>
        </w:tc>
        <w:tc>
          <w:tcPr>
            <w:tcW w:w="778" w:type="dxa"/>
            <w:vMerge w:val="restart"/>
          </w:tcPr>
          <w:p>
            <w:pPr>
              <w:spacing w:line="30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葡萄花油田黑帝庙油层葡浅16井区产能建设工程</w:t>
            </w:r>
          </w:p>
        </w:tc>
        <w:tc>
          <w:tcPr>
            <w:tcW w:w="6351" w:type="dxa"/>
            <w:vMerge w:val="restart"/>
            <w:vAlign w:val="center"/>
          </w:tcPr>
          <w:p>
            <w:pPr>
              <w:spacing w:line="26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组织的岗位、职责权限；目标、方案；环境因素/危险源识别评价；基础设施；运行环境；监视和测量资源；生产和服务控制；产品和服务的放行；不合格品的控制；运行控制；应急准备和响应，</w:t>
            </w:r>
          </w:p>
          <w:p>
            <w:pPr>
              <w:spacing w:line="26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Q5.3/6.2/7.1.3/7.1.4/7.1.5/8.1/8.5/8.6/8.7；</w:t>
            </w:r>
          </w:p>
          <w:p>
            <w:pPr>
              <w:spacing w:line="26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eastAsia="zh-CN"/>
              </w:rPr>
              <w:t>J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4.3/3.2.3/7/8/9/10/11</w:t>
            </w:r>
          </w:p>
          <w:p>
            <w:pPr>
              <w:snapToGrid w:val="0"/>
              <w:spacing w:line="26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EO：5.3/6.2/6.1.2/6.1.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/8.1/8.2；</w:t>
            </w:r>
          </w:p>
          <w:p>
            <w:pPr>
              <w:spacing w:line="26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DB</w:t>
            </w:r>
          </w:p>
          <w:p>
            <w:pPr>
              <w:snapToGrid w:val="0"/>
              <w:spacing w:line="32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967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2020年10月16日</w:t>
            </w:r>
          </w:p>
        </w:tc>
        <w:tc>
          <w:tcPr>
            <w:tcW w:w="1390" w:type="dxa"/>
          </w:tcPr>
          <w:p>
            <w:pPr>
              <w:snapToGrid w:val="0"/>
              <w:spacing w:line="320" w:lineRule="exact"/>
              <w:rPr>
                <w:rFonts w:hint="eastAsia" w:ascii="宋体" w:hAnsi="宋体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eastAsia="zh-CN"/>
              </w:rPr>
              <w:t>8：30-12：30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</w:p>
        </w:tc>
        <w:tc>
          <w:tcPr>
            <w:tcW w:w="778" w:type="dxa"/>
            <w:vMerge w:val="continue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6351" w:type="dxa"/>
            <w:vMerge w:val="continue"/>
            <w:vAlign w:val="center"/>
          </w:tcPr>
          <w:p>
            <w:pPr>
              <w:spacing w:line="26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967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2020年10月1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1390" w:type="dxa"/>
          </w:tcPr>
          <w:p>
            <w:pPr>
              <w:snapToGrid w:val="0"/>
              <w:spacing w:line="32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13:00-17:00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</w:p>
        </w:tc>
        <w:tc>
          <w:tcPr>
            <w:tcW w:w="778" w:type="dxa"/>
          </w:tcPr>
          <w:p>
            <w:pPr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翔安大街道路景观  绿化工程</w:t>
            </w:r>
          </w:p>
        </w:tc>
        <w:tc>
          <w:tcPr>
            <w:tcW w:w="6351" w:type="dxa"/>
            <w:vAlign w:val="center"/>
          </w:tcPr>
          <w:p>
            <w:pPr>
              <w:spacing w:line="26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组织的岗位、职责权限；目标、方案；环境因素/危险源识别评价；基础设施；运行环境；监视和测量资源；生产和服务控制；产品和服务的放行；不合格品的控制；运行控制；应急准备和响应，</w:t>
            </w:r>
          </w:p>
          <w:p>
            <w:pPr>
              <w:spacing w:line="26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Q5.3/6.2/7.1.3/7.1.4/7.1.5/8.1/8.5/8.6/8.7；</w:t>
            </w:r>
          </w:p>
          <w:p>
            <w:pPr>
              <w:spacing w:line="26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eastAsia="zh-CN"/>
              </w:rPr>
              <w:t>J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4.3/3.2.3/7/8/9/10/11</w:t>
            </w:r>
          </w:p>
          <w:p>
            <w:pPr>
              <w:snapToGrid w:val="0"/>
              <w:spacing w:line="26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EO：5.3/6.2/6.1.2/6.1.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/8.1/8.2；</w:t>
            </w:r>
          </w:p>
          <w:p>
            <w:pPr>
              <w:spacing w:line="26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DB</w:t>
            </w:r>
          </w:p>
          <w:p>
            <w:pPr>
              <w:snapToGrid w:val="0"/>
              <w:spacing w:line="32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67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2020年10月17日</w:t>
            </w:r>
          </w:p>
        </w:tc>
        <w:tc>
          <w:tcPr>
            <w:tcW w:w="1390" w:type="dxa"/>
          </w:tcPr>
          <w:p>
            <w:pPr>
              <w:snapToGrid w:val="0"/>
              <w:spacing w:line="32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8:00-12:00</w:t>
            </w:r>
          </w:p>
        </w:tc>
        <w:tc>
          <w:tcPr>
            <w:tcW w:w="7129" w:type="dxa"/>
            <w:gridSpan w:val="2"/>
          </w:tcPr>
          <w:p>
            <w:pPr>
              <w:spacing w:line="30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补充及跟踪审核，审核组内部会议；</w:t>
            </w:r>
          </w:p>
          <w:p>
            <w:pPr>
              <w:spacing w:line="240" w:lineRule="exact"/>
              <w:jc w:val="lef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与企业领导层沟通；末次会议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right="-192" w:rightChars="-80"/>
              <w:jc w:val="center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全体</w:t>
            </w:r>
          </w:p>
        </w:tc>
      </w:tr>
    </w:tbl>
    <w:p>
      <w:pPr>
        <w:spacing w:line="300" w:lineRule="exact"/>
        <w:rPr>
          <w:rFonts w:ascii="宋体" w:hAnsi="宋体"/>
          <w:b/>
          <w:color w:val="auto"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Q：4.1、4.2、4.3、4.4、5.2、5.3、6.1、6.2、6.3、8.1、8.2、8.3、8.5、8.6、8.7、9.1、9.2、9.3、10.2、10.3;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color w:val="auto"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color w:val="auto"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color w:val="auto"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color w:val="auto"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color w:val="auto"/>
          <w:sz w:val="18"/>
          <w:szCs w:val="18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color w:val="auto"/>
          <w:sz w:val="30"/>
          <w:szCs w:val="30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color w:val="auto"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color w:val="auto"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color w:val="auto"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color w:val="auto"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color w:val="auto"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3073" o:spid="_x0000_s3073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80C23"/>
    <w:rsid w:val="000562C5"/>
    <w:rsid w:val="0005668D"/>
    <w:rsid w:val="00085DC6"/>
    <w:rsid w:val="000A116E"/>
    <w:rsid w:val="00141D3E"/>
    <w:rsid w:val="00172D39"/>
    <w:rsid w:val="001809AC"/>
    <w:rsid w:val="001A5865"/>
    <w:rsid w:val="001B7613"/>
    <w:rsid w:val="001F0FF5"/>
    <w:rsid w:val="002004AC"/>
    <w:rsid w:val="002364A9"/>
    <w:rsid w:val="00264A54"/>
    <w:rsid w:val="002666A9"/>
    <w:rsid w:val="002A3EB2"/>
    <w:rsid w:val="003110E0"/>
    <w:rsid w:val="00333287"/>
    <w:rsid w:val="0034553F"/>
    <w:rsid w:val="00361EEB"/>
    <w:rsid w:val="003B7658"/>
    <w:rsid w:val="003D56A1"/>
    <w:rsid w:val="00436387"/>
    <w:rsid w:val="004D08E2"/>
    <w:rsid w:val="004D57B7"/>
    <w:rsid w:val="00511800"/>
    <w:rsid w:val="00543885"/>
    <w:rsid w:val="00597820"/>
    <w:rsid w:val="005A1199"/>
    <w:rsid w:val="005B025B"/>
    <w:rsid w:val="005B06D0"/>
    <w:rsid w:val="006339CC"/>
    <w:rsid w:val="00653F54"/>
    <w:rsid w:val="006916F7"/>
    <w:rsid w:val="006A66F0"/>
    <w:rsid w:val="006D0A32"/>
    <w:rsid w:val="006E28BC"/>
    <w:rsid w:val="006E7093"/>
    <w:rsid w:val="00712229"/>
    <w:rsid w:val="007340C8"/>
    <w:rsid w:val="00760FC9"/>
    <w:rsid w:val="00794D03"/>
    <w:rsid w:val="007A6273"/>
    <w:rsid w:val="007E1DFB"/>
    <w:rsid w:val="008442AD"/>
    <w:rsid w:val="00847240"/>
    <w:rsid w:val="00870DE1"/>
    <w:rsid w:val="00875AC7"/>
    <w:rsid w:val="00880C23"/>
    <w:rsid w:val="008928B1"/>
    <w:rsid w:val="008A3F21"/>
    <w:rsid w:val="008B6F93"/>
    <w:rsid w:val="008D333E"/>
    <w:rsid w:val="008D459A"/>
    <w:rsid w:val="008D4A20"/>
    <w:rsid w:val="00930EF6"/>
    <w:rsid w:val="00973967"/>
    <w:rsid w:val="00980BE6"/>
    <w:rsid w:val="0098541C"/>
    <w:rsid w:val="009943E7"/>
    <w:rsid w:val="009B41FF"/>
    <w:rsid w:val="009C5AD1"/>
    <w:rsid w:val="009E77D7"/>
    <w:rsid w:val="00A1153F"/>
    <w:rsid w:val="00A241F4"/>
    <w:rsid w:val="00A37CBA"/>
    <w:rsid w:val="00A400C3"/>
    <w:rsid w:val="00A43BD4"/>
    <w:rsid w:val="00A50603"/>
    <w:rsid w:val="00A51133"/>
    <w:rsid w:val="00AA6283"/>
    <w:rsid w:val="00AB72E6"/>
    <w:rsid w:val="00AD7944"/>
    <w:rsid w:val="00B133BC"/>
    <w:rsid w:val="00B22A8C"/>
    <w:rsid w:val="00B673FB"/>
    <w:rsid w:val="00C046D3"/>
    <w:rsid w:val="00C4442E"/>
    <w:rsid w:val="00D23B00"/>
    <w:rsid w:val="00D33A17"/>
    <w:rsid w:val="00D35C1A"/>
    <w:rsid w:val="00DD47DB"/>
    <w:rsid w:val="00DE7731"/>
    <w:rsid w:val="00E32F01"/>
    <w:rsid w:val="00E332B4"/>
    <w:rsid w:val="00E57E53"/>
    <w:rsid w:val="00EA0C22"/>
    <w:rsid w:val="00EE0047"/>
    <w:rsid w:val="00EF293E"/>
    <w:rsid w:val="00EF570B"/>
    <w:rsid w:val="00F312BA"/>
    <w:rsid w:val="00F406CF"/>
    <w:rsid w:val="00F87AE5"/>
    <w:rsid w:val="00FE6A15"/>
    <w:rsid w:val="00FF42A6"/>
    <w:rsid w:val="01457574"/>
    <w:rsid w:val="01612830"/>
    <w:rsid w:val="027349D2"/>
    <w:rsid w:val="06CF5CE4"/>
    <w:rsid w:val="07A74032"/>
    <w:rsid w:val="0924741E"/>
    <w:rsid w:val="098E79C4"/>
    <w:rsid w:val="0CAD037D"/>
    <w:rsid w:val="0D827AFC"/>
    <w:rsid w:val="0EB50392"/>
    <w:rsid w:val="12276FDC"/>
    <w:rsid w:val="12556135"/>
    <w:rsid w:val="1395514D"/>
    <w:rsid w:val="161A5CC7"/>
    <w:rsid w:val="1993141D"/>
    <w:rsid w:val="1D642C77"/>
    <w:rsid w:val="1F32525F"/>
    <w:rsid w:val="1F617435"/>
    <w:rsid w:val="208A12E6"/>
    <w:rsid w:val="212D5E6D"/>
    <w:rsid w:val="2198699B"/>
    <w:rsid w:val="220F34CC"/>
    <w:rsid w:val="223D35C5"/>
    <w:rsid w:val="22DE6A0E"/>
    <w:rsid w:val="262F3574"/>
    <w:rsid w:val="271F19FC"/>
    <w:rsid w:val="27C63D9B"/>
    <w:rsid w:val="28FF1E7C"/>
    <w:rsid w:val="2A470CA3"/>
    <w:rsid w:val="2D030AA3"/>
    <w:rsid w:val="2DED1F6C"/>
    <w:rsid w:val="30671921"/>
    <w:rsid w:val="330F1474"/>
    <w:rsid w:val="333D2833"/>
    <w:rsid w:val="33F32575"/>
    <w:rsid w:val="33FB2018"/>
    <w:rsid w:val="358754A3"/>
    <w:rsid w:val="363744EF"/>
    <w:rsid w:val="37C8507C"/>
    <w:rsid w:val="383F0E8A"/>
    <w:rsid w:val="386F3110"/>
    <w:rsid w:val="39B27782"/>
    <w:rsid w:val="39BC3430"/>
    <w:rsid w:val="3B074C77"/>
    <w:rsid w:val="3C5D6C83"/>
    <w:rsid w:val="3C7B5EC2"/>
    <w:rsid w:val="3CA1327A"/>
    <w:rsid w:val="3D4825B8"/>
    <w:rsid w:val="3E655EF4"/>
    <w:rsid w:val="40B379A5"/>
    <w:rsid w:val="419265EE"/>
    <w:rsid w:val="43D84D38"/>
    <w:rsid w:val="46FD7893"/>
    <w:rsid w:val="485850FE"/>
    <w:rsid w:val="48C247B3"/>
    <w:rsid w:val="491710FB"/>
    <w:rsid w:val="499E6454"/>
    <w:rsid w:val="49D75C57"/>
    <w:rsid w:val="4A931E33"/>
    <w:rsid w:val="4DA50A30"/>
    <w:rsid w:val="50C579CC"/>
    <w:rsid w:val="513B72E5"/>
    <w:rsid w:val="51671D7C"/>
    <w:rsid w:val="54904BFF"/>
    <w:rsid w:val="5A0A3DA2"/>
    <w:rsid w:val="5C055D94"/>
    <w:rsid w:val="5C805460"/>
    <w:rsid w:val="64586CC2"/>
    <w:rsid w:val="658739BC"/>
    <w:rsid w:val="69871FA2"/>
    <w:rsid w:val="6A471E92"/>
    <w:rsid w:val="6A5E5547"/>
    <w:rsid w:val="6AAC7FC7"/>
    <w:rsid w:val="6C7F74EE"/>
    <w:rsid w:val="6CCF3270"/>
    <w:rsid w:val="6D433A7F"/>
    <w:rsid w:val="7236740F"/>
    <w:rsid w:val="72DB1EC1"/>
    <w:rsid w:val="73191511"/>
    <w:rsid w:val="73CC1F55"/>
    <w:rsid w:val="73D06D55"/>
    <w:rsid w:val="74922B70"/>
    <w:rsid w:val="754124A1"/>
    <w:rsid w:val="7582055D"/>
    <w:rsid w:val="76AF2114"/>
    <w:rsid w:val="773C78AD"/>
    <w:rsid w:val="777E262B"/>
    <w:rsid w:val="78DE51D2"/>
    <w:rsid w:val="79306EE5"/>
    <w:rsid w:val="796D6588"/>
    <w:rsid w:val="79EF4554"/>
    <w:rsid w:val="7AB12F7F"/>
    <w:rsid w:val="7BC128D4"/>
    <w:rsid w:val="7C900ED4"/>
    <w:rsid w:val="7CA10A1D"/>
    <w:rsid w:val="7D2E4B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1027</Words>
  <Characters>5854</Characters>
  <Lines>48</Lines>
  <Paragraphs>13</Paragraphs>
  <TotalTime>1</TotalTime>
  <ScaleCrop>false</ScaleCrop>
  <LinksUpToDate>false</LinksUpToDate>
  <CharactersWithSpaces>6868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2020-10-19T13:06:07Z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