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21863-2025-EO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20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万德浮（上海）新材料股份有限公司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310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万德浮（上海）新材料股份有限公司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2025-N1OHSMS-4202976</w:t>
            </w:r>
          </w:p>
        </w:tc>
        <w:tc>
          <w:tcPr>
            <w:tcW w:w="3145" w:type="dxa"/>
            <w:vAlign w:val="center"/>
          </w:tcPr>
          <w:p w14:paraId="1EF07270">
            <w:pPr>
              <w:spacing w:line="360" w:lineRule="exact"/>
              <w:jc w:val="center"/>
              <w:rPr>
                <w:szCs w:val="21"/>
              </w:rPr>
            </w:pPr>
            <w:r>
              <w:t>17.02.00,17.03.04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17.02.00,17.03.04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2024-N1EMS-1459792</w:t>
            </w:r>
          </w:p>
        </w:tc>
        <w:tc>
          <w:tcPr>
            <w:tcW w:w="3145" w:type="dxa"/>
            <w:vAlign w:val="center"/>
          </w:tcPr>
          <w:p w14:paraId="7F43F701">
            <w:pPr>
              <w:spacing w:line="360" w:lineRule="exact"/>
              <w:jc w:val="center"/>
            </w:pPr>
            <w:r>
              <w:t>17.02.00,17.03.04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17.02.00,17.03.04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E:金属管线、封装管线的制造所涉及场所的相关环境管理活动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O:金属管线、封装管线的制造所涉及场所的相关职业健康安全管理活动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上海市金山区枫泾镇环东二路153号</w:t>
      </w:r>
    </w:p>
    <w:p w14:paraId="5FB2C4BD">
      <w:pPr>
        <w:spacing w:line="360" w:lineRule="auto"/>
        <w:ind w:firstLine="420" w:firstLineChars="200"/>
      </w:pPr>
      <w:r>
        <w:rPr>
          <w:rFonts w:hint="eastAsia"/>
        </w:rPr>
        <w:t>办公地址：</w:t>
      </w:r>
      <w:r>
        <w:rPr>
          <w:rFonts w:hint="eastAsia"/>
        </w:rPr>
        <w:t>上海市金山区枫泾镇环东二路153号</w:t>
      </w:r>
    </w:p>
    <w:p w14:paraId="3E2A92FF">
      <w:pPr>
        <w:spacing w:line="360" w:lineRule="auto"/>
        <w:ind w:firstLine="420" w:firstLineChars="200"/>
      </w:pPr>
      <w:r>
        <w:rPr>
          <w:rFonts w:hint="eastAsia"/>
        </w:rPr>
        <w:t>经营地址：</w:t>
      </w:r>
      <w:bookmarkStart w:id="14" w:name="生产地址"/>
      <w:bookmarkEnd w:id="14"/>
      <w:r>
        <w:rPr>
          <w:rFonts w:hint="eastAsia"/>
        </w:rPr>
        <w:t>上海市金山区枫泾镇环东二路153号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万德浮（上海）新材料股份有限公司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7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