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四川澄新环保科技有限公司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0415-2020-O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Arial" w:hAnsi="Arial" w:cs="Arial"/>
                <w:b w:val="0"/>
                <w:i w:val="0"/>
                <w:caps w:val="0"/>
                <w:color w:val="000000"/>
                <w:spacing w:val="0"/>
                <w:kern w:val="0"/>
                <w:sz w:val="21"/>
                <w:szCs w:val="21"/>
                <w:vertAlign w:val="baseline"/>
                <w:lang w:val="en-US" w:eastAsia="zh-CN" w:bidi="ar-SA"/>
              </w:rPr>
              <w:t>91510800MA62G7ER6A</w:t>
            </w:r>
            <w:r>
              <w:rPr>
                <w:rFonts w:hint="eastAsia" w:ascii="宋体" w:hAnsi="宋体" w:cs="宋体"/>
                <w:color w:val="000000" w:themeColor="text1"/>
                <w:sz w:val="24"/>
                <w:szCs w:val="24"/>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20人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2020.9.30</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AD1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2020-09-25T12:09:58Z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