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0060-2018-QEO-2020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重庆欧祥服饰有限公司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重庆市沙坪坝区荔枝桥13号附11号23-3</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重庆市沙坪坝区荔枝桥13号附11号23-3</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400038</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重庆市沙坪坝区荔枝桥13号附11号23-3</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400038</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915001063048423113</w:t>
      </w:r>
      <w:bookmarkEnd w:id="9"/>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18983655888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李四冬</w:t>
      </w:r>
      <w:bookmarkEnd w:id="12"/>
      <w:r>
        <w:rPr>
          <w:rFonts w:hint="eastAsia"/>
          <w:b/>
          <w:color w:val="000000" w:themeColor="text1"/>
          <w:sz w:val="22"/>
          <w:szCs w:val="22"/>
          <w:lang w:eastAsia="zh-CN"/>
        </w:rPr>
        <w:t>，</w:t>
      </w:r>
      <w:r>
        <w:rPr>
          <w:rFonts w:hint="eastAsia"/>
          <w:b/>
          <w:color w:val="000000" w:themeColor="text1"/>
          <w:sz w:val="22"/>
          <w:szCs w:val="22"/>
        </w:rPr>
        <w:t>组织人数：</w:t>
      </w:r>
      <w:bookmarkStart w:id="13" w:name="体系人数"/>
      <w:r>
        <w:rPr>
          <w:b/>
          <w:color w:val="000000" w:themeColor="text1"/>
          <w:sz w:val="22"/>
          <w:szCs w:val="22"/>
          <w:u w:val="single"/>
        </w:rPr>
        <w:t>Q:15,E:15,O:15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A3"/>
      </w:r>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bookmarkStart w:id="15" w:name="_GoBack"/>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A3"/>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Q:监查2,E:监查2,O:监查2</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b/>
          <w:bCs/>
          <w:sz w:val="21"/>
          <w:szCs w:val="21"/>
        </w:rPr>
        <w:t>服装（西服、衬衣、T恤、标志服、反光标志服、防寒服、环卫服、雨衣）的销售所涉及的相关职业健康安全管理活动</w:t>
      </w:r>
      <w:r>
        <w:rPr>
          <w:rFonts w:hint="eastAsia"/>
          <w:b/>
          <w:bCs/>
          <w:sz w:val="21"/>
          <w:szCs w:val="21"/>
          <w:lang w:eastAsia="zh-CN"/>
        </w:rPr>
        <w:t>。</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4"/>
          <w:szCs w:val="24"/>
          <w:lang w:val="en-US" w:eastAsia="zh-CN"/>
        </w:rPr>
        <w:t>2020.9.27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4EF278F"/>
    <w:rsid w:val="47272B96"/>
    <w:rsid w:val="6DB22F4D"/>
    <w:rsid w:val="75694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dcterms:modified xsi:type="dcterms:W3CDTF">2020-09-27T05:16:06Z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