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97" w:type="dxa"/>
            <w:vAlign w:val="center"/>
          </w:tcPr>
          <w:p>
            <w:pPr>
              <w:rPr>
                <w:rFonts w:hint="eastAsia" w:ascii="Times New Roman" w:hAnsi="Times New Roman" w:eastAsia="宋体" w:cs="Times New Roman"/>
                <w:kern w:val="2"/>
                <w:sz w:val="24"/>
                <w:szCs w:val="24"/>
                <w:lang w:val="en-US" w:eastAsia="zh-CN" w:bidi="ar-SA"/>
              </w:rPr>
            </w:pPr>
            <w:r>
              <w:rPr>
                <w:rFonts w:hint="eastAsia"/>
                <w:sz w:val="24"/>
                <w:szCs w:val="24"/>
                <w:highlight w:val="none"/>
              </w:rPr>
              <w:t>受审核部门：管理层</w:t>
            </w:r>
            <w:r>
              <w:rPr>
                <w:sz w:val="24"/>
                <w:szCs w:val="24"/>
                <w:highlight w:val="none"/>
              </w:rPr>
              <w:t xml:space="preserve">  </w:t>
            </w:r>
            <w:r>
              <w:rPr>
                <w:sz w:val="24"/>
                <w:szCs w:val="24"/>
              </w:rPr>
              <w:t xml:space="preserve"> </w:t>
            </w:r>
            <w:r>
              <w:rPr>
                <w:rFonts w:hint="eastAsia"/>
                <w:sz w:val="24"/>
                <w:szCs w:val="24"/>
              </w:rPr>
              <w:t>主管领导：</w:t>
            </w:r>
            <w:r>
              <w:rPr>
                <w:rFonts w:hint="eastAsia"/>
                <w:sz w:val="24"/>
                <w:szCs w:val="24"/>
                <w:lang w:val="en-US" w:eastAsia="zh-CN"/>
              </w:rPr>
              <w:t xml:space="preserve">刘丽丽、李四冬 </w:t>
            </w:r>
            <w:r>
              <w:rPr>
                <w:sz w:val="24"/>
                <w:szCs w:val="24"/>
              </w:rPr>
              <w:t xml:space="preserve">  </w:t>
            </w:r>
            <w:r>
              <w:rPr>
                <w:rFonts w:hint="eastAsia"/>
                <w:sz w:val="24"/>
                <w:szCs w:val="24"/>
              </w:rPr>
              <w:t>陪同人员：</w:t>
            </w:r>
            <w:r>
              <w:rPr>
                <w:rFonts w:hint="eastAsia"/>
                <w:sz w:val="24"/>
                <w:szCs w:val="24"/>
                <w:lang w:val="en-US" w:eastAsia="zh-CN"/>
              </w:rPr>
              <w:t>李四冬</w:t>
            </w:r>
            <w:r>
              <w:rPr>
                <w:rFonts w:hint="eastAsia"/>
                <w:sz w:val="24"/>
                <w:szCs w:val="24"/>
              </w:rPr>
              <w:t xml:space="preserve"> </w:t>
            </w:r>
          </w:p>
        </w:tc>
        <w:tc>
          <w:tcPr>
            <w:tcW w:w="99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97" w:type="dxa"/>
            <w:vAlign w:val="center"/>
          </w:tcPr>
          <w:p>
            <w:pPr>
              <w:spacing w:before="120"/>
              <w:rPr>
                <w:rFonts w:hint="eastAsia" w:ascii="Times New Roman" w:hAnsi="Times New Roman" w:eastAsia="宋体" w:cs="Times New Roman"/>
                <w:kern w:val="2"/>
                <w:sz w:val="21"/>
                <w:lang w:val="en-US" w:eastAsia="zh-CN" w:bidi="ar-SA"/>
              </w:rPr>
            </w:pPr>
            <w:r>
              <w:rPr>
                <w:rFonts w:hint="eastAsia"/>
                <w:sz w:val="24"/>
                <w:szCs w:val="24"/>
              </w:rPr>
              <w:t>审核员：</w:t>
            </w:r>
            <w:r>
              <w:rPr>
                <w:rFonts w:hint="eastAsia"/>
                <w:sz w:val="24"/>
                <w:szCs w:val="24"/>
                <w:lang w:val="en-US" w:eastAsia="zh-CN"/>
              </w:rPr>
              <w:t>冉景洲</w:t>
            </w:r>
            <w:r>
              <w:rPr>
                <w:sz w:val="24"/>
                <w:szCs w:val="24"/>
              </w:rPr>
              <w:t xml:space="preserve">    </w:t>
            </w:r>
            <w:r>
              <w:rPr>
                <w:rFonts w:hint="eastAsia"/>
                <w:sz w:val="24"/>
                <w:szCs w:val="24"/>
              </w:rPr>
              <w:t>审核时间：</w:t>
            </w:r>
            <w:r>
              <w:rPr>
                <w:sz w:val="24"/>
                <w:szCs w:val="24"/>
              </w:rPr>
              <w:t>20</w:t>
            </w:r>
            <w:r>
              <w:rPr>
                <w:rFonts w:hint="eastAsia"/>
                <w:sz w:val="24"/>
                <w:szCs w:val="24"/>
                <w:lang w:val="en-US" w:eastAsia="zh-CN"/>
              </w:rPr>
              <w:t>20</w:t>
            </w:r>
            <w:r>
              <w:rPr>
                <w:sz w:val="24"/>
                <w:szCs w:val="24"/>
              </w:rPr>
              <w:t>.</w:t>
            </w:r>
            <w:r>
              <w:rPr>
                <w:rFonts w:hint="eastAsia"/>
                <w:sz w:val="24"/>
                <w:szCs w:val="24"/>
                <w:lang w:val="en-US" w:eastAsia="zh-CN"/>
              </w:rPr>
              <w:t>9</w:t>
            </w:r>
            <w:r>
              <w:rPr>
                <w:sz w:val="24"/>
                <w:szCs w:val="24"/>
              </w:rPr>
              <w:t>.</w:t>
            </w:r>
            <w:r>
              <w:rPr>
                <w:rFonts w:hint="eastAsia"/>
                <w:sz w:val="24"/>
                <w:szCs w:val="24"/>
                <w:lang w:val="en-US" w:eastAsia="zh-CN"/>
              </w:rPr>
              <w:t>26下午</w:t>
            </w:r>
          </w:p>
        </w:tc>
        <w:tc>
          <w:tcPr>
            <w:tcW w:w="99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97" w:type="dxa"/>
            <w:vAlign w:val="center"/>
          </w:tcPr>
          <w:p>
            <w:pPr>
              <w:rPr>
                <w:sz w:val="24"/>
                <w:szCs w:val="24"/>
              </w:rPr>
            </w:pPr>
            <w:r>
              <w:rPr>
                <w:rFonts w:hint="eastAsia"/>
                <w:sz w:val="24"/>
                <w:szCs w:val="24"/>
              </w:rPr>
              <w:t>审核条款：</w:t>
            </w:r>
          </w:p>
        </w:tc>
        <w:tc>
          <w:tcPr>
            <w:tcW w:w="99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color w:val="auto"/>
                <w:szCs w:val="21"/>
              </w:rPr>
            </w:pPr>
            <w:r>
              <w:rPr>
                <w:rFonts w:hint="eastAsia" w:ascii="宋体" w:hAnsi="宋体" w:cs="宋体"/>
                <w:color w:val="auto"/>
                <w:szCs w:val="21"/>
              </w:rPr>
              <w:t>Q:4.1;4.2;4.3;4.4</w:t>
            </w:r>
          </w:p>
          <w:p>
            <w:pPr>
              <w:adjustRightInd w:val="0"/>
              <w:snapToGrid w:val="0"/>
              <w:rPr>
                <w:rFonts w:ascii="宋体" w:hAnsi="宋体" w:cs="宋体"/>
                <w:color w:val="auto"/>
                <w:szCs w:val="21"/>
              </w:rPr>
            </w:pPr>
          </w:p>
          <w:p>
            <w:pPr>
              <w:rPr>
                <w:color w:val="auto"/>
              </w:rPr>
            </w:pPr>
          </w:p>
        </w:tc>
        <w:tc>
          <w:tcPr>
            <w:tcW w:w="10597" w:type="dxa"/>
            <w:vAlign w:val="top"/>
          </w:tcPr>
          <w:p>
            <w:pPr>
              <w:rPr>
                <w:rFonts w:hint="eastAsia" w:ascii="宋体" w:hAnsi="宋体" w:cs="宋体"/>
                <w:color w:val="auto"/>
                <w:sz w:val="21"/>
                <w:szCs w:val="21"/>
              </w:rPr>
            </w:pPr>
            <w:r>
              <w:rPr>
                <w:rFonts w:hint="eastAsia" w:ascii="宋体" w:hAnsi="宋体" w:cs="宋体"/>
                <w:color w:val="auto"/>
                <w:sz w:val="21"/>
                <w:szCs w:val="21"/>
              </w:rPr>
              <w:t>公司制定有《风险和机遇控制程序》，明确风险和机遇事件的识别方法/途径、风险和机遇事件的评估方式、制定主要风险和机遇事件的应对措施的要求：公司全体员工的质量意识比较强，产品质量在同行业中比较领先。公司的设备和服务的技术水平比较先进。</w:t>
            </w:r>
          </w:p>
          <w:p>
            <w:pPr>
              <w:rPr>
                <w:rFonts w:hint="eastAsia" w:ascii="宋体" w:hAnsi="宋体" w:cs="宋体"/>
                <w:color w:val="auto"/>
                <w:sz w:val="21"/>
                <w:szCs w:val="21"/>
              </w:rPr>
            </w:pPr>
            <w:r>
              <w:rPr>
                <w:rFonts w:hint="eastAsia" w:ascii="宋体" w:hAnsi="宋体" w:cs="宋体"/>
                <w:color w:val="auto"/>
                <w:sz w:val="21"/>
                <w:szCs w:val="21"/>
              </w:rPr>
              <w:t>对公司不利的内、外部因素有：市场竞争非常激烈，资源、能源较大消耗。</w:t>
            </w:r>
          </w:p>
          <w:p>
            <w:pPr>
              <w:rPr>
                <w:rFonts w:hint="eastAsia" w:ascii="宋体" w:hAnsi="宋体" w:cs="宋体"/>
                <w:color w:val="auto"/>
                <w:sz w:val="21"/>
                <w:szCs w:val="21"/>
              </w:rPr>
            </w:pPr>
            <w:r>
              <w:rPr>
                <w:rFonts w:hint="eastAsia" w:ascii="宋体" w:hAnsi="宋体" w:cs="宋体"/>
                <w:color w:val="auto"/>
                <w:sz w:val="21"/>
                <w:szCs w:val="21"/>
              </w:rPr>
              <w:t>公司通过业内展会、同行交流、座谈会、每周工作例会、QQ、微信等进行内外部沟通，并定期进行评审，形成会议记录。</w:t>
            </w:r>
          </w:p>
          <w:p>
            <w:pPr>
              <w:rPr>
                <w:rFonts w:hint="eastAsia" w:ascii="宋体" w:hAnsi="宋体" w:cs="宋体"/>
                <w:color w:val="auto"/>
                <w:sz w:val="21"/>
                <w:szCs w:val="21"/>
              </w:rPr>
            </w:pPr>
            <w:r>
              <w:rPr>
                <w:rFonts w:hint="eastAsia" w:ascii="宋体" w:hAnsi="宋体" w:cs="宋体"/>
                <w:color w:val="auto"/>
                <w:sz w:val="21"/>
                <w:szCs w:val="21"/>
              </w:rPr>
              <w:t>抽查关于内、外部环境评审记录2份，记录清晰。</w:t>
            </w:r>
          </w:p>
          <w:p>
            <w:pPr>
              <w:rPr>
                <w:rFonts w:hint="eastAsia" w:ascii="宋体" w:hAnsi="宋体" w:cs="宋体"/>
                <w:color w:val="auto"/>
                <w:sz w:val="21"/>
                <w:szCs w:val="21"/>
              </w:rPr>
            </w:pPr>
          </w:p>
          <w:p>
            <w:pPr>
              <w:rPr>
                <w:rFonts w:hint="eastAsia" w:ascii="宋体" w:hAnsi="宋体" w:cs="宋体"/>
                <w:color w:val="auto"/>
                <w:sz w:val="21"/>
                <w:szCs w:val="21"/>
              </w:rPr>
            </w:pPr>
            <w:r>
              <w:rPr>
                <w:rFonts w:hint="eastAsia" w:ascii="宋体" w:hAnsi="宋体" w:cs="宋体"/>
                <w:color w:val="auto"/>
                <w:sz w:val="21"/>
                <w:szCs w:val="21"/>
              </w:rPr>
              <w:t>公司确定的相关方有员工、股东、银行、质量技术监督局、供应商、客户等。</w:t>
            </w:r>
          </w:p>
          <w:p>
            <w:pPr>
              <w:rPr>
                <w:rFonts w:hint="eastAsia" w:ascii="宋体" w:hAnsi="宋体" w:cs="宋体"/>
                <w:color w:val="auto"/>
                <w:sz w:val="21"/>
                <w:szCs w:val="21"/>
              </w:rPr>
            </w:pPr>
            <w:r>
              <w:rPr>
                <w:rFonts w:hint="eastAsia" w:ascii="宋体" w:hAnsi="宋体" w:cs="宋体"/>
                <w:color w:val="auto"/>
                <w:sz w:val="21"/>
                <w:szCs w:val="21"/>
              </w:rPr>
              <w:t>理解员工诉求的形式为谈心、茶话会等；理解银行等相关方的形式主要为电话沟通、上门拜访等；</w:t>
            </w:r>
          </w:p>
          <w:p>
            <w:pPr>
              <w:rPr>
                <w:rFonts w:hint="eastAsia" w:ascii="宋体" w:hAnsi="宋体" w:cs="宋体"/>
                <w:color w:val="auto"/>
                <w:sz w:val="21"/>
                <w:szCs w:val="21"/>
              </w:rPr>
            </w:pPr>
            <w:r>
              <w:rPr>
                <w:rFonts w:hint="eastAsia" w:ascii="宋体" w:hAnsi="宋体" w:cs="宋体"/>
                <w:color w:val="auto"/>
                <w:sz w:val="21"/>
                <w:szCs w:val="21"/>
              </w:rPr>
              <w:t>员工关注的主要问题有工资、待遇、晋升机制、福利等，供应商关注的主要问题是回款时间等。</w:t>
            </w:r>
          </w:p>
          <w:p>
            <w:pPr>
              <w:rPr>
                <w:rFonts w:hint="eastAsia" w:ascii="宋体" w:hAnsi="宋体" w:cs="宋体"/>
                <w:color w:val="auto"/>
                <w:sz w:val="21"/>
                <w:szCs w:val="21"/>
              </w:rPr>
            </w:pPr>
            <w:r>
              <w:rPr>
                <w:rFonts w:hint="eastAsia" w:ascii="宋体" w:hAnsi="宋体" w:cs="宋体"/>
                <w:color w:val="auto"/>
                <w:sz w:val="21"/>
                <w:szCs w:val="21"/>
              </w:rPr>
              <w:t>对相关方的要求的监视和评审的方法多样，通过QQ和微信等现代通讯手段是常用的便捷而又高效主要方法。</w:t>
            </w:r>
          </w:p>
          <w:p>
            <w:pPr>
              <w:rPr>
                <w:rFonts w:hint="eastAsia" w:ascii="宋体" w:hAnsi="宋体" w:cs="宋体"/>
                <w:color w:val="auto"/>
                <w:sz w:val="21"/>
                <w:szCs w:val="21"/>
              </w:rPr>
            </w:pPr>
          </w:p>
          <w:p>
            <w:pPr>
              <w:rPr>
                <w:rFonts w:hint="eastAsia" w:ascii="宋体" w:hAnsi="宋体" w:cs="宋体"/>
                <w:color w:val="auto"/>
                <w:sz w:val="21"/>
                <w:szCs w:val="21"/>
                <w:lang w:eastAsia="zh-CN"/>
              </w:rPr>
            </w:pPr>
            <w:r>
              <w:rPr>
                <w:rFonts w:hint="eastAsia" w:ascii="宋体" w:hAnsi="宋体" w:cs="宋体"/>
                <w:color w:val="auto"/>
                <w:sz w:val="21"/>
                <w:szCs w:val="21"/>
              </w:rPr>
              <w:t>公司管理体系的范围是</w:t>
            </w:r>
            <w:r>
              <w:rPr>
                <w:rFonts w:hint="eastAsia" w:ascii="宋体" w:hAnsi="宋体" w:cs="宋体"/>
                <w:color w:val="auto"/>
                <w:sz w:val="21"/>
                <w:szCs w:val="21"/>
                <w:lang w:eastAsia="zh-CN"/>
              </w:rPr>
              <w:t>：</w:t>
            </w:r>
          </w:p>
          <w:p>
            <w:pPr>
              <w:rPr>
                <w:rFonts w:hint="eastAsia" w:ascii="宋体" w:hAnsi="宋体" w:eastAsia="宋体"/>
                <w:color w:val="auto"/>
                <w:sz w:val="21"/>
                <w:szCs w:val="21"/>
                <w:lang w:eastAsia="zh-CN"/>
              </w:rPr>
            </w:pPr>
            <w:r>
              <w:rPr>
                <w:rFonts w:ascii="宋体" w:hAnsi="宋体"/>
                <w:b/>
                <w:color w:val="auto"/>
                <w:sz w:val="21"/>
                <w:szCs w:val="21"/>
              </w:rPr>
              <w:t>QMS</w:t>
            </w:r>
            <w:r>
              <w:rPr>
                <w:rFonts w:hint="eastAsia" w:ascii="宋体" w:hAnsi="宋体"/>
                <w:b/>
                <w:color w:val="auto"/>
                <w:sz w:val="21"/>
                <w:szCs w:val="21"/>
              </w:rPr>
              <w:t>:</w:t>
            </w:r>
            <w:r>
              <w:rPr>
                <w:rFonts w:hint="eastAsia" w:ascii="宋体" w:hAnsi="宋体" w:cs="宋体"/>
                <w:color w:val="auto"/>
                <w:kern w:val="0"/>
                <w:sz w:val="21"/>
                <w:szCs w:val="21"/>
                <w:lang w:bidi="ar"/>
              </w:rPr>
              <w:t xml:space="preserve"> </w:t>
            </w:r>
            <w:r>
              <w:rPr>
                <w:rFonts w:hint="eastAsia" w:ascii="宋体" w:hAnsi="宋体"/>
                <w:color w:val="auto"/>
                <w:sz w:val="21"/>
                <w:szCs w:val="21"/>
              </w:rPr>
              <w:t>服装（西服、衬衣、标志服、反光标志服、防寒服、环卫服、雨衣）的加工、销售</w:t>
            </w:r>
            <w:r>
              <w:rPr>
                <w:rFonts w:hint="eastAsia" w:ascii="宋体" w:hAnsi="宋体"/>
                <w:color w:val="auto"/>
                <w:sz w:val="21"/>
                <w:szCs w:val="21"/>
                <w:lang w:eastAsia="zh-CN"/>
              </w:rPr>
              <w:t>。</w:t>
            </w:r>
          </w:p>
          <w:p>
            <w:pPr>
              <w:rPr>
                <w:rFonts w:hint="eastAsia" w:ascii="宋体" w:hAnsi="宋体" w:cs="宋体"/>
                <w:color w:val="auto"/>
                <w:sz w:val="21"/>
                <w:szCs w:val="21"/>
              </w:rPr>
            </w:pPr>
            <w:r>
              <w:rPr>
                <w:rFonts w:hint="eastAsia" w:ascii="宋体" w:hAnsi="宋体" w:cs="宋体"/>
                <w:color w:val="auto"/>
                <w:sz w:val="21"/>
                <w:szCs w:val="21"/>
              </w:rPr>
              <w:t>公司QMS不适用（即删减）条款：8.3；删减理由：公司的产品主要根据行业标准、固定版式及顾客要求进行服务，不涉及设计开发工作，因此对标准8.3条款进行删减，删减基本合理。</w:t>
            </w:r>
          </w:p>
          <w:p>
            <w:pPr>
              <w:rPr>
                <w:rFonts w:hint="eastAsia" w:ascii="宋体" w:hAnsi="宋体" w:cs="宋体"/>
                <w:color w:val="auto"/>
                <w:sz w:val="21"/>
                <w:szCs w:val="21"/>
              </w:rPr>
            </w:pPr>
          </w:p>
          <w:p>
            <w:pPr>
              <w:spacing w:line="400" w:lineRule="exact"/>
              <w:ind w:firstLine="210" w:firstLineChars="100"/>
              <w:jc w:val="left"/>
              <w:rPr>
                <w:rFonts w:hint="eastAsia" w:ascii="宋体" w:hAnsi="宋体" w:cs="宋体"/>
                <w:color w:val="auto"/>
                <w:sz w:val="21"/>
                <w:szCs w:val="21"/>
              </w:rPr>
            </w:pPr>
            <w:r>
              <w:rPr>
                <w:rFonts w:hint="eastAsia" w:ascii="宋体" w:hAnsi="宋体" w:cs="宋体"/>
                <w:color w:val="auto"/>
                <w:sz w:val="21"/>
                <w:szCs w:val="21"/>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400" w:lineRule="exact"/>
              <w:ind w:firstLine="210" w:firstLineChars="100"/>
              <w:jc w:val="left"/>
              <w:rPr>
                <w:rFonts w:hint="eastAsia" w:ascii="宋体" w:hAnsi="宋体" w:cs="宋体"/>
                <w:color w:val="auto"/>
                <w:sz w:val="21"/>
                <w:szCs w:val="21"/>
              </w:rPr>
            </w:pPr>
            <w:r>
              <w:rPr>
                <w:rFonts w:hint="eastAsia" w:ascii="宋体" w:hAnsi="宋体" w:cs="宋体"/>
                <w:color w:val="auto"/>
                <w:sz w:val="21"/>
                <w:szCs w:val="21"/>
              </w:rPr>
              <w:t>组织制定有管理评审控制程序，定期进行体系评审，必要时变更过程，以确保过程持续产生公司期望的结果。</w:t>
            </w:r>
          </w:p>
          <w:p>
            <w:pPr>
              <w:spacing w:line="400" w:lineRule="exact"/>
              <w:ind w:firstLine="210" w:firstLineChars="100"/>
              <w:jc w:val="left"/>
              <w:rPr>
                <w:rFonts w:hint="eastAsia" w:ascii="宋体" w:hAnsi="宋体" w:cs="宋体"/>
                <w:color w:val="auto"/>
                <w:sz w:val="21"/>
                <w:szCs w:val="21"/>
              </w:rPr>
            </w:pPr>
            <w:r>
              <w:rPr>
                <w:rFonts w:hint="eastAsia" w:ascii="宋体" w:hAnsi="宋体" w:cs="宋体"/>
                <w:color w:val="auto"/>
                <w:sz w:val="21"/>
                <w:szCs w:val="21"/>
              </w:rPr>
              <w:t>经现场确认：</w:t>
            </w:r>
          </w:p>
          <w:p>
            <w:pPr>
              <w:spacing w:line="400" w:lineRule="exact"/>
              <w:ind w:firstLine="210" w:firstLineChars="100"/>
              <w:jc w:val="left"/>
              <w:rPr>
                <w:rFonts w:hint="eastAsia" w:ascii="宋体" w:hAnsi="宋体" w:cs="宋体"/>
                <w:color w:val="auto"/>
                <w:sz w:val="21"/>
                <w:szCs w:val="21"/>
              </w:rPr>
            </w:pPr>
            <w:r>
              <w:rPr>
                <w:rFonts w:hint="eastAsia" w:ascii="宋体" w:hAnsi="宋体" w:cs="宋体"/>
                <w:color w:val="auto"/>
                <w:sz w:val="21"/>
                <w:szCs w:val="21"/>
              </w:rPr>
              <w:t>外包过程：无外包过程。</w:t>
            </w:r>
          </w:p>
          <w:p>
            <w:pPr>
              <w:spacing w:line="400" w:lineRule="exact"/>
              <w:ind w:firstLine="210" w:firstLineChars="100"/>
              <w:jc w:val="left"/>
              <w:rPr>
                <w:rFonts w:ascii="宋体" w:hAnsi="宋体" w:cs="宋体"/>
                <w:color w:val="auto"/>
                <w:szCs w:val="21"/>
              </w:rPr>
            </w:pPr>
            <w:r>
              <w:rPr>
                <w:rFonts w:hint="eastAsia" w:ascii="宋体" w:hAnsi="宋体" w:cs="宋体"/>
                <w:color w:val="auto"/>
                <w:sz w:val="21"/>
                <w:szCs w:val="21"/>
              </w:rPr>
              <w:t>关键工序：</w:t>
            </w:r>
            <w:r>
              <w:rPr>
                <w:rFonts w:hint="eastAsia" w:ascii="宋体" w:hAnsi="宋体"/>
                <w:sz w:val="21"/>
                <w:szCs w:val="21"/>
                <w:u w:val="none"/>
                <w:lang w:bidi="ar"/>
              </w:rPr>
              <w:t>整烫、粘合</w:t>
            </w:r>
            <w:r>
              <w:rPr>
                <w:rFonts w:hint="eastAsia" w:ascii="宋体" w:hAnsi="宋体" w:cs="宋体"/>
                <w:color w:val="auto"/>
                <w:sz w:val="21"/>
                <w:szCs w:val="21"/>
              </w:rPr>
              <w:t>。</w:t>
            </w:r>
          </w:p>
        </w:tc>
        <w:tc>
          <w:tcPr>
            <w:tcW w:w="992" w:type="dxa"/>
          </w:tcPr>
          <w:p>
            <w:pPr>
              <w:rPr>
                <w:rFonts w:hint="eastAsia" w:eastAsia="宋体"/>
                <w:lang w:eastAsia="zh-CN"/>
              </w:rPr>
            </w:pPr>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Q5.1</w:t>
            </w:r>
          </w:p>
        </w:tc>
        <w:tc>
          <w:tcPr>
            <w:tcW w:w="10597" w:type="dxa"/>
            <w:vAlign w:val="top"/>
          </w:tcPr>
          <w:p>
            <w:pPr>
              <w:spacing w:line="400" w:lineRule="exact"/>
              <w:jc w:val="left"/>
              <w:rPr>
                <w:rFonts w:hint="eastAsia" w:ascii="宋体" w:hAnsi="宋体" w:cs="宋体"/>
                <w:sz w:val="21"/>
                <w:szCs w:val="21"/>
                <w:lang w:bidi="ar"/>
              </w:rPr>
            </w:pPr>
            <w:r>
              <w:rPr>
                <w:rFonts w:hint="eastAsia" w:ascii="宋体" w:hAnsi="宋体" w:cs="宋体"/>
                <w:sz w:val="21"/>
                <w:szCs w:val="21"/>
                <w:lang w:bidi="ar"/>
              </w:rPr>
              <w:t>总经理：刘丽丽；管代：李四冬</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通过与总经理交流：总经理从以下活动方式对公司建立、实施质量、环境和职业健康安全管理体系并持续改进其有效性所做出的承诺提供证据：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2、制定和发布公司自身发展质量方针；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3、确保管理目标的制定、分解落实到相关职能和部门，并激励员工为实现目标而努力；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 w:val="21"/>
                <w:szCs w:val="21"/>
                <w:lang w:bidi="ar"/>
              </w:rPr>
              <w:t>5、为确保建立、运行和持续改进管理体系所需的一切资源得到满足，公司提供了信息、技术、人力、设备、环境和资金等必要资源</w:t>
            </w:r>
            <w:r>
              <w:rPr>
                <w:rFonts w:hint="eastAsia" w:ascii="宋体" w:hAnsi="宋体" w:cs="宋体"/>
                <w:szCs w:val="21"/>
              </w:rPr>
              <w:t>。</w:t>
            </w:r>
          </w:p>
        </w:tc>
        <w:tc>
          <w:tcPr>
            <w:tcW w:w="992"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Q5.2 </w:t>
            </w:r>
          </w:p>
          <w:p>
            <w:pPr>
              <w:rPr>
                <w:b/>
                <w:szCs w:val="21"/>
              </w:rPr>
            </w:pPr>
          </w:p>
        </w:tc>
        <w:tc>
          <w:tcPr>
            <w:tcW w:w="10597" w:type="dxa"/>
            <w:vAlign w:val="top"/>
          </w:tcPr>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 公司</w:t>
            </w:r>
            <w:r>
              <w:rPr>
                <w:rFonts w:hint="eastAsia" w:ascii="宋体" w:hAnsi="宋体" w:cs="宋体"/>
                <w:sz w:val="21"/>
                <w:szCs w:val="21"/>
                <w:lang w:val="en-US" w:eastAsia="zh-CN" w:bidi="ar"/>
              </w:rPr>
              <w:t>质量、环境和职业健康安全</w:t>
            </w:r>
            <w:r>
              <w:rPr>
                <w:rFonts w:hint="eastAsia" w:ascii="宋体" w:hAnsi="宋体" w:cs="宋体"/>
                <w:sz w:val="21"/>
                <w:szCs w:val="21"/>
                <w:lang w:bidi="ar"/>
              </w:rPr>
              <w:t>管理方针:</w:t>
            </w:r>
          </w:p>
          <w:p>
            <w:pPr>
              <w:spacing w:line="400" w:lineRule="exact"/>
              <w:jc w:val="left"/>
              <w:rPr>
                <w:rFonts w:hint="eastAsia" w:ascii="宋体" w:hAnsi="宋体" w:cs="宋体"/>
                <w:bCs/>
                <w:sz w:val="21"/>
                <w:szCs w:val="21"/>
              </w:rPr>
            </w:pPr>
            <w:r>
              <w:rPr>
                <w:rFonts w:hint="eastAsia" w:ascii="宋体" w:hAnsi="宋体" w:cs="宋体"/>
                <w:sz w:val="21"/>
                <w:szCs w:val="21"/>
                <w:lang w:eastAsia="zh-CN" w:bidi="ar"/>
              </w:rPr>
              <w:t>“</w:t>
            </w:r>
            <w:r>
              <w:rPr>
                <w:rFonts w:hint="eastAsia" w:ascii="宋体" w:hAnsi="宋体" w:cs="宋体"/>
                <w:sz w:val="21"/>
                <w:szCs w:val="21"/>
                <w:lang w:val="en-US" w:eastAsia="zh-CN" w:bidi="ar"/>
              </w:rPr>
              <w:t>诚信至上、质量第一、铸造专业品质</w:t>
            </w:r>
            <w:r>
              <w:rPr>
                <w:rFonts w:hint="eastAsia" w:ascii="宋体" w:hAnsi="宋体" w:cs="宋体"/>
                <w:sz w:val="21"/>
                <w:szCs w:val="21"/>
                <w:lang w:eastAsia="zh-CN" w:bidi="ar"/>
              </w:rPr>
              <w:t>；</w:t>
            </w:r>
            <w:r>
              <w:rPr>
                <w:rFonts w:hint="eastAsia" w:ascii="宋体" w:hAnsi="宋体" w:cs="宋体"/>
                <w:sz w:val="21"/>
                <w:szCs w:val="21"/>
                <w:lang w:val="en-US" w:eastAsia="zh-CN" w:bidi="ar"/>
              </w:rPr>
              <w:t>节能凑拢、清洁生产、预防环境污染；遵章守法、减少风险、确保健康安全</w:t>
            </w:r>
            <w:r>
              <w:rPr>
                <w:rFonts w:hint="eastAsia" w:ascii="宋体" w:hAnsi="宋体" w:cs="宋体"/>
                <w:sz w:val="21"/>
                <w:szCs w:val="21"/>
                <w:lang w:eastAsia="zh-CN" w:bidi="ar"/>
              </w:rPr>
              <w:t>”</w:t>
            </w:r>
            <w:r>
              <w:rPr>
                <w:rFonts w:hint="eastAsia" w:ascii="宋体" w:hAnsi="宋体" w:cs="宋体"/>
                <w:bCs/>
                <w:sz w:val="21"/>
                <w:szCs w:val="21"/>
              </w:rPr>
              <w:t>。</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其内涵包含了：</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公司严格按照国家有关的产品质量标准和客户要求执行，以优良的品质获得客户的满意和忠诚；</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诚信经营是企业永久经营的法宝，守法是公司的生存底线。</w:t>
            </w:r>
          </w:p>
          <w:p>
            <w:pPr>
              <w:spacing w:line="400" w:lineRule="exact"/>
              <w:jc w:val="left"/>
              <w:rPr>
                <w:rFonts w:hint="eastAsia" w:ascii="宋体" w:hAnsi="宋体" w:cs="宋体"/>
                <w:sz w:val="21"/>
                <w:szCs w:val="21"/>
                <w:highlight w:val="none"/>
                <w:lang w:bidi="ar"/>
              </w:rPr>
            </w:pPr>
            <w:r>
              <w:rPr>
                <w:rFonts w:hint="eastAsia" w:ascii="宋体" w:hAnsi="宋体" w:cs="宋体"/>
                <w:sz w:val="21"/>
                <w:szCs w:val="21"/>
                <w:lang w:bidi="ar"/>
              </w:rPr>
              <w:t>5.公司只有在</w:t>
            </w:r>
            <w:r>
              <w:rPr>
                <w:rFonts w:hint="eastAsia" w:ascii="宋体" w:hAnsi="宋体" w:cs="宋体"/>
                <w:sz w:val="21"/>
                <w:szCs w:val="21"/>
                <w:highlight w:val="none"/>
                <w:lang w:bidi="ar"/>
              </w:rPr>
              <w:t>质量上获得客户的认可、经营上坚持诚信守法、强化安全、环保义务和责任，企业才能持续发展。</w:t>
            </w:r>
          </w:p>
          <w:p>
            <w:pPr>
              <w:spacing w:line="400" w:lineRule="exact"/>
              <w:jc w:val="left"/>
              <w:rPr>
                <w:rFonts w:hint="eastAsia" w:ascii="宋体" w:hAnsi="宋体" w:cs="宋体"/>
                <w:sz w:val="21"/>
                <w:szCs w:val="21"/>
                <w:lang w:bidi="ar"/>
              </w:rPr>
            </w:pPr>
            <w:r>
              <w:rPr>
                <w:rFonts w:hint="eastAsia" w:ascii="宋体" w:hAnsi="宋体" w:cs="宋体"/>
                <w:sz w:val="21"/>
                <w:szCs w:val="21"/>
                <w:highlight w:val="none"/>
                <w:lang w:bidi="ar"/>
              </w:rPr>
              <w:t>公司管理方针所体现的几个方面的内涵做出了诠释，方针与公司的总体经营理念相适应、协调，符合企业目前现状，体现了让客户满意、保证质量符合性、</w:t>
            </w:r>
            <w:r>
              <w:rPr>
                <w:rFonts w:hint="eastAsia" w:ascii="宋体" w:hAnsi="宋体" w:cs="宋体"/>
                <w:sz w:val="21"/>
                <w:szCs w:val="21"/>
                <w:lang w:bidi="ar"/>
              </w:rPr>
              <w:t>遵纪守法、持续改进的承诺。</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Q管理方针在手册上进行了确定和发布，并通过文件发放的形式发放至各部门、给员工进行了宣传培训。</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Q方针未对外进行了发布。</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 w:val="21"/>
                <w:szCs w:val="21"/>
                <w:lang w:bidi="ar"/>
              </w:rPr>
              <w:t>企业的Q方针的内容和管理基本符合标准和法规要求。</w:t>
            </w:r>
          </w:p>
        </w:tc>
        <w:tc>
          <w:tcPr>
            <w:tcW w:w="992"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 xml:space="preserve">Q5.3 </w:t>
            </w:r>
          </w:p>
          <w:p>
            <w:pPr>
              <w:rPr>
                <w:b/>
                <w:szCs w:val="21"/>
              </w:rPr>
            </w:pPr>
          </w:p>
        </w:tc>
        <w:tc>
          <w:tcPr>
            <w:tcW w:w="10597" w:type="dxa"/>
            <w:vAlign w:val="top"/>
          </w:tcPr>
          <w:p>
            <w:pPr>
              <w:adjustRightInd w:val="0"/>
              <w:snapToGrid w:val="0"/>
              <w:spacing w:line="400" w:lineRule="atLeast"/>
              <w:jc w:val="left"/>
              <w:rPr>
                <w:rFonts w:ascii="宋体" w:hAnsi="宋体" w:cs="宋体"/>
                <w:szCs w:val="21"/>
              </w:rPr>
            </w:pPr>
            <w:r>
              <w:rPr>
                <w:rFonts w:hint="eastAsia" w:ascii="宋体" w:hAnsi="宋体" w:cs="宋体"/>
                <w:sz w:val="21"/>
                <w:szCs w:val="21"/>
                <w:lang w:bidi="ar"/>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992"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tcPr>
          <w:p>
            <w:pPr>
              <w:rPr>
                <w:rFonts w:hint="eastAsia" w:ascii="宋体" w:hAnsi="宋体" w:cs="宋体"/>
                <w:szCs w:val="21"/>
              </w:rPr>
            </w:pPr>
            <w:r>
              <w:rPr>
                <w:rFonts w:hint="eastAsia" w:ascii="宋体" w:hAnsi="宋体" w:cs="宋体"/>
                <w:szCs w:val="21"/>
              </w:rPr>
              <w:t>应对风险和机遇的措施</w:t>
            </w:r>
          </w:p>
          <w:p>
            <w:pPr>
              <w:rPr>
                <w:rFonts w:hint="eastAsia" w:ascii="宋体" w:hAnsi="宋体" w:cs="宋体"/>
                <w:szCs w:val="21"/>
              </w:rPr>
            </w:pPr>
            <w:r>
              <w:rPr>
                <w:rFonts w:hint="eastAsia" w:ascii="宋体" w:hAnsi="宋体" w:cs="宋体"/>
                <w:szCs w:val="21"/>
              </w:rPr>
              <w:t>（含6.1.1和6.1.2）</w:t>
            </w:r>
          </w:p>
          <w:p>
            <w:pPr>
              <w:rPr>
                <w:rFonts w:hint="eastAsia" w:ascii="宋体" w:hAnsi="宋体" w:cs="宋体"/>
                <w:szCs w:val="21"/>
              </w:rPr>
            </w:pPr>
            <w:r>
              <w:rPr>
                <w:rFonts w:hint="eastAsia" w:ascii="宋体" w:hAnsi="宋体" w:cs="宋体"/>
                <w:szCs w:val="21"/>
              </w:rPr>
              <w:t>#确定的需应对的风险和机遇有哪些？</w:t>
            </w:r>
          </w:p>
          <w:p>
            <w:pPr>
              <w:rPr>
                <w:rFonts w:hint="eastAsia" w:ascii="宋体" w:hAnsi="宋体" w:cs="宋体"/>
                <w:szCs w:val="21"/>
              </w:rPr>
            </w:pPr>
            <w:r>
              <w:rPr>
                <w:rFonts w:hint="eastAsia" w:ascii="宋体" w:hAnsi="宋体" w:cs="宋体"/>
                <w:szCs w:val="21"/>
              </w:rPr>
              <w:t>.策划应对风险和机遇的措施有哪些？</w:t>
            </w:r>
          </w:p>
          <w:p>
            <w:pPr>
              <w:rPr>
                <w:rFonts w:hint="eastAsia" w:ascii="宋体" w:hAnsi="宋体" w:cs="宋体"/>
                <w:szCs w:val="21"/>
              </w:rPr>
            </w:pPr>
            <w:r>
              <w:rPr>
                <w:rFonts w:hint="eastAsia" w:ascii="宋体" w:hAnsi="宋体" w:cs="宋体"/>
                <w:szCs w:val="21"/>
              </w:rPr>
              <w:t>.如何整合并实施这些措施？</w:t>
            </w:r>
          </w:p>
          <w:p>
            <w:pPr>
              <w:rPr>
                <w:rFonts w:hint="eastAsia" w:ascii="宋体" w:hAnsi="宋体" w:cs="宋体"/>
                <w:szCs w:val="21"/>
              </w:rPr>
            </w:pPr>
            <w:r>
              <w:rPr>
                <w:rFonts w:hint="eastAsia" w:ascii="宋体" w:hAnsi="宋体" w:cs="宋体"/>
                <w:szCs w:val="21"/>
              </w:rPr>
              <w:t>.如何评价这些措施的有效性？</w:t>
            </w:r>
          </w:p>
          <w:p>
            <w:pPr>
              <w:rPr>
                <w:rFonts w:hint="eastAsia" w:ascii="宋体" w:hAnsi="宋体" w:cs="宋体"/>
                <w:szCs w:val="21"/>
              </w:rPr>
            </w:pPr>
            <w:r>
              <w:rPr>
                <w:rFonts w:hint="eastAsia" w:ascii="宋体" w:hAnsi="宋体" w:cs="宋体"/>
                <w:szCs w:val="21"/>
              </w:rPr>
              <w:t>.措施是否与风险和机遇的影响程度相适应？</w:t>
            </w:r>
          </w:p>
          <w:p>
            <w:pPr>
              <w:rPr>
                <w:rFonts w:hint="eastAsia" w:ascii="宋体" w:hAnsi="宋体" w:cs="宋体"/>
                <w:szCs w:val="21"/>
              </w:rPr>
            </w:pPr>
          </w:p>
        </w:tc>
        <w:tc>
          <w:tcPr>
            <w:tcW w:w="960" w:type="dxa"/>
            <w:vAlign w:val="top"/>
          </w:tcPr>
          <w:p>
            <w:pPr>
              <w:jc w:val="both"/>
              <w:rPr>
                <w:rFonts w:hint="eastAsia" w:ascii="宋体" w:hAnsi="宋体" w:cs="宋体"/>
                <w:szCs w:val="21"/>
              </w:rPr>
            </w:pPr>
            <w:r>
              <w:rPr>
                <w:rFonts w:hint="eastAsia" w:ascii="宋体" w:hAnsi="宋体" w:cs="宋体"/>
                <w:szCs w:val="21"/>
                <w:lang w:val="en-US" w:eastAsia="zh-CN"/>
              </w:rPr>
              <w:t>Q</w:t>
            </w:r>
            <w:r>
              <w:rPr>
                <w:rFonts w:hint="eastAsia" w:ascii="宋体" w:hAnsi="宋体" w:cs="宋体"/>
                <w:szCs w:val="21"/>
              </w:rPr>
              <w:t>6.1</w:t>
            </w:r>
          </w:p>
        </w:tc>
        <w:tc>
          <w:tcPr>
            <w:tcW w:w="10597"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公司策划并批准实施《风险和机遇分析表》，内容包括风险类型、风险因素、应对风险机会及措施、现行控制方法、涉及的场所及部门等；</w:t>
            </w:r>
          </w:p>
          <w:p>
            <w:pPr>
              <w:spacing w:line="360" w:lineRule="auto"/>
              <w:rPr>
                <w:rFonts w:ascii="宋体" w:hAnsi="宋体" w:cs="宋体"/>
                <w:color w:val="000000"/>
                <w:szCs w:val="24"/>
              </w:rPr>
            </w:pPr>
            <w:r>
              <w:rPr>
                <w:rFonts w:hint="eastAsia" w:ascii="宋体" w:hAnsi="宋体" w:cs="宋体"/>
                <w:color w:val="000000"/>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类别：竞争风险：公司目前的主导产品在市场占有率和领先趋势比较明显，但竞争对手正在模仿公司的发展方式，影响公司的领先优势。机遇：竞争加剧，发展压力大，但也会带来新的发展机遇。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类别：人力资源风险：公司目前人员，特别是优秀人才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adjustRightInd w:val="0"/>
              <w:snapToGrid w:val="0"/>
              <w:spacing w:line="400" w:lineRule="atLeast"/>
              <w:jc w:val="left"/>
              <w:rPr>
                <w:rFonts w:ascii="宋体" w:hAnsi="宋体" w:cs="宋体"/>
                <w:szCs w:val="21"/>
              </w:rPr>
            </w:pPr>
            <w:r>
              <w:rPr>
                <w:rFonts w:hint="eastAsia" w:ascii="宋体" w:hAnsi="宋体" w:cs="宋体"/>
                <w:color w:val="000000"/>
                <w:szCs w:val="24"/>
              </w:rPr>
              <w:t>应对风险和机遇的措施与其对于产品和服务符合性的潜在影响相适应。</w:t>
            </w:r>
          </w:p>
        </w:tc>
        <w:tc>
          <w:tcPr>
            <w:tcW w:w="992"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Q6.2 </w:t>
            </w:r>
          </w:p>
          <w:p>
            <w:pPr>
              <w:rPr>
                <w:b/>
                <w:szCs w:val="21"/>
              </w:rPr>
            </w:pPr>
          </w:p>
        </w:tc>
        <w:tc>
          <w:tcPr>
            <w:tcW w:w="10597" w:type="dxa"/>
          </w:tcPr>
          <w:p>
            <w:pPr>
              <w:rPr>
                <w:rFonts w:hint="eastAsia" w:ascii="宋体" w:hAnsi="宋体" w:cs="宋体"/>
                <w:color w:val="000000"/>
                <w:sz w:val="21"/>
                <w:szCs w:val="21"/>
                <w:lang w:bidi="ar"/>
              </w:rPr>
            </w:pPr>
            <w:r>
              <w:rPr>
                <w:rFonts w:hint="eastAsia" w:ascii="宋体" w:hAnsi="宋体" w:cs="宋体"/>
                <w:color w:val="000000"/>
                <w:sz w:val="21"/>
                <w:szCs w:val="21"/>
                <w:lang w:bidi="ar"/>
              </w:rPr>
              <w:t>公司质量环境安全目标为：</w:t>
            </w:r>
          </w:p>
          <w:p>
            <w:pPr>
              <w:rPr>
                <w:rFonts w:hint="default" w:ascii="宋体" w:hAnsi="宋体" w:eastAsia="宋体" w:cs="宋体"/>
                <w:color w:val="000000"/>
                <w:sz w:val="21"/>
                <w:szCs w:val="21"/>
                <w:lang w:val="en-US" w:eastAsia="zh-CN" w:bidi="ar"/>
              </w:rPr>
            </w:pPr>
            <w:r>
              <w:rPr>
                <w:rFonts w:hint="eastAsia" w:ascii="宋体" w:hAnsi="宋体" w:cs="宋体"/>
                <w:color w:val="000000"/>
                <w:sz w:val="21"/>
                <w:szCs w:val="21"/>
                <w:lang w:val="en-US" w:eastAsia="zh-CN" w:bidi="ar"/>
              </w:rPr>
              <w:t>1）</w:t>
            </w:r>
            <w:r>
              <w:rPr>
                <w:rFonts w:hint="eastAsia" w:ascii="宋体" w:hAnsi="宋体" w:cs="宋体"/>
                <w:color w:val="000000"/>
                <w:sz w:val="21"/>
                <w:szCs w:val="21"/>
                <w:lang w:bidi="ar"/>
              </w:rPr>
              <w:t>产品交付合格率100%</w:t>
            </w:r>
            <w:r>
              <w:rPr>
                <w:rFonts w:hint="eastAsia" w:ascii="宋体" w:hAnsi="宋体" w:cs="宋体"/>
                <w:color w:val="000000"/>
                <w:sz w:val="21"/>
                <w:szCs w:val="21"/>
                <w:lang w:val="en-US" w:eastAsia="zh-CN" w:bidi="ar"/>
              </w:rPr>
              <w:t xml:space="preserve">; </w:t>
            </w:r>
          </w:p>
          <w:p>
            <w:pPr>
              <w:rPr>
                <w:rFonts w:hint="eastAsia" w:ascii="宋体" w:hAnsi="宋体" w:cs="宋体"/>
                <w:color w:val="000000"/>
                <w:sz w:val="21"/>
                <w:szCs w:val="21"/>
                <w:lang w:val="en-US" w:eastAsia="zh-CN" w:bidi="ar"/>
              </w:rPr>
            </w:pPr>
            <w:r>
              <w:rPr>
                <w:rFonts w:hint="eastAsia" w:ascii="宋体" w:hAnsi="宋体" w:cs="宋体"/>
                <w:color w:val="000000"/>
                <w:sz w:val="21"/>
                <w:szCs w:val="21"/>
                <w:lang w:val="en-US" w:eastAsia="zh-CN" w:bidi="ar"/>
              </w:rPr>
              <w:t>2）</w:t>
            </w:r>
            <w:r>
              <w:rPr>
                <w:rFonts w:hint="eastAsia" w:ascii="宋体" w:hAnsi="宋体" w:cs="宋体"/>
                <w:color w:val="000000"/>
                <w:sz w:val="21"/>
                <w:szCs w:val="21"/>
                <w:lang w:bidi="ar"/>
              </w:rPr>
              <w:t>顾客满意度≥80%</w:t>
            </w:r>
            <w:r>
              <w:rPr>
                <w:rFonts w:hint="eastAsia" w:ascii="宋体" w:hAnsi="宋体" w:cs="宋体"/>
                <w:color w:val="000000"/>
                <w:sz w:val="21"/>
                <w:szCs w:val="21"/>
                <w:lang w:val="en-US" w:eastAsia="zh-CN" w:bidi="ar"/>
              </w:rPr>
              <w:t xml:space="preserve">; </w:t>
            </w:r>
          </w:p>
          <w:p>
            <w:pPr>
              <w:rPr>
                <w:rFonts w:hint="default" w:ascii="宋体" w:hAnsi="宋体" w:eastAsia="宋体" w:cs="宋体"/>
                <w:color w:val="000000"/>
                <w:sz w:val="21"/>
                <w:szCs w:val="21"/>
                <w:lang w:val="en-US" w:eastAsia="zh-CN" w:bidi="ar"/>
              </w:rPr>
            </w:pPr>
            <w:r>
              <w:rPr>
                <w:rFonts w:hint="eastAsia" w:ascii="宋体" w:hAnsi="宋体" w:cs="宋体"/>
                <w:color w:val="000000"/>
                <w:sz w:val="21"/>
                <w:szCs w:val="21"/>
                <w:lang w:val="en-US" w:eastAsia="zh-CN" w:bidi="ar"/>
              </w:rPr>
              <w:t>3）</w:t>
            </w:r>
            <w:r>
              <w:rPr>
                <w:rFonts w:hint="eastAsia" w:ascii="宋体" w:hAnsi="宋体" w:cs="宋体"/>
                <w:color w:val="000000"/>
                <w:sz w:val="21"/>
                <w:szCs w:val="21"/>
                <w:lang w:bidi="ar"/>
              </w:rPr>
              <w:t>客户投诉处理率100%</w:t>
            </w:r>
            <w:r>
              <w:rPr>
                <w:rFonts w:hint="eastAsia" w:ascii="宋体" w:hAnsi="宋体" w:cs="宋体"/>
                <w:color w:val="000000"/>
                <w:sz w:val="21"/>
                <w:szCs w:val="21"/>
                <w:lang w:val="en-US" w:eastAsia="zh-CN" w:bidi="ar"/>
              </w:rPr>
              <w:t xml:space="preserve">; </w:t>
            </w:r>
          </w:p>
          <w:p>
            <w:pPr>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4）</w:t>
            </w:r>
            <w:r>
              <w:rPr>
                <w:rFonts w:hint="eastAsia" w:ascii="宋体" w:hAnsi="宋体" w:cs="宋体"/>
                <w:color w:val="000000"/>
                <w:sz w:val="21"/>
                <w:szCs w:val="21"/>
                <w:lang w:bidi="ar"/>
              </w:rPr>
              <w:t>合同履约率100%</w:t>
            </w:r>
            <w:r>
              <w:rPr>
                <w:rFonts w:hint="eastAsia" w:ascii="宋体" w:hAnsi="宋体" w:cs="宋体"/>
                <w:color w:val="000000"/>
                <w:sz w:val="21"/>
                <w:szCs w:val="21"/>
                <w:lang w:val="en-US" w:eastAsia="zh-CN" w:bidi="ar"/>
              </w:rPr>
              <w:t xml:space="preserve">; </w:t>
            </w:r>
          </w:p>
          <w:p>
            <w:pPr>
              <w:keepNext w:val="0"/>
              <w:keepLines w:val="0"/>
              <w:widowControl/>
              <w:suppressLineNumbers w:val="0"/>
              <w:jc w:val="left"/>
              <w:rPr>
                <w:rFonts w:hint="eastAsia" w:ascii="宋体" w:hAnsi="宋体" w:cs="宋体"/>
                <w:color w:val="000000"/>
                <w:sz w:val="21"/>
                <w:szCs w:val="21"/>
                <w:highlight w:val="none"/>
                <w:lang w:bidi="ar"/>
              </w:rPr>
            </w:pPr>
            <w:r>
              <w:rPr>
                <w:rFonts w:hint="eastAsia" w:ascii="宋体" w:hAnsi="宋体" w:cs="宋体"/>
                <w:color w:val="000000"/>
                <w:sz w:val="21"/>
                <w:szCs w:val="21"/>
                <w:highlight w:val="none"/>
                <w:lang w:bidi="ar"/>
              </w:rPr>
              <w:t>查《质量目标统计表》</w:t>
            </w:r>
            <w:r>
              <w:rPr>
                <w:rFonts w:hint="eastAsia" w:ascii="宋体" w:hAnsi="宋体" w:cs="宋体"/>
                <w:color w:val="000000"/>
                <w:sz w:val="21"/>
                <w:szCs w:val="21"/>
                <w:highlight w:val="none"/>
                <w:lang w:eastAsia="zh-CN" w:bidi="ar"/>
              </w:rPr>
              <w:t>2020年</w:t>
            </w:r>
            <w:r>
              <w:rPr>
                <w:rFonts w:hint="eastAsia" w:ascii="宋体" w:hAnsi="宋体" w:cs="宋体"/>
                <w:color w:val="000000"/>
                <w:sz w:val="21"/>
                <w:szCs w:val="21"/>
                <w:highlight w:val="none"/>
                <w:lang w:bidi="ar"/>
              </w:rPr>
              <w:t>1月-</w:t>
            </w:r>
            <w:r>
              <w:rPr>
                <w:rFonts w:hint="eastAsia" w:ascii="宋体" w:hAnsi="宋体" w:cs="宋体"/>
                <w:color w:val="000000"/>
                <w:sz w:val="21"/>
                <w:szCs w:val="21"/>
                <w:highlight w:val="none"/>
                <w:lang w:val="en-US" w:eastAsia="zh-CN" w:bidi="ar"/>
              </w:rPr>
              <w:t>6</w:t>
            </w:r>
            <w:r>
              <w:rPr>
                <w:rFonts w:hint="eastAsia" w:ascii="宋体" w:hAnsi="宋体" w:cs="宋体"/>
                <w:color w:val="000000"/>
                <w:sz w:val="21"/>
                <w:szCs w:val="21"/>
                <w:highlight w:val="none"/>
                <w:lang w:bidi="ar"/>
              </w:rPr>
              <w:t>月对目标进行考核，目标完成情况：产品交付合格率</w:t>
            </w:r>
            <w:r>
              <w:rPr>
                <w:rFonts w:hint="eastAsia" w:ascii="宋体" w:hAnsi="宋体" w:cs="宋体"/>
                <w:color w:val="000000"/>
                <w:sz w:val="21"/>
                <w:szCs w:val="21"/>
                <w:highlight w:val="none"/>
                <w:lang w:val="en-US" w:eastAsia="zh-CN" w:bidi="ar"/>
              </w:rPr>
              <w:t>100</w:t>
            </w:r>
            <w:r>
              <w:rPr>
                <w:rFonts w:hint="eastAsia" w:ascii="宋体" w:hAnsi="宋体" w:cs="宋体"/>
                <w:color w:val="000000"/>
                <w:sz w:val="21"/>
                <w:szCs w:val="21"/>
                <w:highlight w:val="none"/>
                <w:lang w:bidi="ar"/>
              </w:rPr>
              <w:t>%、顾客满意度</w:t>
            </w:r>
            <w:r>
              <w:rPr>
                <w:rFonts w:hint="eastAsia" w:ascii="宋体" w:hAnsi="宋体" w:cs="宋体"/>
                <w:color w:val="000000"/>
                <w:sz w:val="21"/>
                <w:szCs w:val="21"/>
                <w:highlight w:val="none"/>
                <w:lang w:val="en-US" w:eastAsia="zh-CN" w:bidi="ar"/>
              </w:rPr>
              <w:t>91</w:t>
            </w:r>
            <w:r>
              <w:rPr>
                <w:rFonts w:hint="eastAsia" w:ascii="宋体" w:hAnsi="宋体" w:cs="宋体"/>
                <w:color w:val="000000"/>
                <w:sz w:val="21"/>
                <w:szCs w:val="21"/>
                <w:highlight w:val="none"/>
                <w:lang w:bidi="ar"/>
              </w:rPr>
              <w:t>%、客户投诉处理率100%、</w:t>
            </w:r>
            <w:r>
              <w:rPr>
                <w:rFonts w:hint="eastAsia" w:ascii="宋体" w:hAnsi="宋体" w:cs="宋体"/>
                <w:color w:val="000000"/>
                <w:sz w:val="21"/>
                <w:szCs w:val="21"/>
                <w:lang w:bidi="ar"/>
              </w:rPr>
              <w:t>合同履约率100%</w:t>
            </w:r>
            <w:r>
              <w:rPr>
                <w:rFonts w:hint="eastAsia" w:ascii="宋体" w:hAnsi="宋体" w:cs="宋体"/>
                <w:color w:val="000000"/>
                <w:sz w:val="21"/>
                <w:szCs w:val="21"/>
                <w:highlight w:val="none"/>
                <w:lang w:bidi="ar"/>
              </w:rPr>
              <w:t>。</w:t>
            </w:r>
          </w:p>
          <w:p>
            <w:pPr>
              <w:rPr>
                <w:rFonts w:ascii="宋体" w:hAnsi="宋体" w:cs="宋体"/>
                <w:szCs w:val="21"/>
              </w:rPr>
            </w:pPr>
            <w:r>
              <w:rPr>
                <w:rFonts w:hint="eastAsia" w:ascii="宋体" w:hAnsi="宋体" w:cs="宋体"/>
                <w:color w:val="000000"/>
                <w:sz w:val="21"/>
                <w:szCs w:val="21"/>
                <w:lang w:bidi="ar"/>
              </w:rPr>
              <w:t>均达到目标，并将指标进行了分解。</w:t>
            </w:r>
          </w:p>
        </w:tc>
        <w:tc>
          <w:tcPr>
            <w:tcW w:w="992"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160" w:type="dxa"/>
          </w:tcPr>
          <w:p>
            <w:pPr>
              <w:adjustRightInd w:val="0"/>
              <w:snapToGrid w:val="0"/>
              <w:jc w:val="left"/>
              <w:rPr>
                <w:rFonts w:ascii="宋体" w:hAnsi="宋体"/>
                <w:szCs w:val="21"/>
              </w:rPr>
            </w:pPr>
            <w:r>
              <w:rPr>
                <w:rFonts w:hint="eastAsia" w:ascii="宋体" w:hAnsi="宋体" w:cs="宋体"/>
                <w:szCs w:val="21"/>
              </w:rPr>
              <w:t>变更的策划</w:t>
            </w:r>
          </w:p>
        </w:tc>
        <w:tc>
          <w:tcPr>
            <w:tcW w:w="960" w:type="dxa"/>
          </w:tcPr>
          <w:p>
            <w:pPr>
              <w:rPr>
                <w:rFonts w:ascii="宋体" w:hAnsi="宋体" w:cs="宋体"/>
                <w:szCs w:val="21"/>
              </w:rPr>
            </w:pPr>
            <w:r>
              <w:rPr>
                <w:rFonts w:hint="eastAsia" w:ascii="宋体" w:hAnsi="宋体" w:cs="宋体"/>
                <w:szCs w:val="21"/>
              </w:rPr>
              <w:t xml:space="preserve">Q6.3 </w:t>
            </w:r>
          </w:p>
          <w:p>
            <w:pPr>
              <w:rPr>
                <w:rFonts w:ascii="宋体" w:hAnsi="宋体"/>
                <w:szCs w:val="21"/>
              </w:rPr>
            </w:pPr>
          </w:p>
        </w:tc>
        <w:tc>
          <w:tcPr>
            <w:tcW w:w="10597" w:type="dxa"/>
          </w:tcPr>
          <w:p>
            <w:pPr>
              <w:tabs>
                <w:tab w:val="center" w:pos="3169"/>
              </w:tabs>
              <w:spacing w:line="400" w:lineRule="exact"/>
              <w:jc w:val="left"/>
              <w:rPr>
                <w:rFonts w:ascii="宋体" w:hAnsi="宋体" w:cs="宋体"/>
                <w:szCs w:val="21"/>
              </w:rPr>
            </w:pPr>
            <w:r>
              <w:rPr>
                <w:rFonts w:hint="eastAsia" w:ascii="宋体" w:hAnsi="宋体" w:cs="宋体"/>
                <w:szCs w:val="21"/>
              </w:rPr>
              <w:t>公司要求：当公司质量、环境和职业健康安全管理体系变更时，应考虑：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widowControl/>
              <w:jc w:val="left"/>
              <w:rPr>
                <w:rFonts w:ascii="宋体" w:hAnsi="宋体"/>
                <w:szCs w:val="21"/>
              </w:rPr>
            </w:pPr>
            <w:r>
              <w:rPr>
                <w:rFonts w:hint="eastAsia" w:ascii="宋体" w:hAnsi="宋体" w:cs="宋体"/>
                <w:szCs w:val="21"/>
              </w:rPr>
              <w:t xml:space="preserve">  经查：暂无变更。</w:t>
            </w:r>
          </w:p>
        </w:tc>
        <w:tc>
          <w:tcPr>
            <w:tcW w:w="992"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szCs w:val="21"/>
              </w:rPr>
            </w:pPr>
            <w:r>
              <w:rPr>
                <w:rFonts w:hint="eastAsia" w:ascii="宋体" w:hAnsi="宋体" w:cs="宋体"/>
                <w:szCs w:val="21"/>
              </w:rPr>
              <w:t xml:space="preserve">Q7.1.1 </w:t>
            </w:r>
          </w:p>
        </w:tc>
        <w:tc>
          <w:tcPr>
            <w:tcW w:w="10597" w:type="dxa"/>
          </w:tcPr>
          <w:p>
            <w:pPr>
              <w:rPr>
                <w:rFonts w:ascii="宋体" w:hAnsi="宋体" w:cs="宋体"/>
                <w:szCs w:val="21"/>
              </w:rPr>
            </w:pPr>
            <w:r>
              <w:rPr>
                <w:rFonts w:hint="eastAsia" w:ascii="宋体" w:hAnsi="宋体" w:cs="宋体"/>
                <w:szCs w:val="21"/>
              </w:rPr>
              <w:t>询问总经理，企业为了实施质量管理体系，并持续改进其有效性、增强顾客满意度和体系正常运行提供了充足的资金及必要的资源，为提高员工质量意识组织了的培训，目前的资源基本满足策划需要。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总经理对资源的配备比较重视，人力资源、设备和工作环境等可满足</w:t>
            </w:r>
            <w:r>
              <w:rPr>
                <w:rFonts w:hint="eastAsia" w:ascii="宋体" w:hAnsi="宋体" w:cs="宋体"/>
                <w:kern w:val="0"/>
                <w:sz w:val="21"/>
                <w:szCs w:val="21"/>
                <w:lang w:bidi="ar"/>
              </w:rPr>
              <w:t xml:space="preserve"> </w:t>
            </w:r>
            <w:r>
              <w:rPr>
                <w:rFonts w:hint="eastAsia" w:ascii="宋体" w:hAnsi="宋体"/>
                <w:sz w:val="21"/>
                <w:szCs w:val="21"/>
              </w:rPr>
              <w:t>服装（西服、衬衣、标志服、反光标志服、防寒服、环卫服、雨衣）的加工、销售</w:t>
            </w:r>
            <w:r>
              <w:rPr>
                <w:rFonts w:hint="eastAsia" w:ascii="宋体" w:hAnsi="宋体" w:cs="宋体"/>
                <w:szCs w:val="21"/>
              </w:rPr>
              <w:t>服务需要</w:t>
            </w:r>
            <w:r>
              <w:rPr>
                <w:rFonts w:hint="eastAsia" w:ascii="宋体" w:hAnsi="宋体" w:cs="宋体"/>
                <w:szCs w:val="21"/>
                <w:lang w:eastAsia="zh-CN"/>
              </w:rPr>
              <w:t>。</w:t>
            </w:r>
          </w:p>
        </w:tc>
        <w:tc>
          <w:tcPr>
            <w:tcW w:w="992"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both"/>
              <w:rPr>
                <w:rFonts w:ascii="宋体" w:hAnsi="宋体"/>
                <w:szCs w:val="21"/>
              </w:rPr>
            </w:pPr>
            <w:r>
              <w:rPr>
                <w:rFonts w:hint="eastAsia" w:ascii="宋体" w:hAnsi="宋体" w:cs="宋体"/>
                <w:sz w:val="21"/>
                <w:szCs w:val="21"/>
              </w:rPr>
              <w:t>人员</w:t>
            </w:r>
          </w:p>
        </w:tc>
        <w:tc>
          <w:tcPr>
            <w:tcW w:w="960" w:type="dxa"/>
            <w:vAlign w:val="top"/>
          </w:tcPr>
          <w:p>
            <w:pPr>
              <w:rPr>
                <w:rFonts w:hint="eastAsia" w:ascii="宋体" w:hAnsi="宋体" w:cs="宋体"/>
                <w:sz w:val="21"/>
                <w:szCs w:val="21"/>
              </w:rPr>
            </w:pPr>
            <w:r>
              <w:rPr>
                <w:rFonts w:hint="eastAsia" w:ascii="宋体" w:hAnsi="宋体" w:cs="宋体"/>
                <w:sz w:val="21"/>
                <w:szCs w:val="21"/>
              </w:rPr>
              <w:t xml:space="preserve">Q7.1.2 </w:t>
            </w:r>
          </w:p>
          <w:p>
            <w:pPr>
              <w:rPr>
                <w:b/>
                <w:color w:val="0000FF"/>
                <w:szCs w:val="21"/>
              </w:rPr>
            </w:pPr>
          </w:p>
        </w:tc>
        <w:tc>
          <w:tcPr>
            <w:tcW w:w="10597" w:type="dxa"/>
            <w:vAlign w:val="top"/>
          </w:tcPr>
          <w:p>
            <w:pPr>
              <w:rPr>
                <w:rFonts w:hint="eastAsia" w:ascii="宋体" w:hAnsi="宋体" w:cs="宋体"/>
                <w:sz w:val="21"/>
                <w:szCs w:val="21"/>
              </w:rPr>
            </w:pPr>
            <w:r>
              <w:rPr>
                <w:rFonts w:hint="eastAsia" w:ascii="宋体" w:hAnsi="宋体" w:cs="宋体"/>
                <w:sz w:val="21"/>
                <w:szCs w:val="21"/>
              </w:rPr>
              <w:t>查见：公司编制《部门职责》、《公司岗位职责、权限》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rPr>
                <w:rFonts w:hint="eastAsia" w:ascii="宋体" w:hAnsi="宋体" w:cs="宋体"/>
                <w:sz w:val="21"/>
                <w:szCs w:val="21"/>
              </w:rPr>
            </w:pPr>
            <w:r>
              <w:rPr>
                <w:rFonts w:hint="eastAsia" w:ascii="宋体" w:hAnsi="宋体" w:cs="宋体"/>
                <w:sz w:val="21"/>
                <w:szCs w:val="21"/>
              </w:rPr>
              <w:t>查见：《部门职责》、《公司岗位职责、权限》中总经理任职要求，学历：大专以上，具备一定管理经验，具有较高的综合素质和综合能力市场应变能力、熟悉公司经营管理等；抽见：市场部经理：有较强的组织能力、指挥能力和协调能力，熟悉原材料市场、有把握客户需求的能力等，文化：大专以上。</w:t>
            </w:r>
          </w:p>
          <w:p>
            <w:pPr>
              <w:rPr>
                <w:rFonts w:ascii="宋体" w:hAnsi="宋体"/>
                <w:color w:val="0000FF"/>
                <w:sz w:val="21"/>
                <w:szCs w:val="21"/>
              </w:rPr>
            </w:pPr>
          </w:p>
        </w:tc>
        <w:tc>
          <w:tcPr>
            <w:tcW w:w="992"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2160" w:type="dxa"/>
          </w:tcPr>
          <w:p>
            <w:pPr>
              <w:adjustRightInd w:val="0"/>
              <w:snapToGrid w:val="0"/>
              <w:jc w:val="left"/>
              <w:rPr>
                <w:rFonts w:ascii="宋体" w:hAnsi="宋体"/>
                <w:szCs w:val="21"/>
              </w:rPr>
            </w:pPr>
            <w:r>
              <w:rPr>
                <w:rFonts w:hint="eastAsia" w:ascii="宋体" w:hAnsi="宋体" w:cs="宋体"/>
                <w:szCs w:val="21"/>
              </w:rPr>
              <w:t>组织知识</w:t>
            </w:r>
          </w:p>
        </w:tc>
        <w:tc>
          <w:tcPr>
            <w:tcW w:w="960" w:type="dxa"/>
          </w:tcPr>
          <w:p>
            <w:pPr>
              <w:rPr>
                <w:rFonts w:ascii="宋体" w:hAnsi="宋体"/>
                <w:szCs w:val="21"/>
              </w:rPr>
            </w:pPr>
            <w:r>
              <w:rPr>
                <w:rFonts w:hint="eastAsia" w:ascii="宋体" w:hAnsi="宋体" w:cs="宋体"/>
                <w:szCs w:val="21"/>
              </w:rPr>
              <w:t xml:space="preserve">Q7.1.6 </w:t>
            </w:r>
          </w:p>
        </w:tc>
        <w:tc>
          <w:tcPr>
            <w:tcW w:w="10597" w:type="dxa"/>
            <w:vAlign w:val="top"/>
          </w:tcPr>
          <w:p>
            <w:pPr>
              <w:rPr>
                <w:rFonts w:ascii="宋体" w:hAnsi="宋体" w:cs="宋体"/>
                <w:szCs w:val="21"/>
              </w:rPr>
            </w:pPr>
            <w:r>
              <w:rPr>
                <w:rFonts w:hint="eastAsia" w:ascii="宋体" w:hAnsi="宋体" w:cs="宋体"/>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顾客或外部供方收集的知识）。</w:t>
            </w:r>
          </w:p>
          <w:p>
            <w:pPr>
              <w:rPr>
                <w:rFonts w:ascii="宋体" w:hAnsi="宋体" w:cs="宋体"/>
                <w:szCs w:val="21"/>
              </w:rPr>
            </w:pPr>
          </w:p>
          <w:p>
            <w:pPr>
              <w:rPr>
                <w:rFonts w:ascii="宋体" w:hAnsi="宋体"/>
                <w:szCs w:val="21"/>
              </w:rPr>
            </w:pPr>
            <w:r>
              <w:rPr>
                <w:rFonts w:hint="eastAsia" w:ascii="宋体" w:hAnsi="宋体" w:cs="宋体"/>
                <w:szCs w:val="21"/>
              </w:rPr>
              <w:t>--公司明确组织知识作为公司的重要资源，按内部文件或外来文件予以受控管理包括必要的分级保密措施。</w:t>
            </w:r>
          </w:p>
        </w:tc>
        <w:tc>
          <w:tcPr>
            <w:tcW w:w="992"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Q7.4 </w:t>
            </w:r>
          </w:p>
          <w:p>
            <w:pPr>
              <w:rPr>
                <w:rFonts w:ascii="宋体" w:hAnsi="宋体"/>
                <w:szCs w:val="21"/>
              </w:rPr>
            </w:pPr>
          </w:p>
        </w:tc>
        <w:tc>
          <w:tcPr>
            <w:tcW w:w="10597" w:type="dxa"/>
            <w:vAlign w:val="top"/>
          </w:tcPr>
          <w:p>
            <w:pPr>
              <w:rPr>
                <w:rFonts w:ascii="宋体" w:hAnsi="宋体" w:cs="宋体"/>
                <w:szCs w:val="21"/>
              </w:rPr>
            </w:pPr>
            <w:r>
              <w:rPr>
                <w:rFonts w:hint="eastAsia" w:ascii="宋体" w:hAnsi="宋体" w:cs="宋体"/>
                <w:szCs w:val="21"/>
              </w:rPr>
              <w:t>部门负责人清楚公司及各部门与Q相关的内部沟通和外部信息交流的项目、内容等。如：公布、公开质量方针和质量目标、与客户、外部供方等相关产品和服务的沟通等。</w:t>
            </w:r>
          </w:p>
          <w:p>
            <w:pPr>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--现场查看记录并口头交流确认：公司及行政部负责的相关内、外沟通效果基本满足要求。</w:t>
            </w:r>
          </w:p>
        </w:tc>
        <w:tc>
          <w:tcPr>
            <w:tcW w:w="992"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160" w:type="dxa"/>
            <w:vAlign w:val="top"/>
          </w:tcPr>
          <w:p>
            <w:pPr>
              <w:rPr>
                <w:rFonts w:hint="default" w:ascii="宋体" w:hAnsi="宋体" w:eastAsia="宋体" w:cs="宋体"/>
                <w:color w:val="FF0000"/>
                <w:szCs w:val="21"/>
                <w:highlight w:val="none"/>
                <w:lang w:val="en-US" w:eastAsia="zh-CN"/>
              </w:rPr>
            </w:pPr>
            <w:r>
              <w:rPr>
                <w:rFonts w:hint="eastAsia" w:ascii="Arial" w:hAnsi="Arial" w:cs="Arial"/>
                <w:sz w:val="21"/>
                <w:szCs w:val="21"/>
              </w:rPr>
              <w:t>文件化信息</w:t>
            </w:r>
            <w:r>
              <w:rPr>
                <w:rFonts w:hint="eastAsia" w:ascii="Arial" w:hAnsi="Arial" w:cs="Arial"/>
                <w:sz w:val="21"/>
                <w:szCs w:val="21"/>
                <w:lang w:val="en-US" w:eastAsia="zh-CN"/>
              </w:rPr>
              <w:t>总则</w:t>
            </w:r>
          </w:p>
        </w:tc>
        <w:tc>
          <w:tcPr>
            <w:tcW w:w="960" w:type="dxa"/>
            <w:vAlign w:val="top"/>
          </w:tcPr>
          <w:p>
            <w:pPr>
              <w:jc w:val="both"/>
              <w:rPr>
                <w:sz w:val="21"/>
                <w:szCs w:val="21"/>
                <w:highlight w:val="none"/>
              </w:rPr>
            </w:pPr>
            <w:r>
              <w:rPr>
                <w:rFonts w:hint="eastAsia"/>
                <w:sz w:val="21"/>
                <w:szCs w:val="21"/>
                <w:highlight w:val="none"/>
                <w:lang w:val="en-US" w:eastAsia="zh-CN"/>
              </w:rPr>
              <w:t>Q</w:t>
            </w:r>
            <w:r>
              <w:rPr>
                <w:rFonts w:hint="eastAsia"/>
                <w:sz w:val="21"/>
                <w:szCs w:val="21"/>
                <w:highlight w:val="none"/>
              </w:rPr>
              <w:t>7.5.1</w:t>
            </w:r>
          </w:p>
          <w:p>
            <w:pPr>
              <w:jc w:val="both"/>
              <w:rPr>
                <w:rFonts w:hint="default" w:ascii="宋体" w:hAnsi="宋体" w:eastAsia="宋体"/>
                <w:color w:val="FF0000"/>
                <w:szCs w:val="21"/>
                <w:highlight w:val="none"/>
                <w:lang w:val="en-US" w:eastAsia="zh-CN"/>
              </w:rPr>
            </w:pPr>
          </w:p>
        </w:tc>
        <w:tc>
          <w:tcPr>
            <w:tcW w:w="10597" w:type="dxa"/>
            <w:vAlign w:val="top"/>
          </w:tcPr>
          <w:p>
            <w:pPr>
              <w:ind w:right="177"/>
              <w:rPr>
                <w:rFonts w:ascii="宋体" w:hAnsi="宋体"/>
                <w:sz w:val="21"/>
                <w:szCs w:val="21"/>
                <w:highlight w:val="none"/>
              </w:rPr>
            </w:pPr>
            <w:r>
              <w:rPr>
                <w:rFonts w:hint="eastAsia"/>
                <w:color w:val="FF0000"/>
                <w:sz w:val="21"/>
                <w:szCs w:val="21"/>
                <w:highlight w:val="none"/>
              </w:rPr>
              <w:t xml:space="preserve">  </w:t>
            </w:r>
            <w:r>
              <w:rPr>
                <w:rFonts w:hint="eastAsia"/>
                <w:sz w:val="21"/>
                <w:szCs w:val="21"/>
                <w:highlight w:val="none"/>
              </w:rPr>
              <w:t>◆组织在《管理手册》、《文件控制程序》、《记录控制程序》中，明确了文件化信息的管理规则。组织根据本公司</w:t>
            </w:r>
            <w:r>
              <w:rPr>
                <w:rFonts w:hint="eastAsia" w:ascii="宋体" w:hAnsi="宋体"/>
                <w:sz w:val="21"/>
                <w:szCs w:val="21"/>
                <w:highlight w:val="none"/>
              </w:rPr>
              <w:t>的规模、活动类型、过程、产品和服务的不同，建立、实施、保持并改进了构成</w:t>
            </w:r>
            <w:r>
              <w:rPr>
                <w:rFonts w:hint="eastAsia" w:ascii="宋体" w:hAnsi="宋体"/>
                <w:sz w:val="21"/>
                <w:szCs w:val="21"/>
                <w:highlight w:val="none"/>
                <w:lang w:val="en-US" w:eastAsia="zh-CN"/>
              </w:rPr>
              <w:t>Q</w:t>
            </w:r>
            <w:r>
              <w:rPr>
                <w:rFonts w:hint="eastAsia" w:ascii="宋体" w:hAnsi="宋体"/>
                <w:sz w:val="21"/>
                <w:szCs w:val="21"/>
                <w:highlight w:val="none"/>
              </w:rPr>
              <w:t>MS 的文件化信息。</w:t>
            </w:r>
          </w:p>
          <w:p>
            <w:pPr>
              <w:ind w:right="177"/>
              <w:rPr>
                <w:sz w:val="21"/>
                <w:szCs w:val="21"/>
                <w:highlight w:val="none"/>
              </w:rPr>
            </w:pPr>
            <w:r>
              <w:rPr>
                <w:rFonts w:hint="eastAsia" w:ascii="宋体" w:hAnsi="宋体"/>
                <w:sz w:val="21"/>
                <w:szCs w:val="21"/>
                <w:highlight w:val="none"/>
              </w:rPr>
              <w:t xml:space="preserve">  </w:t>
            </w:r>
            <w:r>
              <w:rPr>
                <w:rFonts w:hint="eastAsia"/>
                <w:sz w:val="21"/>
                <w:szCs w:val="21"/>
                <w:highlight w:val="none"/>
              </w:rPr>
              <w:t>◆组织</w:t>
            </w:r>
            <w:r>
              <w:rPr>
                <w:rFonts w:hint="eastAsia" w:ascii="宋体" w:hAnsi="宋体"/>
                <w:sz w:val="21"/>
                <w:szCs w:val="21"/>
                <w:highlight w:val="none"/>
              </w:rPr>
              <w:t>策划的</w:t>
            </w:r>
            <w:r>
              <w:rPr>
                <w:rFonts w:hint="eastAsia" w:ascii="宋体" w:hAnsi="宋体"/>
                <w:sz w:val="21"/>
                <w:szCs w:val="21"/>
                <w:highlight w:val="none"/>
                <w:lang w:val="en-US" w:eastAsia="zh-CN"/>
              </w:rPr>
              <w:t>Q</w:t>
            </w:r>
            <w:r>
              <w:rPr>
                <w:rFonts w:hint="eastAsia" w:ascii="宋体" w:hAnsi="宋体"/>
                <w:sz w:val="21"/>
                <w:szCs w:val="21"/>
                <w:highlight w:val="none"/>
              </w:rPr>
              <w:t>MS文件包括：</w:t>
            </w:r>
          </w:p>
          <w:p>
            <w:pPr>
              <w:pStyle w:val="5"/>
              <w:tabs>
                <w:tab w:val="left" w:pos="902"/>
                <w:tab w:val="clear" w:pos="1069"/>
              </w:tabs>
              <w:ind w:left="0" w:right="1"/>
              <w:rPr>
                <w:rFonts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 xml:space="preserve">  </w:t>
            </w:r>
            <w:r>
              <w:rPr>
                <w:rFonts w:ascii="宋体" w:hAnsi="宋体" w:eastAsia="宋体"/>
                <w:color w:val="000000"/>
                <w:kern w:val="0"/>
                <w:sz w:val="21"/>
                <w:szCs w:val="21"/>
                <w:highlight w:val="none"/>
              </w:rPr>
              <w:t>一级文件</w:t>
            </w:r>
            <w:r>
              <w:rPr>
                <w:rFonts w:hint="eastAsia" w:ascii="宋体" w:hAnsi="宋体" w:eastAsia="宋体"/>
                <w:color w:val="000000"/>
                <w:kern w:val="0"/>
                <w:sz w:val="21"/>
                <w:szCs w:val="21"/>
                <w:highlight w:val="none"/>
              </w:rPr>
              <w:t>，环境管理体系管理手册；</w:t>
            </w:r>
          </w:p>
          <w:p>
            <w:pPr>
              <w:pStyle w:val="5"/>
              <w:tabs>
                <w:tab w:val="left" w:pos="902"/>
                <w:tab w:val="clear" w:pos="1069"/>
              </w:tabs>
              <w:ind w:left="0" w:right="1"/>
              <w:rPr>
                <w:rFonts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 xml:space="preserve">  </w:t>
            </w:r>
            <w:r>
              <w:rPr>
                <w:rFonts w:ascii="宋体" w:hAnsi="宋体" w:eastAsia="宋体"/>
                <w:color w:val="000000"/>
                <w:kern w:val="0"/>
                <w:sz w:val="21"/>
                <w:szCs w:val="21"/>
                <w:highlight w:val="none"/>
              </w:rPr>
              <w:t>二级文件</w:t>
            </w:r>
            <w:r>
              <w:rPr>
                <w:rFonts w:hint="eastAsia" w:ascii="宋体" w:hAnsi="宋体" w:eastAsia="宋体"/>
                <w:color w:val="000000"/>
                <w:kern w:val="0"/>
                <w:sz w:val="21"/>
                <w:szCs w:val="21"/>
                <w:highlight w:val="none"/>
              </w:rPr>
              <w:t>，程序文件；</w:t>
            </w:r>
          </w:p>
          <w:p>
            <w:pPr>
              <w:pStyle w:val="5"/>
              <w:tabs>
                <w:tab w:val="left" w:pos="902"/>
                <w:tab w:val="clear" w:pos="1069"/>
              </w:tabs>
              <w:ind w:left="0" w:right="1"/>
              <w:rPr>
                <w:rFonts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 xml:space="preserve">  </w:t>
            </w:r>
            <w:r>
              <w:rPr>
                <w:rFonts w:ascii="宋体" w:hAnsi="宋体" w:eastAsia="宋体"/>
                <w:color w:val="000000"/>
                <w:kern w:val="0"/>
                <w:sz w:val="21"/>
                <w:szCs w:val="21"/>
                <w:highlight w:val="none"/>
              </w:rPr>
              <w:t>三级文件</w:t>
            </w:r>
            <w:r>
              <w:rPr>
                <w:rFonts w:hint="eastAsia" w:ascii="宋体" w:hAnsi="宋体" w:eastAsia="宋体"/>
                <w:color w:val="000000"/>
                <w:kern w:val="0"/>
                <w:sz w:val="21"/>
                <w:szCs w:val="21"/>
                <w:highlight w:val="none"/>
              </w:rPr>
              <w:t>，操作规程、管理规定或制度；</w:t>
            </w:r>
          </w:p>
          <w:p>
            <w:pPr>
              <w:pStyle w:val="5"/>
              <w:tabs>
                <w:tab w:val="left" w:pos="902"/>
                <w:tab w:val="clear" w:pos="1069"/>
              </w:tabs>
              <w:ind w:left="0" w:right="1"/>
              <w:rPr>
                <w:rFonts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 xml:space="preserve">  四级文件；记录；</w:t>
            </w:r>
          </w:p>
          <w:p>
            <w:pPr>
              <w:pStyle w:val="5"/>
              <w:tabs>
                <w:tab w:val="left" w:pos="902"/>
                <w:tab w:val="clear" w:pos="1069"/>
              </w:tabs>
              <w:ind w:left="0" w:right="1"/>
              <w:rPr>
                <w:rFonts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 xml:space="preserve">  外来文件：即外部提供的文件,包括法律法规、其它要求、标准等，通常属于第三级文件，并得到及时识别和分发控制。</w:t>
            </w:r>
          </w:p>
          <w:p>
            <w:pPr>
              <w:rPr>
                <w:rFonts w:ascii="宋体" w:hAnsi="宋体" w:cs="Arial"/>
                <w:sz w:val="21"/>
                <w:szCs w:val="21"/>
                <w:highlight w:val="none"/>
              </w:rPr>
            </w:pPr>
            <w:r>
              <w:rPr>
                <w:rFonts w:hint="eastAsia" w:ascii="宋体" w:hAnsi="宋体"/>
                <w:sz w:val="21"/>
                <w:szCs w:val="21"/>
                <w:highlight w:val="none"/>
              </w:rPr>
              <w:t xml:space="preserve">  </w:t>
            </w:r>
            <w:r>
              <w:rPr>
                <w:rFonts w:hint="eastAsia"/>
                <w:sz w:val="21"/>
                <w:szCs w:val="21"/>
                <w:highlight w:val="none"/>
              </w:rPr>
              <w:t>◆</w:t>
            </w:r>
            <w:r>
              <w:rPr>
                <w:rFonts w:hint="eastAsia" w:ascii="宋体" w:hAnsi="宋体" w:cs="Arial"/>
                <w:sz w:val="21"/>
                <w:szCs w:val="21"/>
                <w:highlight w:val="none"/>
              </w:rPr>
              <w:t>查组织的</w:t>
            </w:r>
            <w:r>
              <w:rPr>
                <w:rFonts w:ascii="宋体" w:hAnsi="宋体" w:cs="Arial"/>
                <w:sz w:val="21"/>
                <w:szCs w:val="21"/>
                <w:highlight w:val="none"/>
              </w:rPr>
              <w:t xml:space="preserve"> “</w:t>
            </w:r>
            <w:r>
              <w:rPr>
                <w:rFonts w:hint="eastAsia" w:ascii="宋体" w:hAnsi="宋体" w:cs="Arial"/>
                <w:sz w:val="21"/>
                <w:szCs w:val="21"/>
                <w:highlight w:val="none"/>
              </w:rPr>
              <w:t>受控文件清单</w:t>
            </w:r>
            <w:r>
              <w:rPr>
                <w:rFonts w:ascii="宋体" w:hAnsi="宋体" w:cs="Arial"/>
                <w:sz w:val="21"/>
                <w:szCs w:val="21"/>
                <w:highlight w:val="none"/>
              </w:rPr>
              <w:t>”</w:t>
            </w:r>
            <w:r>
              <w:rPr>
                <w:rFonts w:hint="eastAsia" w:ascii="宋体" w:hAnsi="宋体" w:cs="Arial"/>
                <w:sz w:val="21"/>
                <w:szCs w:val="21"/>
                <w:highlight w:val="none"/>
              </w:rPr>
              <w:t>，列有组织一、二、三阶文件</w:t>
            </w:r>
            <w:r>
              <w:rPr>
                <w:rFonts w:ascii="宋体" w:hAnsi="宋体" w:cs="Arial"/>
                <w:sz w:val="21"/>
                <w:szCs w:val="21"/>
                <w:highlight w:val="none"/>
              </w:rPr>
              <w:t>，有文件名称/编号</w:t>
            </w:r>
            <w:r>
              <w:rPr>
                <w:rFonts w:hint="eastAsia" w:ascii="宋体" w:hAnsi="宋体" w:cs="Arial"/>
                <w:sz w:val="21"/>
                <w:szCs w:val="21"/>
                <w:highlight w:val="none"/>
              </w:rPr>
              <w:t>/版本号</w:t>
            </w:r>
            <w:r>
              <w:rPr>
                <w:rFonts w:ascii="宋体" w:hAnsi="宋体" w:cs="Arial"/>
                <w:sz w:val="21"/>
                <w:szCs w:val="21"/>
                <w:highlight w:val="none"/>
              </w:rPr>
              <w:t>等</w:t>
            </w:r>
            <w:r>
              <w:rPr>
                <w:rFonts w:hint="eastAsia" w:ascii="宋体" w:hAnsi="宋体" w:cs="Arial"/>
                <w:sz w:val="21"/>
                <w:szCs w:val="21"/>
                <w:highlight w:val="none"/>
              </w:rPr>
              <w:t>。</w:t>
            </w:r>
          </w:p>
          <w:p>
            <w:pPr>
              <w:pStyle w:val="5"/>
              <w:tabs>
                <w:tab w:val="left" w:pos="902"/>
                <w:tab w:val="clear" w:pos="1069"/>
              </w:tabs>
              <w:ind w:left="0" w:right="1"/>
              <w:rPr>
                <w:rFonts w:hint="eastAsia" w:ascii="宋体" w:hAnsi="宋体" w:eastAsia="宋体" w:cs="Arial"/>
                <w:sz w:val="21"/>
                <w:szCs w:val="21"/>
                <w:highlight w:val="none"/>
              </w:rPr>
            </w:pPr>
            <w:r>
              <w:rPr>
                <w:rFonts w:hint="eastAsia" w:ascii="宋体" w:hAnsi="宋体" w:eastAsia="宋体" w:cs="Arial"/>
                <w:sz w:val="21"/>
                <w:szCs w:val="21"/>
                <w:highlight w:val="none"/>
              </w:rPr>
              <w:t xml:space="preserve">  查组织的管理记录清单，共有</w:t>
            </w:r>
            <w:r>
              <w:rPr>
                <w:rFonts w:hint="eastAsia" w:ascii="宋体" w:hAnsi="宋体" w:eastAsia="宋体" w:cs="Arial"/>
                <w:sz w:val="21"/>
                <w:szCs w:val="21"/>
                <w:highlight w:val="none"/>
                <w:lang w:val="en-US" w:eastAsia="zh-CN"/>
              </w:rPr>
              <w:t>48份记录文件清单</w:t>
            </w:r>
            <w:r>
              <w:rPr>
                <w:rFonts w:hint="eastAsia" w:ascii="宋体" w:hAnsi="宋体" w:eastAsia="宋体" w:cs="Arial"/>
                <w:sz w:val="21"/>
                <w:szCs w:val="21"/>
                <w:highlight w:val="none"/>
              </w:rPr>
              <w:t>。</w:t>
            </w:r>
          </w:p>
          <w:p>
            <w:pPr>
              <w:pStyle w:val="5"/>
              <w:tabs>
                <w:tab w:val="left" w:pos="902"/>
                <w:tab w:val="clear" w:pos="1069"/>
              </w:tabs>
              <w:ind w:left="0" w:leftChars="0" w:right="1" w:rightChars="0"/>
              <w:rPr>
                <w:rFonts w:hint="eastAsia" w:ascii="宋体" w:hAnsi="宋体" w:cs="宋体"/>
                <w:color w:val="FF0000"/>
                <w:szCs w:val="21"/>
                <w:highlight w:val="none"/>
              </w:rPr>
            </w:pPr>
            <w:r>
              <w:rPr>
                <w:rFonts w:hint="eastAsia" w:ascii="宋体" w:hAnsi="宋体" w:eastAsia="宋体"/>
                <w:color w:val="000000"/>
                <w:kern w:val="0"/>
                <w:sz w:val="21"/>
                <w:szCs w:val="21"/>
                <w:highlight w:val="none"/>
              </w:rPr>
              <w:t xml:space="preserve">  以上文件涵盖了</w:t>
            </w:r>
            <w:r>
              <w:rPr>
                <w:rFonts w:hint="eastAsia" w:ascii="宋体" w:hAnsi="宋体" w:eastAsia="宋体" w:cs="Times New Roman"/>
                <w:color w:val="000000"/>
                <w:kern w:val="0"/>
                <w:sz w:val="21"/>
                <w:szCs w:val="21"/>
                <w:highlight w:val="none"/>
                <w:lang w:val="de-DE"/>
              </w:rPr>
              <w:t>GB/T 19001:2016 idt ISO 9001:2015标准</w:t>
            </w:r>
            <w:r>
              <w:rPr>
                <w:rFonts w:hint="eastAsia" w:ascii="宋体" w:hAnsi="宋体" w:eastAsia="宋体" w:cs="Times New Roman"/>
                <w:color w:val="000000"/>
                <w:kern w:val="0"/>
                <w:sz w:val="21"/>
                <w:szCs w:val="21"/>
                <w:highlight w:val="none"/>
              </w:rPr>
              <w:t>要</w:t>
            </w:r>
            <w:r>
              <w:rPr>
                <w:rFonts w:hint="eastAsia" w:ascii="宋体" w:hAnsi="宋体" w:eastAsia="宋体"/>
                <w:color w:val="000000"/>
                <w:kern w:val="0"/>
                <w:sz w:val="21"/>
                <w:szCs w:val="21"/>
                <w:highlight w:val="none"/>
              </w:rPr>
              <w:t>求的以及确定的为确保环境管理体系有效性的文件，符合标准的要求。</w:t>
            </w:r>
          </w:p>
        </w:tc>
        <w:tc>
          <w:tcPr>
            <w:tcW w:w="992" w:type="dxa"/>
          </w:tcPr>
          <w:p>
            <w:pPr>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ascii="宋体" w:hAnsi="宋体" w:cs="宋体"/>
                <w:color w:val="000000"/>
                <w:spacing w:val="-4"/>
                <w:szCs w:val="21"/>
              </w:rPr>
            </w:pPr>
            <w:r>
              <w:rPr>
                <w:rFonts w:hint="eastAsia" w:ascii="宋体" w:hAnsi="宋体"/>
                <w:szCs w:val="21"/>
              </w:rPr>
              <w:t>监测、分析和评价总则；</w:t>
            </w:r>
          </w:p>
        </w:tc>
        <w:tc>
          <w:tcPr>
            <w:tcW w:w="960" w:type="dxa"/>
            <w:vAlign w:val="top"/>
          </w:tcPr>
          <w:p>
            <w:pPr>
              <w:rPr>
                <w:rFonts w:ascii="宋体" w:hAnsi="宋体" w:cs="宋体"/>
                <w:szCs w:val="21"/>
              </w:rPr>
            </w:pPr>
            <w:r>
              <w:rPr>
                <w:rFonts w:hint="eastAsia" w:ascii="宋体" w:hAnsi="宋体" w:cs="宋体"/>
                <w:szCs w:val="21"/>
              </w:rPr>
              <w:t xml:space="preserve">Q9.1.1 </w:t>
            </w:r>
          </w:p>
          <w:p>
            <w:pPr>
              <w:rPr>
                <w:rFonts w:ascii="宋体" w:hAnsi="宋体" w:cs="宋体"/>
                <w:szCs w:val="21"/>
              </w:rPr>
            </w:pPr>
          </w:p>
        </w:tc>
        <w:tc>
          <w:tcPr>
            <w:tcW w:w="10597" w:type="dxa"/>
            <w:vAlign w:val="top"/>
          </w:tcPr>
          <w:p>
            <w:pPr>
              <w:rPr>
                <w:rFonts w:hint="eastAsia" w:ascii="宋体" w:hAnsi="宋体" w:cs="宋体"/>
                <w:sz w:val="21"/>
                <w:szCs w:val="21"/>
              </w:rPr>
            </w:pPr>
            <w:r>
              <w:rPr>
                <w:rFonts w:hint="eastAsia" w:ascii="宋体" w:hAnsi="宋体" w:cs="宋体"/>
                <w:sz w:val="21"/>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rPr>
                <w:rFonts w:hint="eastAsia" w:ascii="宋体" w:hAnsi="宋体" w:cs="宋体"/>
                <w:sz w:val="21"/>
                <w:szCs w:val="21"/>
              </w:rPr>
            </w:pPr>
            <w:r>
              <w:rPr>
                <w:rFonts w:hint="eastAsia" w:ascii="宋体" w:hAnsi="宋体" w:cs="宋体"/>
                <w:sz w:val="21"/>
                <w:szCs w:val="21"/>
              </w:rPr>
              <w:t>如：</w:t>
            </w:r>
          </w:p>
          <w:p>
            <w:pPr>
              <w:rPr>
                <w:rFonts w:hint="eastAsia" w:ascii="宋体" w:hAnsi="宋体" w:cs="宋体"/>
                <w:sz w:val="21"/>
                <w:szCs w:val="21"/>
              </w:rPr>
            </w:pPr>
            <w:r>
              <w:rPr>
                <w:rFonts w:hint="eastAsia" w:ascii="宋体" w:hAnsi="宋体" w:cs="宋体"/>
                <w:sz w:val="21"/>
                <w:szCs w:val="21"/>
              </w:rPr>
              <w:t>（1）《监视和测量设备控制程序》</w:t>
            </w:r>
          </w:p>
          <w:p>
            <w:pPr>
              <w:rPr>
                <w:rFonts w:hint="default" w:ascii="宋体" w:hAnsi="宋体" w:eastAsia="宋体" w:cs="宋体"/>
                <w:sz w:val="21"/>
                <w:szCs w:val="21"/>
                <w:lang w:val="en-US" w:eastAsia="zh-CN"/>
              </w:rPr>
            </w:pPr>
            <w:r>
              <w:rPr>
                <w:rFonts w:hint="eastAsia" w:ascii="宋体" w:hAnsi="宋体" w:cs="宋体"/>
                <w:sz w:val="21"/>
                <w:szCs w:val="21"/>
              </w:rPr>
              <w:t>（2）《内部审核控制程序》</w:t>
            </w:r>
          </w:p>
          <w:p>
            <w:pPr>
              <w:rPr>
                <w:rFonts w:hint="eastAsia" w:ascii="宋体" w:hAnsi="宋体" w:cs="宋体"/>
                <w:sz w:val="21"/>
                <w:szCs w:val="21"/>
              </w:rPr>
            </w:pPr>
            <w:r>
              <w:rPr>
                <w:rFonts w:hint="eastAsia" w:ascii="宋体" w:hAnsi="宋体" w:cs="宋体"/>
                <w:sz w:val="21"/>
                <w:szCs w:val="21"/>
              </w:rPr>
              <w:t>（3）《管理评审控制程序》</w:t>
            </w:r>
          </w:p>
          <w:p>
            <w:pPr>
              <w:rPr>
                <w:rFonts w:hint="eastAsia" w:ascii="宋体" w:hAnsi="宋体" w:cs="宋体"/>
                <w:sz w:val="21"/>
                <w:szCs w:val="21"/>
              </w:rPr>
            </w:pPr>
            <w:r>
              <w:rPr>
                <w:rFonts w:hint="eastAsia" w:ascii="宋体" w:hAnsi="宋体" w:cs="宋体"/>
                <w:sz w:val="21"/>
                <w:szCs w:val="21"/>
              </w:rPr>
              <w:t>（4）《应急准备与响应程序》</w:t>
            </w:r>
          </w:p>
          <w:p>
            <w:pPr>
              <w:spacing w:line="360" w:lineRule="atLeast"/>
              <w:rPr>
                <w:rFonts w:ascii="宋体" w:hAnsi="宋体" w:cs="宋体"/>
                <w:szCs w:val="21"/>
              </w:rPr>
            </w:pPr>
            <w:r>
              <w:rPr>
                <w:rFonts w:hint="eastAsia" w:ascii="宋体" w:hAnsi="宋体" w:cs="宋体"/>
                <w:sz w:val="21"/>
                <w:szCs w:val="21"/>
              </w:rPr>
              <w:t>（5）《合规性评价控制程序》</w:t>
            </w:r>
          </w:p>
        </w:tc>
        <w:tc>
          <w:tcPr>
            <w:tcW w:w="992"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2160" w:type="dxa"/>
            <w:vAlign w:val="top"/>
          </w:tcPr>
          <w:p>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内部审核</w:t>
            </w:r>
          </w:p>
        </w:tc>
        <w:tc>
          <w:tcPr>
            <w:tcW w:w="960" w:type="dxa"/>
            <w:vAlign w:val="top"/>
          </w:tcPr>
          <w:p>
            <w:pPr>
              <w:rPr>
                <w:rFonts w:ascii="宋体" w:hAnsi="宋体" w:cs="宋体"/>
                <w:szCs w:val="21"/>
              </w:rPr>
            </w:pPr>
            <w:r>
              <w:rPr>
                <w:rFonts w:hint="eastAsia" w:ascii="宋体" w:hAnsi="宋体" w:cs="宋体"/>
                <w:szCs w:val="21"/>
              </w:rPr>
              <w:t xml:space="preserve">Q9.2 </w:t>
            </w:r>
          </w:p>
          <w:p>
            <w:pPr>
              <w:rPr>
                <w:rFonts w:hint="eastAsia" w:ascii="宋体" w:hAnsi="宋体" w:eastAsia="宋体" w:cs="Times New Roman"/>
                <w:kern w:val="2"/>
                <w:sz w:val="21"/>
                <w:szCs w:val="21"/>
                <w:lang w:val="en-US" w:eastAsia="zh-CN" w:bidi="ar-SA"/>
              </w:rPr>
            </w:pPr>
          </w:p>
        </w:tc>
        <w:tc>
          <w:tcPr>
            <w:tcW w:w="10597" w:type="dxa"/>
            <w:vAlign w:val="top"/>
          </w:tcPr>
          <w:p>
            <w:pPr>
              <w:rPr>
                <w:rFonts w:hint="eastAsia" w:ascii="宋体" w:hAnsi="宋体" w:cs="宋体"/>
                <w:sz w:val="21"/>
                <w:szCs w:val="21"/>
              </w:rPr>
            </w:pPr>
            <w:r>
              <w:rPr>
                <w:rFonts w:hint="eastAsia" w:ascii="宋体" w:hAnsi="宋体" w:cs="宋体"/>
                <w:sz w:val="21"/>
                <w:szCs w:val="21"/>
              </w:rPr>
              <w:t>查管理手册</w:t>
            </w:r>
            <w:r>
              <w:rPr>
                <w:rFonts w:hint="eastAsia" w:ascii="宋体" w:hAnsi="宋体" w:cs="宋体"/>
                <w:sz w:val="21"/>
                <w:szCs w:val="21"/>
                <w:highlight w:val="none"/>
              </w:rPr>
              <w:t>，公司按标准要求编制了《内部审核控</w:t>
            </w:r>
            <w:r>
              <w:rPr>
                <w:rFonts w:hint="eastAsia" w:ascii="宋体" w:hAnsi="宋体" w:cs="宋体"/>
                <w:sz w:val="21"/>
                <w:szCs w:val="21"/>
              </w:rPr>
              <w:t>制程序》，规定了内部审核的目的、范围、职责、要求、方法频次等，规定每两次内审的时间不得超过12个月。</w:t>
            </w:r>
          </w:p>
          <w:p>
            <w:pPr>
              <w:rPr>
                <w:rFonts w:ascii="宋体" w:hAnsi="宋体" w:cs="宋体"/>
                <w:szCs w:val="21"/>
              </w:rPr>
            </w:pPr>
            <w:r>
              <w:rPr>
                <w:rFonts w:hint="eastAsia" w:ascii="宋体" w:hAnsi="宋体" w:cs="宋体"/>
                <w:szCs w:val="21"/>
              </w:rPr>
              <w:t>查，</w:t>
            </w:r>
            <w:r>
              <w:rPr>
                <w:rFonts w:hint="eastAsia" w:ascii="宋体" w:hAnsi="宋体" w:cs="宋体"/>
                <w:szCs w:val="21"/>
                <w:lang w:eastAsia="zh-CN"/>
              </w:rPr>
              <w:t>2020年</w:t>
            </w:r>
            <w:r>
              <w:rPr>
                <w:rFonts w:hint="eastAsia" w:ascii="宋体" w:hAnsi="宋体" w:cs="宋体"/>
                <w:szCs w:val="21"/>
              </w:rPr>
              <w:t>《体系审核实施计划》</w:t>
            </w:r>
          </w:p>
          <w:p>
            <w:pPr>
              <w:rPr>
                <w:rFonts w:ascii="宋体" w:hAnsi="宋体" w:cs="宋体"/>
                <w:color w:val="FF0000"/>
                <w:szCs w:val="21"/>
              </w:rPr>
            </w:pPr>
            <w:r>
              <w:rPr>
                <w:rFonts w:hint="eastAsia" w:ascii="宋体" w:hAnsi="宋体" w:cs="宋体"/>
                <w:szCs w:val="21"/>
              </w:rPr>
              <w:t>审核时间</w:t>
            </w:r>
            <w:r>
              <w:rPr>
                <w:rFonts w:hint="eastAsia" w:ascii="宋体" w:hAnsi="宋体" w:cs="宋体"/>
                <w:szCs w:val="21"/>
                <w:highlight w:val="none"/>
              </w:rPr>
              <w:t>：</w:t>
            </w:r>
            <w:r>
              <w:rPr>
                <w:rFonts w:hint="eastAsia" w:ascii="宋体" w:hAnsi="宋体" w:cs="宋体"/>
                <w:szCs w:val="21"/>
                <w:highlight w:val="none"/>
                <w:lang w:eastAsia="zh-CN"/>
              </w:rPr>
              <w:t>2020年</w:t>
            </w:r>
            <w:r>
              <w:rPr>
                <w:rFonts w:hint="eastAsia" w:ascii="宋体" w:hAnsi="宋体" w:cs="宋体"/>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日(去年内审时间为201</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日，间隔超过12个月，</w:t>
            </w:r>
            <w:r>
              <w:rPr>
                <w:rFonts w:hint="eastAsia" w:ascii="宋体" w:hAnsi="宋体" w:cs="宋体"/>
                <w:color w:val="auto"/>
                <w:szCs w:val="21"/>
                <w:highlight w:val="none"/>
                <w:lang w:val="en-US" w:eastAsia="zh-CN"/>
              </w:rPr>
              <w:t>因新冠肺炎疫情和职业健康安全管理体系换版等原因，时间延后。负责人表示会严格按标准策划内审审核</w:t>
            </w:r>
            <w:r>
              <w:rPr>
                <w:rFonts w:hint="eastAsia" w:ascii="宋体" w:hAnsi="宋体" w:cs="宋体"/>
                <w:color w:val="auto"/>
                <w:szCs w:val="21"/>
                <w:highlight w:val="none"/>
              </w:rPr>
              <w:t>)</w:t>
            </w:r>
            <w:r>
              <w:rPr>
                <w:rFonts w:ascii="宋体" w:hAnsi="宋体" w:cs="宋体"/>
                <w:color w:val="auto"/>
                <w:szCs w:val="21"/>
                <w:highlight w:val="none"/>
              </w:rPr>
              <w:t xml:space="preserve"> </w:t>
            </w:r>
          </w:p>
          <w:p>
            <w:pPr>
              <w:rPr>
                <w:rFonts w:hint="eastAsia" w:ascii="宋体" w:hAnsi="宋体" w:cs="宋体"/>
                <w:sz w:val="21"/>
                <w:szCs w:val="21"/>
              </w:rPr>
            </w:pPr>
            <w:r>
              <w:rPr>
                <w:rFonts w:hint="eastAsia" w:ascii="宋体" w:hAnsi="宋体" w:cs="宋体"/>
                <w:sz w:val="21"/>
                <w:szCs w:val="21"/>
              </w:rPr>
              <w:t>目的：评定并确定现行的管理体系、方针是否符合标准的要求，运行是否有效，迎接认证公司审核；</w:t>
            </w:r>
          </w:p>
          <w:p>
            <w:pPr>
              <w:rPr>
                <w:rFonts w:hint="eastAsia" w:ascii="宋体" w:hAnsi="宋体" w:cs="宋体"/>
                <w:sz w:val="21"/>
                <w:szCs w:val="21"/>
              </w:rPr>
            </w:pPr>
            <w:r>
              <w:rPr>
                <w:rFonts w:hint="eastAsia" w:ascii="宋体" w:hAnsi="宋体" w:cs="宋体"/>
                <w:sz w:val="21"/>
                <w:szCs w:val="21"/>
              </w:rPr>
              <w:t>范围：管理手册覆盖的所有部门、过程和要素。</w:t>
            </w:r>
          </w:p>
          <w:p>
            <w:pPr>
              <w:rPr>
                <w:rFonts w:hint="eastAsia" w:ascii="宋体" w:hAnsi="宋体" w:cs="宋体"/>
                <w:color w:val="FF0000"/>
                <w:sz w:val="21"/>
                <w:szCs w:val="21"/>
                <w:highlight w:val="none"/>
              </w:rPr>
            </w:pPr>
            <w:r>
              <w:rPr>
                <w:rFonts w:hint="eastAsia" w:ascii="宋体" w:hAnsi="宋体" w:cs="宋体"/>
                <w:sz w:val="21"/>
                <w:szCs w:val="21"/>
              </w:rPr>
              <w:t>审</w:t>
            </w:r>
            <w:r>
              <w:rPr>
                <w:rFonts w:hint="eastAsia" w:ascii="宋体" w:hAnsi="宋体" w:cs="宋体"/>
                <w:sz w:val="21"/>
                <w:szCs w:val="21"/>
                <w:highlight w:val="none"/>
              </w:rPr>
              <w:t>核组长：王现丽（A)</w:t>
            </w:r>
          </w:p>
          <w:p>
            <w:pPr>
              <w:rPr>
                <w:rFonts w:hint="eastAsia" w:hAnsi="宋体"/>
                <w:sz w:val="21"/>
                <w:szCs w:val="21"/>
                <w:highlight w:val="none"/>
              </w:rPr>
            </w:pPr>
            <w:r>
              <w:rPr>
                <w:rFonts w:hint="eastAsia" w:ascii="宋体" w:hAnsi="宋体" w:cs="宋体"/>
                <w:sz w:val="21"/>
                <w:szCs w:val="21"/>
                <w:highlight w:val="none"/>
              </w:rPr>
              <w:t>审核员:孙小丽（</w:t>
            </w:r>
            <w:r>
              <w:rPr>
                <w:rFonts w:hint="eastAsia" w:hAnsi="宋体"/>
                <w:sz w:val="21"/>
                <w:szCs w:val="21"/>
                <w:highlight w:val="none"/>
              </w:rPr>
              <w:t>B）</w:t>
            </w:r>
          </w:p>
          <w:p>
            <w:pPr>
              <w:rPr>
                <w:rFonts w:hint="eastAsia" w:ascii="宋体" w:hAnsi="宋体" w:cs="宋体"/>
                <w:sz w:val="21"/>
                <w:szCs w:val="21"/>
              </w:rPr>
            </w:pPr>
            <w:r>
              <w:rPr>
                <w:rFonts w:hint="eastAsia" w:ascii="宋体" w:hAnsi="宋体" w:cs="宋体"/>
                <w:sz w:val="21"/>
                <w:szCs w:val="21"/>
              </w:rPr>
              <w:t>抽查《生产部审核检查表》、《</w:t>
            </w:r>
            <w:r>
              <w:rPr>
                <w:rFonts w:hint="eastAsia" w:ascii="宋体" w:hAnsi="宋体" w:cs="宋体"/>
                <w:sz w:val="21"/>
                <w:szCs w:val="21"/>
                <w:lang w:val="en-US" w:eastAsia="zh-CN"/>
              </w:rPr>
              <w:t>行政部</w:t>
            </w:r>
            <w:r>
              <w:rPr>
                <w:rFonts w:hint="eastAsia" w:ascii="宋体" w:hAnsi="宋体" w:cs="宋体"/>
                <w:sz w:val="21"/>
                <w:szCs w:val="21"/>
              </w:rPr>
              <w:t>部审核检查表》等审核记录，审核过程及条款基本齐全，不存在审核自己部门的情况。</w:t>
            </w:r>
          </w:p>
          <w:p>
            <w:pPr>
              <w:keepNext w:val="0"/>
              <w:keepLines w:val="0"/>
              <w:widowControl/>
              <w:suppressLineNumbers w:val="0"/>
              <w:jc w:val="left"/>
              <w:rPr>
                <w:rFonts w:hint="eastAsia" w:ascii="宋体" w:hAnsi="宋体" w:cs="宋体"/>
                <w:color w:val="000000"/>
                <w:sz w:val="21"/>
                <w:szCs w:val="21"/>
              </w:rPr>
            </w:pPr>
            <w:r>
              <w:rPr>
                <w:rFonts w:hint="eastAsia" w:ascii="宋体" w:hAnsi="宋体" w:cs="宋体"/>
                <w:sz w:val="21"/>
                <w:szCs w:val="21"/>
              </w:rPr>
              <w:t>查</w:t>
            </w:r>
            <w:r>
              <w:rPr>
                <w:rFonts w:hint="eastAsia" w:ascii="宋体" w:hAnsi="宋体" w:cs="宋体"/>
                <w:sz w:val="21"/>
                <w:szCs w:val="21"/>
                <w:highlight w:val="none"/>
              </w:rPr>
              <w:t>本</w:t>
            </w:r>
            <w:r>
              <w:rPr>
                <w:rFonts w:hint="eastAsia" w:ascii="宋体" w:hAnsi="宋体" w:cs="宋体"/>
                <w:color w:val="000000"/>
                <w:sz w:val="21"/>
                <w:szCs w:val="21"/>
                <w:highlight w:val="none"/>
              </w:rPr>
              <w:t>次内审共发现不合格项</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个，</w:t>
            </w:r>
            <w:r>
              <w:rPr>
                <w:rFonts w:hint="eastAsia" w:ascii="宋体" w:hAnsi="宋体" w:cs="宋体"/>
                <w:color w:val="000000"/>
                <w:sz w:val="21"/>
                <w:szCs w:val="21"/>
                <w:highlight w:val="none"/>
                <w:lang w:val="en-US" w:eastAsia="zh-CN"/>
              </w:rPr>
              <w:t>涉及生产部</w:t>
            </w:r>
            <w:r>
              <w:rPr>
                <w:rFonts w:hint="eastAsia" w:ascii="宋体" w:hAnsi="宋体" w:eastAsia="宋体" w:cs="宋体"/>
                <w:color w:val="000000"/>
                <w:kern w:val="0"/>
                <w:sz w:val="21"/>
                <w:szCs w:val="21"/>
                <w:lang w:val="en-US" w:eastAsia="zh-CN" w:bidi="ar"/>
              </w:rPr>
              <w:t xml:space="preserve">GB/T19001-2016 标准 8.1 </w:t>
            </w:r>
            <w:r>
              <w:rPr>
                <w:rFonts w:hint="eastAsia" w:ascii="宋体" w:hAnsi="宋体" w:cs="宋体"/>
                <w:color w:val="000000"/>
                <w:sz w:val="21"/>
                <w:szCs w:val="21"/>
                <w:highlight w:val="none"/>
                <w:lang w:val="en-US" w:eastAsia="zh-CN"/>
              </w:rPr>
              <w:t>条款“</w:t>
            </w:r>
            <w:r>
              <w:rPr>
                <w:rFonts w:hint="eastAsia" w:ascii="宋体" w:hAnsi="宋体" w:eastAsia="宋体" w:cs="宋体"/>
                <w:color w:val="000000"/>
                <w:kern w:val="0"/>
                <w:sz w:val="21"/>
                <w:szCs w:val="21"/>
                <w:lang w:val="en-US" w:eastAsia="zh-CN" w:bidi="ar"/>
              </w:rPr>
              <w:t>现场所提供的《半成品验证规程》没有编制、审批”</w:t>
            </w:r>
            <w:r>
              <w:rPr>
                <w:rFonts w:hint="eastAsia" w:ascii="宋体" w:hAnsi="宋体" w:cs="宋体"/>
                <w:color w:val="000000"/>
                <w:sz w:val="21"/>
                <w:szCs w:val="21"/>
                <w:highlight w:val="none"/>
                <w:lang w:val="en-US" w:eastAsia="zh-CN"/>
              </w:rPr>
              <w:t>的证据，</w:t>
            </w:r>
            <w:r>
              <w:rPr>
                <w:rFonts w:hint="eastAsia" w:ascii="宋体" w:hAnsi="宋体" w:cs="宋体"/>
                <w:color w:val="000000"/>
                <w:sz w:val="21"/>
                <w:szCs w:val="21"/>
                <w:highlight w:val="none"/>
              </w:rPr>
              <w:t>属一般不符合。涉及监视和测量和合规性评价，已经对不合格原因进行了分析，制订了纠正措施，并对结果进行了验证。</w:t>
            </w:r>
          </w:p>
          <w:p>
            <w:pPr>
              <w:rPr>
                <w:rFonts w:hint="eastAsia" w:ascii="宋体" w:hAnsi="宋体" w:cs="宋体"/>
                <w:color w:val="FF0000"/>
                <w:sz w:val="21"/>
                <w:szCs w:val="21"/>
              </w:rPr>
            </w:pPr>
          </w:p>
          <w:p>
            <w:pPr>
              <w:rPr>
                <w:rFonts w:hint="eastAsia" w:ascii="宋体" w:hAnsi="宋体" w:cs="宋体"/>
                <w:sz w:val="21"/>
                <w:szCs w:val="21"/>
              </w:rPr>
            </w:pPr>
            <w:r>
              <w:rPr>
                <w:rFonts w:hint="eastAsia" w:ascii="宋体" w:hAnsi="宋体" w:cs="宋体"/>
                <w:sz w:val="21"/>
                <w:szCs w:val="21"/>
              </w:rPr>
              <w:t>查，审核结论：公司质量管理体系的建立符合标准要求、实施有效。</w:t>
            </w:r>
          </w:p>
          <w:p>
            <w:pPr>
              <w:rPr>
                <w:rFonts w:hint="eastAsia" w:ascii="宋体" w:hAnsi="宋体" w:eastAsia="宋体" w:cs="Times New Roman"/>
                <w:kern w:val="2"/>
                <w:sz w:val="21"/>
                <w:szCs w:val="21"/>
                <w:lang w:val="en-US" w:eastAsia="zh-CN" w:bidi="ar-SA"/>
              </w:rPr>
            </w:pPr>
            <w:r>
              <w:rPr>
                <w:rFonts w:hint="eastAsia" w:ascii="宋体" w:hAnsi="宋体" w:cs="宋体"/>
                <w:sz w:val="21"/>
                <w:szCs w:val="21"/>
              </w:rPr>
              <w:t>通过内部审核，公司质量管理体系的建立实施是有效的，符合标准要求。</w:t>
            </w:r>
          </w:p>
        </w:tc>
        <w:tc>
          <w:tcPr>
            <w:tcW w:w="992" w:type="dxa"/>
          </w:tcPr>
          <w:p>
            <w:pPr>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2160" w:type="dxa"/>
            <w:vAlign w:val="top"/>
          </w:tcPr>
          <w:p>
            <w:pPr>
              <w:adjustRightInd w:val="0"/>
              <w:snapToGrid w:val="0"/>
              <w:jc w:val="left"/>
              <w:rPr>
                <w:rFonts w:ascii="宋体" w:hAnsi="宋体"/>
                <w:szCs w:val="21"/>
              </w:rPr>
            </w:pPr>
            <w:r>
              <w:rPr>
                <w:rFonts w:hint="eastAsia" w:ascii="宋体" w:hAnsi="宋体" w:cs="宋体"/>
                <w:szCs w:val="21"/>
              </w:rPr>
              <w:t>管理评审</w:t>
            </w:r>
          </w:p>
        </w:tc>
        <w:tc>
          <w:tcPr>
            <w:tcW w:w="960" w:type="dxa"/>
            <w:vAlign w:val="top"/>
          </w:tcPr>
          <w:p>
            <w:pPr>
              <w:rPr>
                <w:rFonts w:ascii="宋体" w:hAnsi="宋体" w:cs="宋体"/>
                <w:szCs w:val="21"/>
              </w:rPr>
            </w:pPr>
            <w:r>
              <w:rPr>
                <w:rFonts w:hint="eastAsia" w:ascii="宋体" w:hAnsi="宋体" w:cs="宋体"/>
                <w:szCs w:val="21"/>
              </w:rPr>
              <w:t xml:space="preserve">Q9.3 </w:t>
            </w:r>
          </w:p>
          <w:p>
            <w:pPr>
              <w:rPr>
                <w:rFonts w:ascii="宋体" w:hAnsi="宋体" w:cs="宋体"/>
                <w:szCs w:val="21"/>
              </w:rPr>
            </w:pPr>
          </w:p>
          <w:p>
            <w:pPr>
              <w:rPr>
                <w:rFonts w:ascii="宋体" w:hAnsi="宋体"/>
                <w:szCs w:val="21"/>
              </w:rPr>
            </w:pPr>
          </w:p>
        </w:tc>
        <w:tc>
          <w:tcPr>
            <w:tcW w:w="10597" w:type="dxa"/>
            <w:vAlign w:val="top"/>
          </w:tcPr>
          <w:p>
            <w:pPr>
              <w:spacing w:line="400" w:lineRule="exact"/>
              <w:jc w:val="left"/>
              <w:rPr>
                <w:rFonts w:hint="eastAsia" w:ascii="宋体" w:hAnsi="宋体" w:cs="宋体"/>
                <w:sz w:val="21"/>
                <w:szCs w:val="21"/>
              </w:rPr>
            </w:pPr>
            <w:r>
              <w:rPr>
                <w:rFonts w:hint="eastAsia" w:ascii="宋体" w:hAnsi="宋体" w:cs="宋体"/>
                <w:sz w:val="21"/>
                <w:szCs w:val="21"/>
                <w:lang w:bidi="ar"/>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color w:val="auto"/>
                <w:szCs w:val="21"/>
                <w:highlight w:val="none"/>
              </w:rPr>
            </w:pPr>
            <w:r>
              <w:rPr>
                <w:rFonts w:hint="eastAsia" w:ascii="宋体" w:hAnsi="宋体" w:cs="宋体"/>
                <w:szCs w:val="21"/>
              </w:rPr>
              <w:t>时</w:t>
            </w:r>
            <w:r>
              <w:rPr>
                <w:rFonts w:hint="eastAsia" w:ascii="宋体" w:hAnsi="宋体" w:cs="宋体"/>
                <w:szCs w:val="21"/>
                <w:highlight w:val="none"/>
              </w:rPr>
              <w:t>间：</w:t>
            </w:r>
            <w:r>
              <w:rPr>
                <w:rFonts w:hint="eastAsia" w:ascii="宋体" w:hAnsi="宋体" w:cs="宋体"/>
                <w:color w:val="auto"/>
                <w:szCs w:val="21"/>
                <w:highlight w:val="none"/>
                <w:lang w:eastAsia="zh-CN"/>
              </w:rPr>
              <w:t>2020年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去</w:t>
            </w:r>
            <w:r>
              <w:rPr>
                <w:rFonts w:hint="eastAsia" w:ascii="宋体" w:hAnsi="宋体" w:cs="宋体"/>
                <w:color w:val="auto"/>
                <w:szCs w:val="21"/>
                <w:highlight w:val="none"/>
              </w:rPr>
              <w:t>年管理评审时间为201</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日，间隔超过12个月，</w:t>
            </w:r>
            <w:r>
              <w:rPr>
                <w:rFonts w:hint="eastAsia"/>
                <w:lang w:val="en-US" w:eastAsia="zh-CN"/>
              </w:rPr>
              <w:t>因新冠疫情和职业健康管理体系标准换版等原因，导致延后，负责人表示今后会严格按标准要求策划内部审核，下次审核关注</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pPr>
              <w:spacing w:line="400" w:lineRule="exact"/>
              <w:jc w:val="left"/>
              <w:rPr>
                <w:rFonts w:hint="eastAsia" w:ascii="宋体" w:hAnsi="宋体" w:cs="宋体"/>
                <w:sz w:val="21"/>
                <w:szCs w:val="21"/>
              </w:rPr>
            </w:pPr>
            <w:r>
              <w:rPr>
                <w:rFonts w:hint="eastAsia" w:ascii="宋体" w:hAnsi="宋体" w:cs="宋体"/>
                <w:sz w:val="21"/>
                <w:szCs w:val="21"/>
                <w:lang w:bidi="ar"/>
              </w:rPr>
              <w:t>主持人：总经理</w:t>
            </w:r>
          </w:p>
          <w:p>
            <w:pPr>
              <w:spacing w:line="400" w:lineRule="exact"/>
              <w:jc w:val="left"/>
              <w:rPr>
                <w:rFonts w:hint="eastAsia" w:ascii="宋体" w:hAnsi="宋体" w:cs="宋体"/>
                <w:sz w:val="21"/>
                <w:szCs w:val="21"/>
              </w:rPr>
            </w:pPr>
            <w:r>
              <w:rPr>
                <w:rFonts w:hint="eastAsia" w:ascii="宋体" w:hAnsi="宋体" w:cs="宋体"/>
                <w:sz w:val="21"/>
                <w:szCs w:val="21"/>
                <w:lang w:bidi="ar"/>
              </w:rPr>
              <w:t>参加人员：体系涉及到的各部门所有有人员</w:t>
            </w:r>
          </w:p>
          <w:p>
            <w:pPr>
              <w:spacing w:line="400" w:lineRule="exact"/>
              <w:jc w:val="left"/>
              <w:rPr>
                <w:rFonts w:hint="eastAsia" w:ascii="宋体" w:hAnsi="宋体" w:cs="宋体"/>
                <w:sz w:val="21"/>
                <w:szCs w:val="21"/>
              </w:rPr>
            </w:pPr>
            <w:r>
              <w:rPr>
                <w:rFonts w:hint="eastAsia" w:ascii="宋体" w:hAnsi="宋体" w:cs="宋体"/>
                <w:sz w:val="21"/>
                <w:szCs w:val="21"/>
                <w:lang w:bidi="ar"/>
              </w:rPr>
              <w:t>评审输入内容：</w:t>
            </w:r>
          </w:p>
          <w:p>
            <w:pPr>
              <w:numPr>
                <w:ilvl w:val="0"/>
                <w:numId w:val="2"/>
              </w:numPr>
              <w:spacing w:line="400" w:lineRule="exact"/>
              <w:jc w:val="left"/>
              <w:rPr>
                <w:rFonts w:hint="eastAsia" w:ascii="宋体" w:hAnsi="宋体" w:cs="宋体"/>
                <w:sz w:val="21"/>
                <w:szCs w:val="21"/>
              </w:rPr>
            </w:pPr>
            <w:r>
              <w:rPr>
                <w:rFonts w:hint="eastAsia" w:ascii="宋体" w:hAnsi="宋体" w:cs="宋体"/>
                <w:sz w:val="21"/>
                <w:szCs w:val="21"/>
                <w:lang w:bidi="ar"/>
              </w:rPr>
              <w:t>质量目标和指标的实现程度。</w:t>
            </w:r>
          </w:p>
          <w:p>
            <w:pPr>
              <w:numPr>
                <w:ilvl w:val="0"/>
                <w:numId w:val="2"/>
              </w:numPr>
              <w:spacing w:line="400" w:lineRule="exact"/>
              <w:jc w:val="left"/>
              <w:rPr>
                <w:rFonts w:hint="eastAsia" w:ascii="宋体" w:hAnsi="宋体" w:cs="宋体"/>
                <w:sz w:val="21"/>
                <w:szCs w:val="21"/>
              </w:rPr>
            </w:pPr>
            <w:r>
              <w:rPr>
                <w:rFonts w:hint="eastAsia" w:ascii="宋体" w:hAnsi="宋体" w:cs="宋体"/>
                <w:sz w:val="21"/>
                <w:szCs w:val="21"/>
                <w:lang w:bidi="ar"/>
              </w:rPr>
              <w:t>质量管理体系运行情况以及环境安全绩效。</w:t>
            </w:r>
          </w:p>
          <w:p>
            <w:pPr>
              <w:numPr>
                <w:ilvl w:val="0"/>
                <w:numId w:val="2"/>
              </w:numPr>
              <w:spacing w:line="400" w:lineRule="exact"/>
              <w:jc w:val="left"/>
              <w:rPr>
                <w:rFonts w:hint="eastAsia" w:ascii="宋体" w:hAnsi="宋体" w:cs="宋体"/>
                <w:sz w:val="21"/>
                <w:szCs w:val="21"/>
              </w:rPr>
            </w:pPr>
            <w:r>
              <w:rPr>
                <w:rFonts w:hint="eastAsia" w:ascii="宋体" w:hAnsi="宋体" w:cs="宋体"/>
                <w:sz w:val="21"/>
                <w:szCs w:val="21"/>
                <w:lang w:bidi="ar"/>
              </w:rPr>
              <w:t>内审、合规性评价结果。</w:t>
            </w:r>
          </w:p>
          <w:p>
            <w:pPr>
              <w:numPr>
                <w:ilvl w:val="0"/>
                <w:numId w:val="2"/>
              </w:numPr>
              <w:spacing w:line="400" w:lineRule="exact"/>
              <w:jc w:val="left"/>
              <w:rPr>
                <w:rFonts w:hint="eastAsia" w:ascii="宋体" w:hAnsi="宋体" w:cs="宋体"/>
                <w:sz w:val="21"/>
                <w:szCs w:val="21"/>
              </w:rPr>
            </w:pPr>
            <w:r>
              <w:rPr>
                <w:rFonts w:hint="eastAsia" w:ascii="宋体" w:hAnsi="宋体" w:cs="宋体"/>
                <w:sz w:val="21"/>
                <w:szCs w:val="21"/>
                <w:lang w:bidi="ar"/>
              </w:rPr>
              <w:t>预防措施和纠正措施的状况。</w:t>
            </w:r>
          </w:p>
          <w:p>
            <w:pPr>
              <w:numPr>
                <w:ilvl w:val="0"/>
                <w:numId w:val="2"/>
              </w:numPr>
              <w:spacing w:line="400" w:lineRule="exact"/>
              <w:jc w:val="left"/>
              <w:rPr>
                <w:rFonts w:hint="eastAsia" w:ascii="宋体" w:hAnsi="宋体" w:cs="宋体"/>
                <w:sz w:val="21"/>
                <w:szCs w:val="21"/>
              </w:rPr>
            </w:pPr>
            <w:r>
              <w:rPr>
                <w:rFonts w:hint="eastAsia" w:ascii="宋体" w:hAnsi="宋体" w:cs="宋体"/>
                <w:sz w:val="21"/>
                <w:szCs w:val="21"/>
                <w:lang w:bidi="ar"/>
              </w:rPr>
              <w:t>来自外部相关方的信息交流，包括抱怨。</w:t>
            </w:r>
          </w:p>
          <w:p>
            <w:pPr>
              <w:numPr>
                <w:ilvl w:val="0"/>
                <w:numId w:val="2"/>
              </w:numPr>
              <w:spacing w:line="400" w:lineRule="exact"/>
              <w:jc w:val="left"/>
              <w:rPr>
                <w:rFonts w:hint="eastAsia" w:ascii="宋体" w:hAnsi="宋体" w:cs="宋体"/>
                <w:sz w:val="21"/>
                <w:szCs w:val="21"/>
              </w:rPr>
            </w:pPr>
            <w:r>
              <w:rPr>
                <w:rFonts w:hint="eastAsia" w:ascii="宋体" w:hAnsi="宋体" w:cs="宋体"/>
                <w:sz w:val="21"/>
                <w:szCs w:val="21"/>
                <w:lang w:bidi="ar"/>
              </w:rPr>
              <w:t>过程业绩、产品符合性。</w:t>
            </w:r>
          </w:p>
          <w:p>
            <w:pPr>
              <w:numPr>
                <w:ilvl w:val="0"/>
                <w:numId w:val="2"/>
              </w:numPr>
              <w:spacing w:line="400" w:lineRule="exact"/>
              <w:jc w:val="left"/>
              <w:rPr>
                <w:rFonts w:hint="eastAsia" w:ascii="宋体" w:hAnsi="宋体" w:cs="宋体"/>
                <w:sz w:val="21"/>
                <w:szCs w:val="21"/>
              </w:rPr>
            </w:pPr>
            <w:r>
              <w:rPr>
                <w:rFonts w:hint="eastAsia" w:ascii="宋体" w:hAnsi="宋体" w:cs="宋体"/>
                <w:sz w:val="21"/>
                <w:szCs w:val="21"/>
                <w:lang w:bidi="ar"/>
              </w:rPr>
              <w:t>组织结构、职责权限合理性、有效性。；</w:t>
            </w:r>
          </w:p>
          <w:p>
            <w:pPr>
              <w:numPr>
                <w:ilvl w:val="0"/>
                <w:numId w:val="2"/>
              </w:numPr>
              <w:spacing w:line="400" w:lineRule="exact"/>
              <w:jc w:val="left"/>
              <w:rPr>
                <w:rFonts w:hint="eastAsia" w:ascii="宋体" w:hAnsi="宋体" w:cs="宋体"/>
                <w:sz w:val="21"/>
                <w:szCs w:val="21"/>
              </w:rPr>
            </w:pPr>
            <w:r>
              <w:rPr>
                <w:rFonts w:hint="eastAsia" w:ascii="宋体" w:hAnsi="宋体" w:cs="宋体"/>
                <w:sz w:val="21"/>
                <w:szCs w:val="21"/>
              </w:rPr>
              <w:t>顾客反馈、满意度调查结果等信息。</w:t>
            </w:r>
          </w:p>
          <w:p>
            <w:pPr>
              <w:keepNext w:val="0"/>
              <w:keepLines w:val="0"/>
              <w:widowControl/>
              <w:suppressLineNumbers w:val="0"/>
              <w:jc w:val="left"/>
            </w:pPr>
            <w:r>
              <w:rPr>
                <w:rFonts w:hint="eastAsia" w:ascii="宋体" w:hAnsi="宋体" w:cs="宋体"/>
                <w:sz w:val="21"/>
                <w:szCs w:val="21"/>
                <w:lang w:bidi="ar"/>
              </w:rPr>
              <w:t>改进的建议</w:t>
            </w:r>
            <w:r>
              <w:rPr>
                <w:rFonts w:hint="eastAsia" w:ascii="宋体" w:hAnsi="宋体" w:cs="宋体"/>
                <w:sz w:val="21"/>
                <w:szCs w:val="21"/>
                <w:highlight w:val="none"/>
                <w:lang w:bidi="ar"/>
              </w:rPr>
              <w:t>：</w:t>
            </w:r>
            <w:r>
              <w:rPr>
                <w:rFonts w:hint="eastAsia" w:ascii="宋体" w:hAnsi="宋体" w:eastAsia="宋体" w:cs="宋体"/>
                <w:color w:val="000000"/>
                <w:kern w:val="0"/>
                <w:sz w:val="21"/>
                <w:szCs w:val="21"/>
                <w:lang w:val="en-US" w:eastAsia="zh-CN" w:bidi="ar"/>
              </w:rPr>
              <w:t xml:space="preserve">1、进一步加强各级人员对 GB/T19001-2016 质量管理体系结合行业特点，持续改进管理工作，使这项工作长期不间断开展下去。 </w:t>
            </w:r>
          </w:p>
          <w:p>
            <w:pPr>
              <w:keepNext w:val="0"/>
              <w:keepLines w:val="0"/>
              <w:widowControl/>
              <w:suppressLineNumbers w:val="0"/>
              <w:jc w:val="left"/>
              <w:rPr>
                <w:rFonts w:hint="eastAsia" w:ascii="宋体" w:hAnsi="宋体" w:cs="宋体"/>
                <w:sz w:val="21"/>
                <w:szCs w:val="21"/>
                <w:highlight w:val="none"/>
              </w:rPr>
            </w:pPr>
            <w:r>
              <w:rPr>
                <w:rFonts w:hint="eastAsia" w:ascii="宋体" w:hAnsi="宋体" w:eastAsia="宋体" w:cs="宋体"/>
                <w:color w:val="000000"/>
                <w:kern w:val="0"/>
                <w:sz w:val="21"/>
                <w:szCs w:val="21"/>
                <w:lang w:val="en-US" w:eastAsia="zh-CN" w:bidi="ar"/>
              </w:rPr>
              <w:t>2、适当增加 GB/T19001-2016 质量管理体系管理体系内部审核人员，通过参加外部培训获得更加全面、专业的审核知识以提高对管理体系的监督管理工作。</w:t>
            </w:r>
          </w:p>
          <w:p>
            <w:pPr>
              <w:spacing w:line="400" w:lineRule="exact"/>
              <w:jc w:val="left"/>
              <w:rPr>
                <w:rFonts w:hint="eastAsia" w:ascii="宋体" w:hAnsi="宋体" w:cs="宋体"/>
                <w:sz w:val="21"/>
                <w:szCs w:val="21"/>
                <w:highlight w:val="none"/>
              </w:rPr>
            </w:pPr>
            <w:r>
              <w:rPr>
                <w:rFonts w:hint="eastAsia" w:ascii="宋体" w:hAnsi="宋体" w:cs="宋体"/>
                <w:sz w:val="21"/>
                <w:szCs w:val="21"/>
                <w:highlight w:val="none"/>
                <w:lang w:bidi="ar"/>
              </w:rPr>
              <w:t>评审输出内容：</w:t>
            </w:r>
          </w:p>
          <w:p>
            <w:pPr>
              <w:numPr>
                <w:ilvl w:val="0"/>
                <w:numId w:val="2"/>
              </w:numPr>
              <w:spacing w:line="400" w:lineRule="exact"/>
              <w:jc w:val="left"/>
              <w:rPr>
                <w:rFonts w:hint="eastAsia" w:ascii="宋体" w:hAnsi="宋体" w:cs="宋体"/>
                <w:sz w:val="21"/>
                <w:szCs w:val="21"/>
              </w:rPr>
            </w:pPr>
            <w:r>
              <w:rPr>
                <w:rFonts w:hint="eastAsia" w:ascii="宋体" w:hAnsi="宋体" w:cs="宋体"/>
                <w:sz w:val="21"/>
                <w:szCs w:val="21"/>
                <w:lang w:bidi="ar"/>
              </w:rPr>
              <w:t>质量管理体系运行有效，符合标准要求，得到了正确的实施和保持。</w:t>
            </w:r>
          </w:p>
          <w:p>
            <w:pPr>
              <w:numPr>
                <w:ilvl w:val="0"/>
                <w:numId w:val="2"/>
              </w:numPr>
              <w:spacing w:line="400" w:lineRule="exact"/>
              <w:jc w:val="left"/>
              <w:rPr>
                <w:rFonts w:hint="eastAsia" w:ascii="宋体" w:hAnsi="宋体" w:cs="宋体"/>
                <w:sz w:val="21"/>
                <w:szCs w:val="21"/>
              </w:rPr>
            </w:pPr>
            <w:r>
              <w:rPr>
                <w:rFonts w:hint="eastAsia" w:ascii="宋体" w:hAnsi="宋体" w:cs="宋体"/>
                <w:sz w:val="21"/>
                <w:szCs w:val="21"/>
                <w:lang w:bidi="ar"/>
              </w:rPr>
              <w:t>质量方针的评审：方针合理、适宜符合要求，</w:t>
            </w:r>
          </w:p>
          <w:p>
            <w:pPr>
              <w:numPr>
                <w:ilvl w:val="0"/>
                <w:numId w:val="2"/>
              </w:numPr>
              <w:spacing w:line="400" w:lineRule="exact"/>
              <w:jc w:val="left"/>
              <w:rPr>
                <w:rFonts w:hint="eastAsia" w:ascii="宋体" w:hAnsi="宋体" w:cs="宋体"/>
                <w:sz w:val="21"/>
                <w:szCs w:val="21"/>
              </w:rPr>
            </w:pPr>
            <w:r>
              <w:rPr>
                <w:rFonts w:hint="eastAsia" w:ascii="宋体" w:hAnsi="宋体" w:cs="宋体"/>
                <w:sz w:val="21"/>
                <w:szCs w:val="21"/>
                <w:lang w:bidi="ar"/>
              </w:rPr>
              <w:t>体系策划情况的评审（包括法律法规、目标指标）；</w:t>
            </w:r>
          </w:p>
          <w:p>
            <w:pPr>
              <w:numPr>
                <w:ilvl w:val="0"/>
                <w:numId w:val="2"/>
              </w:numPr>
              <w:spacing w:line="400" w:lineRule="exact"/>
              <w:jc w:val="left"/>
              <w:rPr>
                <w:rFonts w:hint="eastAsia" w:ascii="宋体" w:hAnsi="宋体" w:cs="宋体"/>
                <w:sz w:val="21"/>
                <w:szCs w:val="21"/>
              </w:rPr>
            </w:pPr>
            <w:r>
              <w:rPr>
                <w:rFonts w:hint="eastAsia" w:ascii="宋体" w:hAnsi="宋体" w:cs="宋体"/>
                <w:sz w:val="21"/>
                <w:szCs w:val="21"/>
                <w:lang w:bidi="ar"/>
              </w:rPr>
              <w:t>预防措施和纠正措施的状况。</w:t>
            </w:r>
          </w:p>
          <w:p>
            <w:pPr>
              <w:numPr>
                <w:ilvl w:val="0"/>
                <w:numId w:val="2"/>
              </w:numPr>
              <w:spacing w:line="400" w:lineRule="exact"/>
              <w:jc w:val="left"/>
              <w:rPr>
                <w:rFonts w:hint="eastAsia" w:ascii="宋体" w:hAnsi="宋体" w:cs="宋体"/>
                <w:sz w:val="21"/>
                <w:szCs w:val="21"/>
              </w:rPr>
            </w:pPr>
            <w:r>
              <w:rPr>
                <w:rFonts w:hint="eastAsia" w:ascii="宋体" w:hAnsi="宋体" w:cs="宋体"/>
                <w:sz w:val="21"/>
                <w:szCs w:val="21"/>
                <w:lang w:bidi="ar"/>
              </w:rPr>
              <w:t>实施与运行情况的评审（包括资源提供、文件控制）；</w:t>
            </w:r>
          </w:p>
          <w:p>
            <w:pPr>
              <w:numPr>
                <w:ilvl w:val="0"/>
                <w:numId w:val="2"/>
              </w:numPr>
              <w:spacing w:line="400" w:lineRule="exact"/>
              <w:jc w:val="left"/>
              <w:rPr>
                <w:rFonts w:hint="eastAsia" w:ascii="宋体" w:hAnsi="宋体" w:cs="宋体"/>
                <w:sz w:val="21"/>
                <w:szCs w:val="21"/>
              </w:rPr>
            </w:pPr>
            <w:r>
              <w:rPr>
                <w:rFonts w:hint="eastAsia" w:ascii="宋体" w:hAnsi="宋体" w:cs="宋体"/>
                <w:sz w:val="21"/>
                <w:szCs w:val="21"/>
                <w:lang w:bidi="ar"/>
              </w:rPr>
              <w:t>体系绩效测量和监视（包括目标达成情况、内审审核）：通过考核目标达成良好，内审基本符合要求；</w:t>
            </w:r>
          </w:p>
          <w:p>
            <w:pPr>
              <w:numPr>
                <w:ilvl w:val="0"/>
                <w:numId w:val="2"/>
              </w:numPr>
              <w:spacing w:line="400" w:lineRule="exact"/>
              <w:jc w:val="left"/>
              <w:rPr>
                <w:rFonts w:hint="eastAsia" w:ascii="宋体" w:hAnsi="宋体" w:cs="宋体"/>
                <w:sz w:val="21"/>
                <w:szCs w:val="21"/>
              </w:rPr>
            </w:pPr>
            <w:r>
              <w:rPr>
                <w:rFonts w:hint="eastAsia" w:ascii="宋体" w:hAnsi="宋体" w:cs="宋体"/>
                <w:sz w:val="21"/>
                <w:szCs w:val="21"/>
                <w:lang w:bidi="ar"/>
              </w:rPr>
              <w:t>相关法关注：20</w:t>
            </w:r>
            <w:r>
              <w:rPr>
                <w:rFonts w:hint="eastAsia" w:ascii="宋体" w:hAnsi="宋体" w:cs="宋体"/>
                <w:sz w:val="21"/>
                <w:szCs w:val="21"/>
                <w:lang w:val="en-US" w:eastAsia="zh-CN" w:bidi="ar"/>
              </w:rPr>
              <w:t>20</w:t>
            </w:r>
            <w:r>
              <w:rPr>
                <w:rFonts w:hint="eastAsia" w:ascii="宋体" w:hAnsi="宋体" w:cs="宋体"/>
                <w:sz w:val="21"/>
                <w:szCs w:val="21"/>
                <w:lang w:bidi="ar"/>
              </w:rPr>
              <w:t>年</w:t>
            </w:r>
            <w:r>
              <w:rPr>
                <w:rFonts w:hint="eastAsia" w:ascii="宋体" w:hAnsi="宋体" w:cs="宋体"/>
                <w:sz w:val="21"/>
                <w:szCs w:val="21"/>
                <w:lang w:val="en-US" w:eastAsia="zh-CN" w:bidi="ar"/>
              </w:rPr>
              <w:t>1月</w:t>
            </w:r>
            <w:r>
              <w:rPr>
                <w:rFonts w:hint="eastAsia" w:ascii="宋体" w:hAnsi="宋体" w:cs="宋体"/>
                <w:sz w:val="21"/>
                <w:szCs w:val="21"/>
                <w:lang w:bidi="ar"/>
              </w:rPr>
              <w:t>至今未收到相关法及顾客投诉抱怨；</w:t>
            </w:r>
          </w:p>
          <w:p>
            <w:pPr>
              <w:widowControl/>
              <w:jc w:val="left"/>
              <w:rPr>
                <w:rFonts w:hint="eastAsia" w:ascii="宋体" w:hAnsi="宋体" w:cs="宋体"/>
                <w:sz w:val="21"/>
                <w:szCs w:val="21"/>
              </w:rPr>
            </w:pPr>
            <w:r>
              <w:rPr>
                <w:rFonts w:hint="eastAsia" w:ascii="宋体" w:hAnsi="宋体" w:cs="宋体"/>
                <w:sz w:val="21"/>
                <w:szCs w:val="21"/>
                <w:lang w:bidi="ar"/>
              </w:rPr>
              <w:t>管理评审结论：</w:t>
            </w:r>
            <w:r>
              <w:rPr>
                <w:rFonts w:hint="eastAsia" w:ascii="宋体" w:hAnsi="宋体" w:cs="宋体"/>
                <w:sz w:val="21"/>
                <w:szCs w:val="21"/>
              </w:rPr>
              <w:t>质量、</w:t>
            </w:r>
            <w:r>
              <w:rPr>
                <w:rFonts w:hint="eastAsia" w:ascii="宋体" w:hAnsi="宋体" w:cs="宋体"/>
                <w:sz w:val="21"/>
                <w:szCs w:val="21"/>
                <w:lang w:bidi="ar"/>
              </w:rPr>
              <w:t>环境、安全方针、目标适宜，体系符合企业现状，公司建立的管理体系适宜、充分、有效</w:t>
            </w:r>
          </w:p>
          <w:p>
            <w:pPr>
              <w:rPr>
                <w:rFonts w:hint="eastAsia" w:ascii="宋体" w:hAnsi="宋体" w:eastAsia="宋体" w:cs="宋体"/>
                <w:szCs w:val="21"/>
                <w:lang w:eastAsia="zh-CN"/>
              </w:rPr>
            </w:pPr>
          </w:p>
        </w:tc>
        <w:tc>
          <w:tcPr>
            <w:tcW w:w="992"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vAlign w:val="top"/>
          </w:tcPr>
          <w:p>
            <w:pPr>
              <w:tabs>
                <w:tab w:val="center" w:pos="3169"/>
              </w:tabs>
              <w:spacing w:line="400" w:lineRule="exact"/>
              <w:rPr>
                <w:rFonts w:ascii="宋体" w:hAnsi="宋体" w:cs="宋体"/>
                <w:szCs w:val="21"/>
              </w:rPr>
            </w:pPr>
            <w:r>
              <w:rPr>
                <w:rFonts w:hint="eastAsia" w:ascii="宋体" w:hAnsi="宋体" w:cs="宋体"/>
                <w:szCs w:val="21"/>
              </w:rPr>
              <w:t>Q10.1;10.2;10.3</w:t>
            </w:r>
          </w:p>
          <w:p>
            <w:pPr>
              <w:rPr>
                <w:rFonts w:ascii="宋体" w:hAnsi="宋体"/>
                <w:szCs w:val="21"/>
              </w:rPr>
            </w:pPr>
          </w:p>
        </w:tc>
        <w:tc>
          <w:tcPr>
            <w:tcW w:w="10597" w:type="dxa"/>
            <w:vAlign w:val="top"/>
          </w:tcPr>
          <w:p>
            <w:pPr>
              <w:rPr>
                <w:rFonts w:hint="eastAsia" w:ascii="宋体" w:hAnsi="宋体" w:cs="宋体"/>
                <w:sz w:val="21"/>
                <w:szCs w:val="21"/>
              </w:rPr>
            </w:pPr>
            <w:r>
              <w:rPr>
                <w:rFonts w:hint="eastAsia" w:ascii="宋体" w:hAnsi="宋体" w:cs="宋体"/>
                <w:sz w:val="21"/>
                <w:szCs w:val="21"/>
              </w:rPr>
              <w:t>公司制定系列程序文件《管理评审控制程序》、《不合格（品、项、事故、事件）控制程序》、《过程测量和监控</w:t>
            </w:r>
            <w:r>
              <w:rPr>
                <w:rFonts w:hint="eastAsia"/>
                <w:sz w:val="21"/>
                <w:szCs w:val="21"/>
              </w:rPr>
              <w:t>程序</w:t>
            </w:r>
            <w:r>
              <w:rPr>
                <w:rFonts w:hint="eastAsia" w:ascii="宋体" w:hAnsi="宋体" w:cs="宋体"/>
                <w:sz w:val="21"/>
                <w:szCs w:val="21"/>
              </w:rPr>
              <w:t>》及《内部审核控制程序》，对持续改进的过程予以规定，以实现质量管理体系及产品符合性的持续改进。持续改进的过程包含持续改进的提出、立项、不合格的原因的分析、纠正措施的确定、跟踪和评价及负责部门和人员职责等。</w:t>
            </w:r>
          </w:p>
          <w:p>
            <w:pPr>
              <w:rPr>
                <w:rFonts w:hint="eastAsia" w:ascii="宋体" w:hAnsi="宋体" w:cs="宋体"/>
                <w:sz w:val="21"/>
                <w:szCs w:val="21"/>
              </w:rPr>
            </w:pPr>
            <w:r>
              <w:rPr>
                <w:rFonts w:hint="eastAsia" w:ascii="宋体" w:hAnsi="宋体" w:cs="宋体"/>
                <w:sz w:val="21"/>
                <w:szCs w:val="21"/>
              </w:rPr>
              <w:t>公司通过质量方针、目标的达成分析、内部质量审核结果、数据资料统计分析、纠正和预防措施和管理评审等方式，以推动质量、环境和职业健康安全管理体系的持续改进。</w:t>
            </w:r>
          </w:p>
          <w:p>
            <w:pPr>
              <w:rPr>
                <w:rFonts w:hint="eastAsia" w:ascii="宋体" w:hAnsi="宋体" w:cs="宋体"/>
                <w:sz w:val="21"/>
                <w:szCs w:val="21"/>
              </w:rPr>
            </w:pPr>
          </w:p>
          <w:p>
            <w:pPr>
              <w:rPr>
                <w:rFonts w:hint="eastAsia" w:ascii="宋体" w:hAnsi="宋体" w:cs="宋体"/>
                <w:sz w:val="21"/>
                <w:szCs w:val="21"/>
              </w:rPr>
            </w:pPr>
            <w:r>
              <w:rPr>
                <w:rFonts w:hint="eastAsia" w:ascii="宋体" w:hAnsi="宋体" w:cs="宋体"/>
                <w:sz w:val="21"/>
                <w:szCs w:val="21"/>
              </w:rPr>
              <w:t>公司制定《不合格（品、项、事故、事件）控制程序》及《过程测量和监控</w:t>
            </w:r>
            <w:r>
              <w:rPr>
                <w:rFonts w:hint="eastAsia"/>
                <w:sz w:val="21"/>
                <w:szCs w:val="21"/>
              </w:rPr>
              <w:t>程序</w:t>
            </w:r>
            <w:r>
              <w:rPr>
                <w:rFonts w:hint="eastAsia" w:ascii="宋体" w:hAnsi="宋体" w:cs="宋体"/>
                <w:sz w:val="21"/>
                <w:szCs w:val="21"/>
              </w:rPr>
              <w:t>》，实施纠正措施，消除不合格的原因，以防止其再发生。在不合格品控制程序文件中规定了对不合格品的处理要求，对采购产品发现不合格一般进行退货或报废，如需降级使用或改变用途时，报总经理批准实施；半成品、成品发现的不合格品由市场部组织评审，职能部门按评审结果进行处置。不合格品处理程序和机构健全。现场提供有不合格品处置单。</w:t>
            </w:r>
          </w:p>
          <w:p>
            <w:pPr>
              <w:rPr>
                <w:rFonts w:hint="eastAsia" w:ascii="宋体" w:hAnsi="宋体" w:cs="宋体"/>
                <w:sz w:val="21"/>
                <w:szCs w:val="21"/>
              </w:rPr>
            </w:pPr>
            <w:r>
              <w:rPr>
                <w:rFonts w:hint="eastAsia" w:ascii="宋体" w:hAnsi="宋体" w:cs="宋体"/>
                <w:sz w:val="21"/>
                <w:szCs w:val="21"/>
              </w:rPr>
              <w:t>对不合格原因进行了描述分析，采取了相应措施，基本符合要求。</w:t>
            </w:r>
          </w:p>
          <w:p>
            <w:pPr>
              <w:ind w:firstLine="420" w:firstLineChars="200"/>
              <w:rPr>
                <w:rFonts w:ascii="宋体" w:hAnsi="宋体" w:cs="宋体"/>
                <w:color w:val="000000" w:themeColor="text1"/>
                <w:szCs w:val="21"/>
              </w:rPr>
            </w:pPr>
            <w:r>
              <w:rPr>
                <w:rFonts w:hint="eastAsia" w:ascii="宋体" w:hAnsi="宋体"/>
                <w:szCs w:val="21"/>
                <w:highlight w:val="none"/>
              </w:rPr>
              <w:t>公司主要按策划的管理手册、程序文件等实施</w:t>
            </w:r>
            <w:r>
              <w:rPr>
                <w:rFonts w:hint="eastAsia" w:ascii="宋体" w:hAnsi="宋体" w:cs="宋体"/>
                <w:sz w:val="21"/>
                <w:szCs w:val="21"/>
              </w:rPr>
              <w:t>运行，主要采用内审、管理评审、数据分析、纠正和预防措施、质量方针和目标等来实现对质量管理体系的改进，另外主要通过日常工作中发现的问题及时予以调整解决来实现。</w:t>
            </w:r>
          </w:p>
        </w:tc>
        <w:tc>
          <w:tcPr>
            <w:tcW w:w="992" w:type="dxa"/>
          </w:tcPr>
          <w:p>
            <w:r>
              <w:rPr>
                <w:rFonts w:hint="eastAsia" w:eastAsia="宋体"/>
                <w:lang w:eastAsia="zh-CN"/>
              </w:rPr>
              <w:t>符合</w:t>
            </w:r>
          </w:p>
        </w:tc>
      </w:tr>
    </w:tbl>
    <w:p>
      <w:pPr>
        <w:pStyle w:val="7"/>
        <w:rPr>
          <w:rFonts w:hint="eastAsia" w:ascii="隶书" w:hAnsi="宋体" w:eastAsia="隶书"/>
          <w:bCs/>
          <w:color w:val="000000"/>
          <w:sz w:val="36"/>
          <w:szCs w:val="36"/>
        </w:rPr>
      </w:pPr>
      <w:r>
        <w:rPr>
          <w:rFonts w:hint="eastAsia"/>
        </w:rPr>
        <w:t>说明：不符合标注N</w:t>
      </w:r>
    </w:p>
    <w:p>
      <w:pPr>
        <w:spacing w:line="480" w:lineRule="exact"/>
        <w:ind w:firstLine="5400" w:firstLineChars="1500"/>
        <w:rPr>
          <w:rFonts w:hint="eastAsia" w:ascii="隶书" w:hAnsi="宋体" w:eastAsia="隶书"/>
          <w:bCs/>
          <w:color w:val="000000"/>
          <w:sz w:val="36"/>
          <w:szCs w:val="36"/>
        </w:rPr>
      </w:pPr>
    </w:p>
    <w:p>
      <w:pPr>
        <w:spacing w:line="480" w:lineRule="exact"/>
        <w:ind w:firstLine="5400" w:firstLineChars="1500"/>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7"/>
        <w:rPr>
          <w:rFonts w:hint="eastAsia" w:ascii="隶书" w:hAnsi="宋体" w:eastAsia="隶书"/>
          <w:bCs/>
          <w:color w:val="000000"/>
          <w:sz w:val="36"/>
          <w:szCs w:val="36"/>
        </w:rPr>
      </w:pP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04"/>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04" w:type="dxa"/>
            <w:vAlign w:val="center"/>
          </w:tcPr>
          <w:p>
            <w:pPr>
              <w:rPr>
                <w:rFonts w:hint="eastAsia" w:ascii="Times New Roman" w:hAnsi="Times New Roman" w:eastAsia="宋体" w:cs="Times New Roman"/>
                <w:kern w:val="2"/>
                <w:sz w:val="24"/>
                <w:szCs w:val="24"/>
                <w:lang w:val="en-US" w:eastAsia="zh-CN" w:bidi="ar-SA"/>
              </w:rPr>
            </w:pPr>
            <w:r>
              <w:rPr>
                <w:rFonts w:hint="eastAsia"/>
                <w:sz w:val="24"/>
                <w:szCs w:val="24"/>
                <w:highlight w:val="none"/>
              </w:rPr>
              <w:t>受审核部门：管理层</w:t>
            </w:r>
            <w:r>
              <w:rPr>
                <w:sz w:val="24"/>
                <w:szCs w:val="24"/>
                <w:highlight w:val="none"/>
              </w:rPr>
              <w:t xml:space="preserve">  </w:t>
            </w:r>
            <w:r>
              <w:rPr>
                <w:sz w:val="24"/>
                <w:szCs w:val="24"/>
              </w:rPr>
              <w:t xml:space="preserve"> </w:t>
            </w:r>
            <w:r>
              <w:rPr>
                <w:rFonts w:hint="eastAsia"/>
                <w:sz w:val="24"/>
                <w:szCs w:val="24"/>
              </w:rPr>
              <w:t>主管领导：</w:t>
            </w:r>
            <w:r>
              <w:rPr>
                <w:rFonts w:hint="eastAsia"/>
                <w:sz w:val="24"/>
                <w:szCs w:val="24"/>
                <w:lang w:val="en-US" w:eastAsia="zh-CN"/>
              </w:rPr>
              <w:t xml:space="preserve">刘丽丽、李四冬 </w:t>
            </w:r>
            <w:r>
              <w:rPr>
                <w:sz w:val="24"/>
                <w:szCs w:val="24"/>
              </w:rPr>
              <w:t xml:space="preserve">  </w:t>
            </w:r>
            <w:r>
              <w:rPr>
                <w:rFonts w:hint="eastAsia"/>
                <w:sz w:val="24"/>
                <w:szCs w:val="24"/>
              </w:rPr>
              <w:t>陪同人员：</w:t>
            </w:r>
            <w:r>
              <w:rPr>
                <w:rFonts w:hint="eastAsia"/>
                <w:sz w:val="24"/>
                <w:szCs w:val="24"/>
                <w:lang w:val="en-US" w:eastAsia="zh-CN"/>
              </w:rPr>
              <w:t>李四冬</w:t>
            </w:r>
            <w:r>
              <w:rPr>
                <w:rFonts w:hint="eastAsia"/>
                <w:sz w:val="24"/>
                <w:szCs w:val="24"/>
              </w:rPr>
              <w:t xml:space="preserve"> </w:t>
            </w:r>
          </w:p>
        </w:tc>
        <w:tc>
          <w:tcPr>
            <w:tcW w:w="9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04" w:type="dxa"/>
            <w:vAlign w:val="center"/>
          </w:tcPr>
          <w:p>
            <w:pPr>
              <w:spacing w:before="120"/>
              <w:rPr>
                <w:rFonts w:hint="eastAsia" w:ascii="Times New Roman" w:hAnsi="Times New Roman" w:eastAsia="宋体" w:cs="Times New Roman"/>
                <w:kern w:val="2"/>
                <w:sz w:val="21"/>
                <w:lang w:val="en-US" w:eastAsia="zh-CN" w:bidi="ar-SA"/>
              </w:rPr>
            </w:pPr>
            <w:r>
              <w:rPr>
                <w:rFonts w:hint="eastAsia"/>
                <w:sz w:val="24"/>
                <w:szCs w:val="24"/>
              </w:rPr>
              <w:t>审核员：</w:t>
            </w:r>
            <w:r>
              <w:rPr>
                <w:rFonts w:hint="eastAsia"/>
                <w:sz w:val="24"/>
                <w:szCs w:val="24"/>
                <w:lang w:val="en-US" w:eastAsia="zh-CN"/>
              </w:rPr>
              <w:t>杨珍全</w:t>
            </w:r>
            <w:r>
              <w:rPr>
                <w:sz w:val="24"/>
                <w:szCs w:val="24"/>
              </w:rPr>
              <w:t xml:space="preserve">    </w:t>
            </w:r>
            <w:r>
              <w:rPr>
                <w:rFonts w:hint="eastAsia"/>
                <w:sz w:val="24"/>
                <w:szCs w:val="24"/>
              </w:rPr>
              <w:t>审核时间：</w:t>
            </w:r>
            <w:r>
              <w:rPr>
                <w:sz w:val="24"/>
                <w:szCs w:val="24"/>
              </w:rPr>
              <w:t>20</w:t>
            </w:r>
            <w:r>
              <w:rPr>
                <w:rFonts w:hint="eastAsia"/>
                <w:sz w:val="24"/>
                <w:szCs w:val="24"/>
                <w:lang w:val="en-US" w:eastAsia="zh-CN"/>
              </w:rPr>
              <w:t>20</w:t>
            </w:r>
            <w:r>
              <w:rPr>
                <w:sz w:val="24"/>
                <w:szCs w:val="24"/>
              </w:rPr>
              <w:t>.</w:t>
            </w:r>
            <w:r>
              <w:rPr>
                <w:rFonts w:hint="eastAsia"/>
                <w:sz w:val="24"/>
                <w:szCs w:val="24"/>
                <w:lang w:val="en-US" w:eastAsia="zh-CN"/>
              </w:rPr>
              <w:t>9</w:t>
            </w:r>
            <w:r>
              <w:rPr>
                <w:sz w:val="24"/>
                <w:szCs w:val="24"/>
              </w:rPr>
              <w:t>.</w:t>
            </w:r>
            <w:r>
              <w:rPr>
                <w:rFonts w:hint="eastAsia"/>
                <w:sz w:val="24"/>
                <w:szCs w:val="24"/>
                <w:lang w:val="en-US" w:eastAsia="zh-CN"/>
              </w:rPr>
              <w:t>26下午</w:t>
            </w:r>
          </w:p>
        </w:tc>
        <w:tc>
          <w:tcPr>
            <w:tcW w:w="9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04" w:type="dxa"/>
            <w:vAlign w:val="center"/>
          </w:tcPr>
          <w:p>
            <w:pPr>
              <w:rPr>
                <w:sz w:val="24"/>
                <w:szCs w:val="24"/>
              </w:rPr>
            </w:pPr>
            <w:r>
              <w:rPr>
                <w:rFonts w:hint="eastAsia"/>
                <w:sz w:val="24"/>
                <w:szCs w:val="24"/>
              </w:rPr>
              <w:t>审核条款：</w:t>
            </w:r>
          </w:p>
        </w:tc>
        <w:tc>
          <w:tcPr>
            <w:tcW w:w="9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vAlign w:val="top"/>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vAlign w:val="top"/>
          </w:tcPr>
          <w:p>
            <w:pPr>
              <w:adjustRightInd w:val="0"/>
              <w:snapToGrid w:val="0"/>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:4.1;4.2;4.3;4.4</w:t>
            </w:r>
          </w:p>
          <w:p>
            <w:pPr>
              <w:adjustRightInd w:val="0"/>
              <w:snapToGrid w:val="0"/>
              <w:rPr>
                <w:rFonts w:ascii="宋体" w:hAnsi="宋体" w:cs="宋体"/>
                <w:szCs w:val="21"/>
              </w:rPr>
            </w:pPr>
          </w:p>
          <w:p/>
        </w:tc>
        <w:tc>
          <w:tcPr>
            <w:tcW w:w="10604" w:type="dxa"/>
            <w:vAlign w:val="top"/>
          </w:tcPr>
          <w:p>
            <w:pPr>
              <w:rPr>
                <w:rFonts w:hint="eastAsia" w:ascii="宋体" w:hAnsi="宋体" w:cs="宋体"/>
                <w:sz w:val="21"/>
                <w:szCs w:val="21"/>
              </w:rPr>
            </w:pPr>
            <w:r>
              <w:rPr>
                <w:rFonts w:hint="eastAsia" w:ascii="宋体" w:hAnsi="宋体" w:cs="宋体"/>
                <w:sz w:val="21"/>
                <w:szCs w:val="21"/>
              </w:rPr>
              <w:t>公司制定有《风险和机遇控制程序》，明确风险和机遇事件的识别方法/途径、风险和机遇事件的评估方式、制定主要风险和机遇事件的应对措施的要求：公司全体员工的质量意识比较强，产品质量在同行业中比较领先。公司的设备和服务的技术水平比较先进。</w:t>
            </w:r>
          </w:p>
          <w:p>
            <w:pPr>
              <w:rPr>
                <w:rFonts w:hint="eastAsia" w:ascii="宋体" w:hAnsi="宋体" w:cs="宋体"/>
                <w:sz w:val="21"/>
                <w:szCs w:val="21"/>
              </w:rPr>
            </w:pPr>
            <w:r>
              <w:rPr>
                <w:rFonts w:hint="eastAsia" w:ascii="宋体" w:hAnsi="宋体" w:cs="宋体"/>
                <w:sz w:val="21"/>
                <w:szCs w:val="21"/>
              </w:rPr>
              <w:t>对公司不利的内、外部因素有：市场竞争非常激烈，资源、能源较大消耗。</w:t>
            </w:r>
          </w:p>
          <w:p>
            <w:pPr>
              <w:rPr>
                <w:rFonts w:hint="eastAsia" w:ascii="宋体" w:hAnsi="宋体" w:cs="宋体"/>
                <w:sz w:val="21"/>
                <w:szCs w:val="21"/>
              </w:rPr>
            </w:pPr>
            <w:r>
              <w:rPr>
                <w:rFonts w:hint="eastAsia" w:ascii="宋体" w:hAnsi="宋体" w:cs="宋体"/>
                <w:sz w:val="21"/>
                <w:szCs w:val="21"/>
              </w:rPr>
              <w:t>公司通过业内展会、同行交流、座谈会、每周工作例会、QQ、微信等进行内外部沟通，并定期进行评审，形成会议记录。</w:t>
            </w:r>
          </w:p>
          <w:p>
            <w:pPr>
              <w:rPr>
                <w:rFonts w:hint="eastAsia" w:ascii="宋体" w:hAnsi="宋体" w:cs="宋体"/>
                <w:sz w:val="21"/>
                <w:szCs w:val="21"/>
              </w:rPr>
            </w:pPr>
            <w:r>
              <w:rPr>
                <w:rFonts w:hint="eastAsia" w:ascii="宋体" w:hAnsi="宋体" w:cs="宋体"/>
                <w:sz w:val="21"/>
                <w:szCs w:val="21"/>
              </w:rPr>
              <w:t>抽查关于内、外部环境评审记录2份，记录清晰。</w:t>
            </w:r>
          </w:p>
          <w:p>
            <w:pPr>
              <w:rPr>
                <w:rFonts w:hint="eastAsia" w:ascii="宋体" w:hAnsi="宋体" w:cs="宋体"/>
                <w:sz w:val="21"/>
                <w:szCs w:val="21"/>
              </w:rPr>
            </w:pPr>
          </w:p>
          <w:p>
            <w:pPr>
              <w:rPr>
                <w:rFonts w:hint="eastAsia" w:ascii="宋体" w:hAnsi="宋体" w:cs="宋体"/>
                <w:sz w:val="21"/>
                <w:szCs w:val="21"/>
              </w:rPr>
            </w:pPr>
            <w:r>
              <w:rPr>
                <w:rFonts w:hint="eastAsia" w:ascii="宋体" w:hAnsi="宋体" w:cs="宋体"/>
                <w:sz w:val="21"/>
                <w:szCs w:val="21"/>
              </w:rPr>
              <w:t>公司确定的相关方有员工、股东、银行、质量技术监督局、供应商、客户等。</w:t>
            </w:r>
          </w:p>
          <w:p>
            <w:pPr>
              <w:rPr>
                <w:rFonts w:hint="eastAsia" w:ascii="宋体" w:hAnsi="宋体" w:cs="宋体"/>
                <w:sz w:val="21"/>
                <w:szCs w:val="21"/>
              </w:rPr>
            </w:pPr>
            <w:r>
              <w:rPr>
                <w:rFonts w:hint="eastAsia" w:ascii="宋体" w:hAnsi="宋体" w:cs="宋体"/>
                <w:sz w:val="21"/>
                <w:szCs w:val="21"/>
              </w:rPr>
              <w:t>理解员工诉求的形式为谈心、茶话会等；理解银行等相关方的形式主要为电话沟通、上门拜访等；</w:t>
            </w:r>
          </w:p>
          <w:p>
            <w:pPr>
              <w:rPr>
                <w:rFonts w:hint="eastAsia" w:ascii="宋体" w:hAnsi="宋体" w:cs="宋体"/>
                <w:sz w:val="21"/>
                <w:szCs w:val="21"/>
              </w:rPr>
            </w:pPr>
            <w:r>
              <w:rPr>
                <w:rFonts w:hint="eastAsia" w:ascii="宋体" w:hAnsi="宋体" w:cs="宋体"/>
                <w:sz w:val="21"/>
                <w:szCs w:val="21"/>
              </w:rPr>
              <w:t>员工关注的主要问题有工资、待遇、晋升机制、福利等，供应商关注的主要问题是回款时间等。</w:t>
            </w:r>
          </w:p>
          <w:p>
            <w:pPr>
              <w:rPr>
                <w:rFonts w:hint="eastAsia" w:ascii="宋体" w:hAnsi="宋体" w:cs="宋体"/>
                <w:sz w:val="21"/>
                <w:szCs w:val="21"/>
              </w:rPr>
            </w:pPr>
            <w:r>
              <w:rPr>
                <w:rFonts w:hint="eastAsia" w:ascii="宋体" w:hAnsi="宋体" w:cs="宋体"/>
                <w:sz w:val="21"/>
                <w:szCs w:val="21"/>
              </w:rPr>
              <w:t>对相关方的要求的监视和评审的方法多样，通过QQ和微信等现代通讯手段是常用的便捷而又高效主要方法。</w:t>
            </w:r>
          </w:p>
          <w:p>
            <w:pPr>
              <w:rPr>
                <w:rFonts w:hint="eastAsia" w:ascii="宋体" w:hAnsi="宋体" w:cs="宋体"/>
                <w:sz w:val="21"/>
                <w:szCs w:val="21"/>
              </w:rPr>
            </w:pPr>
          </w:p>
          <w:p>
            <w:pPr>
              <w:rPr>
                <w:rFonts w:hint="eastAsia" w:ascii="宋体" w:hAnsi="宋体" w:cs="宋体"/>
                <w:sz w:val="21"/>
                <w:szCs w:val="21"/>
                <w:lang w:eastAsia="zh-CN"/>
              </w:rPr>
            </w:pPr>
            <w:r>
              <w:rPr>
                <w:rFonts w:hint="eastAsia" w:ascii="宋体" w:hAnsi="宋体" w:cs="宋体"/>
                <w:sz w:val="21"/>
                <w:szCs w:val="21"/>
              </w:rPr>
              <w:t>公司管理体系的范围是</w:t>
            </w:r>
            <w:r>
              <w:rPr>
                <w:rFonts w:hint="eastAsia" w:ascii="宋体" w:hAnsi="宋体" w:cs="宋体"/>
                <w:sz w:val="21"/>
                <w:szCs w:val="21"/>
                <w:lang w:eastAsia="zh-CN"/>
              </w:rPr>
              <w:t>：</w:t>
            </w:r>
          </w:p>
          <w:p>
            <w:pPr>
              <w:rPr>
                <w:rFonts w:hint="eastAsia" w:ascii="宋体" w:hAnsi="宋体" w:eastAsia="宋体"/>
                <w:b/>
                <w:lang w:eastAsia="zh-CN"/>
              </w:rPr>
            </w:pPr>
            <w:r>
              <w:rPr>
                <w:rFonts w:ascii="宋体" w:hAnsi="宋体"/>
                <w:b/>
                <w:sz w:val="21"/>
                <w:szCs w:val="21"/>
              </w:rPr>
              <w:t>EMS</w:t>
            </w:r>
            <w:r>
              <w:rPr>
                <w:rFonts w:hint="eastAsia" w:ascii="宋体" w:hAnsi="宋体"/>
                <w:b/>
                <w:sz w:val="21"/>
                <w:szCs w:val="21"/>
              </w:rPr>
              <w:t>:</w:t>
            </w:r>
            <w:r>
              <w:rPr>
                <w:rFonts w:hint="eastAsia" w:ascii="宋体" w:hAnsi="宋体"/>
                <w:sz w:val="21"/>
                <w:szCs w:val="21"/>
              </w:rPr>
              <w:t xml:space="preserve"> </w:t>
            </w:r>
            <w:r>
              <w:rPr>
                <w:rFonts w:hint="eastAsia" w:ascii="宋体" w:hAnsi="宋体"/>
                <w:szCs w:val="21"/>
              </w:rPr>
              <w:t>服装（西服、衬衣、T恤、标志服、反光标志服、防寒服、环卫服、雨衣）的销售所涉及的相关环境管理活动</w:t>
            </w:r>
            <w:r>
              <w:rPr>
                <w:rFonts w:hint="eastAsia" w:ascii="宋体" w:hAnsi="宋体"/>
                <w:szCs w:val="21"/>
                <w:lang w:eastAsia="zh-CN"/>
              </w:rPr>
              <w:t>。</w:t>
            </w:r>
          </w:p>
          <w:p>
            <w:pPr>
              <w:rPr>
                <w:rFonts w:hint="eastAsia" w:ascii="宋体" w:hAnsi="宋体" w:cs="宋体"/>
                <w:sz w:val="21"/>
                <w:szCs w:val="21"/>
              </w:rPr>
            </w:pPr>
            <w:r>
              <w:rPr>
                <w:rFonts w:ascii="宋体" w:hAnsi="宋体"/>
                <w:b/>
                <w:sz w:val="21"/>
                <w:szCs w:val="21"/>
              </w:rPr>
              <w:t>OHSMS:</w:t>
            </w:r>
            <w:r>
              <w:rPr>
                <w:rFonts w:hint="eastAsia" w:ascii="宋体" w:hAnsi="宋体"/>
                <w:szCs w:val="21"/>
              </w:rPr>
              <w:t>服装（西服、衬衣、T恤、标志服、反光标志服、防寒服、环卫服、雨衣）的销售所涉及的相关职业健康安全管理活动</w:t>
            </w:r>
            <w:r>
              <w:rPr>
                <w:rFonts w:hint="eastAsia" w:ascii="宋体" w:hAnsi="宋体" w:cs="宋体"/>
                <w:sz w:val="21"/>
                <w:szCs w:val="21"/>
              </w:rPr>
              <w:t>。</w:t>
            </w:r>
          </w:p>
          <w:p>
            <w:pPr>
              <w:rPr>
                <w:rFonts w:hint="eastAsia" w:ascii="宋体" w:hAnsi="宋体" w:cs="宋体"/>
                <w:sz w:val="21"/>
                <w:szCs w:val="21"/>
              </w:rPr>
            </w:pPr>
            <w:r>
              <w:rPr>
                <w:rFonts w:hint="eastAsia" w:ascii="宋体" w:hAnsi="宋体" w:cs="宋体"/>
                <w:sz w:val="21"/>
                <w:szCs w:val="21"/>
              </w:rPr>
              <w:t>公司QMS不适用（即删减）条款：8.3；删减理由：公司的产品主要根据行业标准、固定版式及顾客要求进行服务，不涉及设计开发工作，因此对标准8.3条款进行删减，删减基本合理。</w:t>
            </w:r>
          </w:p>
          <w:p>
            <w:pPr>
              <w:rPr>
                <w:rFonts w:hint="eastAsia" w:ascii="宋体" w:hAnsi="宋体" w:cs="宋体"/>
                <w:sz w:val="21"/>
                <w:szCs w:val="21"/>
              </w:rPr>
            </w:pPr>
          </w:p>
          <w:p>
            <w:pPr>
              <w:spacing w:line="400" w:lineRule="exact"/>
              <w:ind w:firstLine="210" w:firstLineChars="100"/>
              <w:jc w:val="left"/>
              <w:rPr>
                <w:rFonts w:hint="eastAsia" w:ascii="宋体" w:hAnsi="宋体" w:cs="宋体"/>
                <w:color w:val="auto"/>
                <w:sz w:val="21"/>
                <w:szCs w:val="21"/>
              </w:rPr>
            </w:pPr>
            <w:r>
              <w:rPr>
                <w:rFonts w:hint="eastAsia" w:ascii="宋体" w:hAnsi="宋体" w:cs="宋体"/>
                <w:color w:val="auto"/>
                <w:sz w:val="21"/>
                <w:szCs w:val="21"/>
              </w:rPr>
              <w:t>公司按照</w:t>
            </w:r>
            <w:r>
              <w:rPr>
                <w:rFonts w:hint="eastAsia" w:ascii="宋体" w:hAnsi="宋体" w:eastAsia="宋体" w:cs="宋体"/>
                <w:color w:val="auto"/>
                <w:sz w:val="21"/>
                <w:szCs w:val="21"/>
                <w:lang w:val="de-DE"/>
              </w:rPr>
              <w:t>GB/T 24001-2016 idt ISO 14001:2015标准</w:t>
            </w:r>
            <w:r>
              <w:rPr>
                <w:rFonts w:hint="eastAsia" w:ascii="宋体" w:hAnsi="宋体" w:eastAsia="宋体" w:cs="宋体"/>
                <w:color w:val="auto"/>
                <w:sz w:val="21"/>
                <w:szCs w:val="21"/>
                <w:lang w:val="de-DE" w:eastAsia="zh-CN"/>
              </w:rPr>
              <w:t>、</w:t>
            </w:r>
            <w:r>
              <w:rPr>
                <w:rFonts w:hint="eastAsia" w:ascii="宋体" w:hAnsi="宋体" w:eastAsia="宋体" w:cs="宋体"/>
                <w:color w:val="auto"/>
                <w:sz w:val="21"/>
                <w:szCs w:val="21"/>
                <w:lang w:val="de-DE"/>
              </w:rPr>
              <w:t>ISO45001：2018标准</w:t>
            </w:r>
            <w:r>
              <w:rPr>
                <w:rFonts w:hint="eastAsia" w:ascii="宋体" w:hAnsi="宋体" w:eastAsia="宋体" w:cs="宋体"/>
                <w:color w:val="auto"/>
                <w:sz w:val="21"/>
                <w:szCs w:val="21"/>
              </w:rPr>
              <w:t>的要求</w:t>
            </w:r>
            <w:r>
              <w:rPr>
                <w:rFonts w:hint="eastAsia" w:ascii="宋体" w:hAnsi="宋体" w:cs="宋体"/>
                <w:color w:val="auto"/>
                <w:sz w:val="21"/>
                <w:szCs w:val="21"/>
              </w:rPr>
              <w:t>，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400" w:lineRule="exact"/>
              <w:ind w:firstLine="420" w:firstLineChars="200"/>
              <w:jc w:val="left"/>
              <w:rPr>
                <w:rFonts w:ascii="宋体" w:hAnsi="宋体" w:cs="宋体"/>
                <w:szCs w:val="21"/>
              </w:rPr>
            </w:pPr>
            <w:r>
              <w:rPr>
                <w:rFonts w:hint="eastAsia" w:ascii="宋体" w:hAnsi="宋体" w:cs="宋体"/>
                <w:color w:val="auto"/>
                <w:sz w:val="21"/>
                <w:szCs w:val="21"/>
              </w:rPr>
              <w:t>组织制定有管理评审控制程序，定期进行体系评审，必要时变更过程，以确保过程持续产生公司期望的结果。</w:t>
            </w:r>
          </w:p>
        </w:tc>
        <w:tc>
          <w:tcPr>
            <w:tcW w:w="9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ascii="宋体" w:hAnsi="宋体" w:cs="宋体"/>
                <w:szCs w:val="21"/>
              </w:rPr>
            </w:pPr>
            <w:r>
              <w:rPr>
                <w:rFonts w:hint="eastAsia" w:ascii="宋体" w:hAnsi="宋体" w:cs="宋体"/>
                <w:szCs w:val="21"/>
              </w:rPr>
              <w:t>领导作用与承诺</w:t>
            </w:r>
          </w:p>
          <w:p/>
        </w:tc>
        <w:tc>
          <w:tcPr>
            <w:tcW w:w="960" w:type="dxa"/>
            <w:vAlign w:val="top"/>
          </w:tcPr>
          <w:p>
            <w:pPr>
              <w:jc w:val="left"/>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5.1</w:t>
            </w:r>
          </w:p>
        </w:tc>
        <w:tc>
          <w:tcPr>
            <w:tcW w:w="10604" w:type="dxa"/>
            <w:vAlign w:val="top"/>
          </w:tcPr>
          <w:p>
            <w:pPr>
              <w:spacing w:line="400" w:lineRule="exact"/>
              <w:jc w:val="left"/>
              <w:rPr>
                <w:rFonts w:hint="eastAsia" w:ascii="宋体" w:hAnsi="宋体" w:cs="宋体"/>
                <w:sz w:val="21"/>
                <w:szCs w:val="21"/>
                <w:lang w:bidi="ar"/>
              </w:rPr>
            </w:pPr>
            <w:r>
              <w:rPr>
                <w:rFonts w:hint="eastAsia" w:ascii="宋体" w:hAnsi="宋体" w:cs="宋体"/>
                <w:sz w:val="21"/>
                <w:szCs w:val="21"/>
                <w:lang w:bidi="ar"/>
              </w:rPr>
              <w:t>总经理：刘丽丽；管代：李四冬</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通过与总经理交流：总经理从以下活动方式对公司建立、实施质量、环境和职业健康安全管理体系并持续改进其有效性所做出的承诺提供证据：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2、制定和发布公司自身发展质量方针；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3、确保管理目标的制定、分解落实到相关职能和部门，并激励员工为实现目标而努力；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4、定期进行管理评审，以评价管理方针、管理目标的适宜性及实现情况，同时评价管理体系的适宜性、充分性和有效性。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5、为确保建立、运行和持续改进管理体系所需的一切资源得到满足，公司提供了信息、技术、人力、设备、环境和资金等必要资源。 。</w:t>
            </w:r>
          </w:p>
          <w:p>
            <w:pPr>
              <w:spacing w:line="400" w:lineRule="exact"/>
              <w:jc w:val="left"/>
              <w:rPr>
                <w:rFonts w:ascii="宋体" w:hAnsi="宋体" w:cs="宋体"/>
                <w:szCs w:val="21"/>
              </w:rPr>
            </w:pPr>
          </w:p>
        </w:tc>
        <w:tc>
          <w:tcPr>
            <w:tcW w:w="9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b/>
                <w:szCs w:val="21"/>
              </w:rPr>
            </w:pPr>
            <w:r>
              <w:rPr>
                <w:rFonts w:hint="eastAsia" w:ascii="宋体" w:hAnsi="宋体" w:cs="宋体"/>
                <w:szCs w:val="21"/>
              </w:rPr>
              <w:t>方针</w:t>
            </w:r>
          </w:p>
        </w:tc>
        <w:tc>
          <w:tcPr>
            <w:tcW w:w="960" w:type="dxa"/>
            <w:vAlign w:val="top"/>
          </w:tcPr>
          <w:p>
            <w:pPr>
              <w:rPr>
                <w:rFonts w:hint="eastAsia" w:ascii="宋体" w:hAnsi="宋体" w:cs="宋体"/>
                <w:sz w:val="21"/>
                <w:szCs w:val="21"/>
              </w:rPr>
            </w:pPr>
            <w:r>
              <w:rPr>
                <w:rFonts w:hint="eastAsia" w:ascii="宋体" w:hAnsi="宋体" w:cs="宋体"/>
                <w:sz w:val="21"/>
                <w:szCs w:val="21"/>
              </w:rPr>
              <w:t>E</w:t>
            </w:r>
            <w:r>
              <w:rPr>
                <w:rFonts w:hint="eastAsia" w:ascii="宋体" w:hAnsi="宋体" w:cs="宋体"/>
                <w:sz w:val="21"/>
                <w:szCs w:val="21"/>
                <w:lang w:val="en-US" w:eastAsia="zh-CN"/>
              </w:rPr>
              <w:t>S</w:t>
            </w:r>
            <w:r>
              <w:rPr>
                <w:rFonts w:hint="eastAsia" w:ascii="宋体" w:hAnsi="宋体" w:cs="宋体"/>
                <w:sz w:val="21"/>
                <w:szCs w:val="21"/>
              </w:rPr>
              <w:t xml:space="preserve">5.2 </w:t>
            </w:r>
          </w:p>
          <w:p>
            <w:pPr>
              <w:adjustRightInd w:val="0"/>
              <w:snapToGrid w:val="0"/>
              <w:rPr>
                <w:b/>
                <w:szCs w:val="21"/>
              </w:rPr>
            </w:pPr>
          </w:p>
        </w:tc>
        <w:tc>
          <w:tcPr>
            <w:tcW w:w="10604" w:type="dxa"/>
            <w:vAlign w:val="top"/>
          </w:tcPr>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 公司</w:t>
            </w:r>
            <w:r>
              <w:rPr>
                <w:rFonts w:hint="eastAsia" w:ascii="宋体" w:hAnsi="宋体" w:cs="宋体"/>
                <w:sz w:val="21"/>
                <w:szCs w:val="21"/>
                <w:lang w:val="en-US" w:eastAsia="zh-CN" w:bidi="ar"/>
              </w:rPr>
              <w:t>质量、环境和职业健康安全</w:t>
            </w:r>
            <w:r>
              <w:rPr>
                <w:rFonts w:hint="eastAsia" w:ascii="宋体" w:hAnsi="宋体" w:cs="宋体"/>
                <w:sz w:val="21"/>
                <w:szCs w:val="21"/>
                <w:lang w:bidi="ar"/>
              </w:rPr>
              <w:t>管理方针:</w:t>
            </w:r>
          </w:p>
          <w:p>
            <w:pPr>
              <w:spacing w:line="400" w:lineRule="exact"/>
              <w:jc w:val="left"/>
              <w:rPr>
                <w:rFonts w:hint="eastAsia" w:ascii="宋体" w:hAnsi="宋体" w:cs="宋体"/>
                <w:bCs/>
                <w:sz w:val="21"/>
                <w:szCs w:val="21"/>
              </w:rPr>
            </w:pPr>
            <w:r>
              <w:rPr>
                <w:rFonts w:hint="eastAsia" w:ascii="宋体" w:hAnsi="宋体" w:cs="宋体"/>
                <w:sz w:val="21"/>
                <w:szCs w:val="21"/>
                <w:lang w:eastAsia="zh-CN" w:bidi="ar"/>
              </w:rPr>
              <w:t>“</w:t>
            </w:r>
            <w:r>
              <w:rPr>
                <w:rFonts w:hint="eastAsia" w:ascii="宋体" w:hAnsi="宋体" w:cs="宋体"/>
                <w:sz w:val="21"/>
                <w:szCs w:val="21"/>
                <w:lang w:val="en-US" w:eastAsia="zh-CN" w:bidi="ar"/>
              </w:rPr>
              <w:t>诚信至上、质量第一、铸造专业品质</w:t>
            </w:r>
            <w:r>
              <w:rPr>
                <w:rFonts w:hint="eastAsia" w:ascii="宋体" w:hAnsi="宋体" w:cs="宋体"/>
                <w:sz w:val="21"/>
                <w:szCs w:val="21"/>
                <w:lang w:eastAsia="zh-CN" w:bidi="ar"/>
              </w:rPr>
              <w:t>；</w:t>
            </w:r>
            <w:r>
              <w:rPr>
                <w:rFonts w:hint="eastAsia" w:ascii="宋体" w:hAnsi="宋体" w:cs="宋体"/>
                <w:sz w:val="21"/>
                <w:szCs w:val="21"/>
                <w:lang w:val="en-US" w:eastAsia="zh-CN" w:bidi="ar"/>
              </w:rPr>
              <w:t>节能凑拢、清洁生产、预防环境污染；遵章守法、减少风险、确保健康安全</w:t>
            </w:r>
            <w:r>
              <w:rPr>
                <w:rFonts w:hint="eastAsia" w:ascii="宋体" w:hAnsi="宋体" w:cs="宋体"/>
                <w:sz w:val="21"/>
                <w:szCs w:val="21"/>
                <w:lang w:eastAsia="zh-CN" w:bidi="ar"/>
              </w:rPr>
              <w:t>”</w:t>
            </w:r>
            <w:r>
              <w:rPr>
                <w:rFonts w:hint="eastAsia" w:ascii="宋体" w:hAnsi="宋体" w:cs="宋体"/>
                <w:bCs/>
                <w:sz w:val="21"/>
                <w:szCs w:val="21"/>
              </w:rPr>
              <w:t>。</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其内涵包含了：</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保护环境是优秀企业的品质，公司致力于节能减排降耗，在保护环境的前提下，降低损耗、减少成本、提升效益，提高员工的环保意识、体现企业的社会责任；</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员工是企业的重要资源，关爱员工是企业义不容辞的义务；</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诚信经营是企业永久经营的法宝，守法是公司的生存底线。</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5.公司只有在质量上获得客户的认可、经营上坚持诚信守法、强化安全、环保义务和责任，企业才能持续发展。</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E</w:t>
            </w:r>
            <w:r>
              <w:rPr>
                <w:rFonts w:hint="eastAsia" w:ascii="宋体" w:hAnsi="宋体" w:cs="宋体"/>
                <w:sz w:val="21"/>
                <w:szCs w:val="21"/>
                <w:lang w:val="en-US" w:eastAsia="zh-CN" w:bidi="ar"/>
              </w:rPr>
              <w:t>S</w:t>
            </w:r>
            <w:r>
              <w:rPr>
                <w:rFonts w:hint="eastAsia" w:ascii="宋体" w:hAnsi="宋体" w:cs="宋体"/>
                <w:sz w:val="21"/>
                <w:szCs w:val="21"/>
                <w:lang w:bidi="ar"/>
              </w:rPr>
              <w:t>管理方针在手册上进行了确定和发布，并通过文件发放的形式发放至各部门、给员工进行了宣传培训。</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ES方针未对外进行了发布。</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 w:val="21"/>
                <w:szCs w:val="21"/>
                <w:lang w:bidi="ar"/>
              </w:rPr>
              <w:t>企业的ES方针的内容和管理基本符合标准和法规要求。</w:t>
            </w:r>
          </w:p>
        </w:tc>
        <w:tc>
          <w:tcPr>
            <w:tcW w:w="9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2160" w:type="dxa"/>
            <w:vAlign w:val="top"/>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vAlign w:val="top"/>
          </w:tcPr>
          <w:p>
            <w:pPr>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 xml:space="preserve">5.3 </w:t>
            </w:r>
          </w:p>
          <w:p>
            <w:pPr>
              <w:rPr>
                <w:b/>
                <w:szCs w:val="21"/>
              </w:rPr>
            </w:pPr>
          </w:p>
        </w:tc>
        <w:tc>
          <w:tcPr>
            <w:tcW w:w="10604" w:type="dxa"/>
            <w:vAlign w:val="top"/>
          </w:tcPr>
          <w:p>
            <w:pPr>
              <w:adjustRightInd w:val="0"/>
              <w:snapToGrid w:val="0"/>
              <w:spacing w:line="400" w:lineRule="atLeast"/>
              <w:jc w:val="left"/>
              <w:rPr>
                <w:rFonts w:ascii="宋体" w:hAnsi="宋体" w:cs="宋体"/>
                <w:szCs w:val="21"/>
              </w:rPr>
            </w:pPr>
            <w:r>
              <w:rPr>
                <w:rFonts w:hint="eastAsia" w:ascii="宋体" w:hAnsi="宋体" w:cs="宋体"/>
                <w:sz w:val="21"/>
                <w:szCs w:val="21"/>
                <w:lang w:bidi="ar"/>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9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160" w:type="dxa"/>
          </w:tcPr>
          <w:p>
            <w:pPr>
              <w:adjustRightInd w:val="0"/>
              <w:snapToGrid w:val="0"/>
              <w:rPr>
                <w:rFonts w:hint="eastAsia" w:ascii="宋体" w:hAnsi="宋体" w:cs="宋体"/>
                <w:color w:val="auto"/>
                <w:szCs w:val="21"/>
              </w:rPr>
            </w:pPr>
            <w:r>
              <w:rPr>
                <w:rFonts w:hint="eastAsia" w:ascii="宋体" w:hAnsi="宋体" w:cs="宋体"/>
                <w:color w:val="auto"/>
                <w:szCs w:val="21"/>
              </w:rPr>
              <w:t>参与和协商</w:t>
            </w:r>
          </w:p>
        </w:tc>
        <w:tc>
          <w:tcPr>
            <w:tcW w:w="960" w:type="dxa"/>
          </w:tcPr>
          <w:p>
            <w:pPr>
              <w:rPr>
                <w:rFonts w:hint="eastAsia" w:ascii="宋体" w:hAnsi="宋体" w:cs="宋体"/>
                <w:color w:val="auto"/>
                <w:szCs w:val="21"/>
              </w:rPr>
            </w:pPr>
            <w:r>
              <w:rPr>
                <w:rFonts w:hint="eastAsia" w:ascii="宋体" w:hAnsi="宋体" w:cs="宋体"/>
                <w:color w:val="auto"/>
                <w:szCs w:val="21"/>
                <w:lang w:val="en-US" w:eastAsia="zh-CN"/>
              </w:rPr>
              <w:t>E</w:t>
            </w:r>
            <w:r>
              <w:rPr>
                <w:rFonts w:hint="eastAsia" w:ascii="宋体" w:hAnsi="宋体" w:cs="宋体"/>
                <w:color w:val="auto"/>
                <w:szCs w:val="21"/>
              </w:rPr>
              <w:t>S5.4</w:t>
            </w:r>
          </w:p>
        </w:tc>
        <w:tc>
          <w:tcPr>
            <w:tcW w:w="10604" w:type="dxa"/>
          </w:tcPr>
          <w:p>
            <w:pPr>
              <w:pStyle w:val="9"/>
              <w:spacing w:line="400" w:lineRule="exact"/>
              <w:rPr>
                <w:color w:val="auto"/>
                <w:sz w:val="21"/>
                <w:szCs w:val="21"/>
              </w:rPr>
            </w:pPr>
            <w:r>
              <w:rPr>
                <w:rFonts w:hint="eastAsia"/>
                <w:color w:val="auto"/>
                <w:kern w:val="2"/>
                <w:sz w:val="21"/>
                <w:szCs w:val="21"/>
              </w:rPr>
              <w:t>公司建立有</w:t>
            </w:r>
            <w:r>
              <w:rPr>
                <w:rFonts w:hint="eastAsia" w:cs="Arial"/>
                <w:color w:val="auto"/>
                <w:kern w:val="2"/>
                <w:sz w:val="21"/>
                <w:szCs w:val="21"/>
              </w:rPr>
              <w:t>《信息沟通与协商控制程序》</w:t>
            </w:r>
            <w:r>
              <w:rPr>
                <w:rFonts w:hint="eastAsia" w:ascii="宋体" w:cs="宋体"/>
                <w:color w:val="auto"/>
                <w:sz w:val="21"/>
                <w:szCs w:val="21"/>
              </w:rPr>
              <w:t>保持各相关层次和职能部门的员工和员工代表（如有）协商和参与的过程</w:t>
            </w:r>
            <w:r>
              <w:rPr>
                <w:rFonts w:hint="eastAsia" w:cs="Arial"/>
                <w:color w:val="auto"/>
                <w:kern w:val="2"/>
                <w:sz w:val="21"/>
                <w:szCs w:val="21"/>
              </w:rPr>
              <w:t>。</w:t>
            </w:r>
          </w:p>
          <w:p>
            <w:pPr>
              <w:pStyle w:val="9"/>
              <w:spacing w:line="400" w:lineRule="exact"/>
              <w:rPr>
                <w:color w:val="auto"/>
                <w:sz w:val="21"/>
                <w:szCs w:val="21"/>
              </w:rPr>
            </w:pPr>
            <w:r>
              <w:rPr>
                <w:rFonts w:hint="eastAsia"/>
                <w:color w:val="auto"/>
                <w:kern w:val="2"/>
                <w:sz w:val="21"/>
                <w:szCs w:val="21"/>
              </w:rPr>
              <w:t>对部门之间有需要交流的有关安全健康管理信息，在公司内部利用部门会议、宣传栏进行安全管理方针及目标、指标、管理方案及环保法律法规等内容的宣传、沟通。</w:t>
            </w:r>
          </w:p>
          <w:p>
            <w:pPr>
              <w:pStyle w:val="9"/>
              <w:spacing w:line="400" w:lineRule="exact"/>
              <w:rPr>
                <w:color w:val="auto"/>
                <w:sz w:val="21"/>
                <w:szCs w:val="21"/>
              </w:rPr>
            </w:pPr>
            <w:r>
              <w:rPr>
                <w:rFonts w:hint="eastAsia"/>
                <w:color w:val="auto"/>
                <w:kern w:val="2"/>
                <w:sz w:val="21"/>
                <w:szCs w:val="21"/>
              </w:rPr>
              <w:t xml:space="preserve">  公司员工参与协商，员工提出参与安全知识的学习和培训，需要发放劳保用品。在日常服务例会中有通报公司近期环境、消防安全工作及加强职业安全管理工作，员工做好自身安全防范及其他保护环境方面的工作要求。</w:t>
            </w:r>
          </w:p>
          <w:p>
            <w:pPr>
              <w:pStyle w:val="9"/>
              <w:spacing w:line="400" w:lineRule="exact"/>
              <w:ind w:firstLine="210" w:firstLineChars="100"/>
              <w:rPr>
                <w:color w:val="auto"/>
                <w:sz w:val="21"/>
                <w:szCs w:val="21"/>
              </w:rPr>
            </w:pPr>
            <w:r>
              <w:rPr>
                <w:rFonts w:hint="eastAsia"/>
                <w:color w:val="auto"/>
                <w:kern w:val="2"/>
                <w:sz w:val="21"/>
                <w:szCs w:val="21"/>
              </w:rPr>
              <w:t>对外部当地政府、周边邻里、顾客，合格供应商等相关方进行了安全管理方针等方面的信息交流，主要通过网络、交流及公开信、合同等方式进行，并达成一致性意见实施有效控制。各个部门负责各自经营管理活动中涉及的相关方，了解相关方需求。</w:t>
            </w:r>
          </w:p>
          <w:p>
            <w:pPr>
              <w:spacing w:line="400" w:lineRule="exact"/>
              <w:rPr>
                <w:rFonts w:ascii="宋体" w:hAnsi="宋体" w:cs="Arial"/>
                <w:color w:val="auto"/>
                <w:szCs w:val="21"/>
              </w:rPr>
            </w:pPr>
            <w:r>
              <w:rPr>
                <w:rFonts w:hint="eastAsia" w:ascii="宋体" w:hAnsi="宋体" w:cs="Arial"/>
                <w:color w:val="auto"/>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查见：公司内部会议记录表，沟通信息包括：</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1）告知员工：环境、</w:t>
            </w:r>
            <w:r>
              <w:rPr>
                <w:rFonts w:hint="eastAsia" w:ascii="宋体" w:hAnsi="宋体" w:cs="Arial"/>
                <w:color w:val="auto"/>
                <w:szCs w:val="21"/>
                <w:lang w:eastAsia="zh-CN"/>
              </w:rPr>
              <w:t>职业健康安全事务代表是谭世英</w:t>
            </w:r>
            <w:r>
              <w:rPr>
                <w:rFonts w:hint="eastAsia" w:ascii="宋体" w:hAnsi="宋体" w:cs="Arial"/>
                <w:color w:val="auto"/>
                <w:szCs w:val="21"/>
              </w:rPr>
              <w:t>。</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2）告知员工：环境及职业健康安全管理体系建立的依据、标准和意义，因公司在产品销售中有装卸作业过程存在一定的环境影响和职业健康风险，故对全体员工及相关方出具告知书；</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3）组织员工学习：与环境及安全健康管理有关的法律法规，包括《环境保护法》、《劳动合同法》、《工伤保险条例》、《职业病防治法》等关于员工权益、保险等内容；</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4）将办公、生产区域和外出服务环境管理、劳动保护要求、安全要求和意义作为新员工岗前培训内容。</w:t>
            </w:r>
          </w:p>
          <w:p>
            <w:pPr>
              <w:autoSpaceDE w:val="0"/>
              <w:autoSpaceDN w:val="0"/>
              <w:adjustRightInd w:val="0"/>
              <w:jc w:val="left"/>
              <w:rPr>
                <w:rFonts w:hint="eastAsia" w:cs="Arial"/>
                <w:color w:val="auto"/>
                <w:szCs w:val="21"/>
              </w:rPr>
            </w:pPr>
          </w:p>
          <w:p>
            <w:pPr>
              <w:autoSpaceDE w:val="0"/>
              <w:autoSpaceDN w:val="0"/>
              <w:adjustRightInd w:val="0"/>
              <w:ind w:firstLine="420" w:firstLineChars="200"/>
              <w:jc w:val="left"/>
              <w:rPr>
                <w:rFonts w:hint="eastAsia" w:ascii="宋体" w:cs="宋体"/>
                <w:color w:val="auto"/>
                <w:kern w:val="0"/>
                <w:szCs w:val="21"/>
              </w:rPr>
            </w:pPr>
            <w:r>
              <w:rPr>
                <w:rFonts w:hint="eastAsia" w:cs="Arial"/>
                <w:color w:val="auto"/>
                <w:szCs w:val="21"/>
              </w:rPr>
              <w:t>询问职业健康安全事务代表</w:t>
            </w:r>
            <w:r>
              <w:rPr>
                <w:rFonts w:hint="eastAsia" w:ascii="宋体" w:hAnsi="宋体" w:cs="Arial"/>
                <w:color w:val="auto"/>
                <w:szCs w:val="21"/>
                <w:lang w:eastAsia="zh-CN"/>
              </w:rPr>
              <w:t>谭世英</w:t>
            </w:r>
            <w:r>
              <w:rPr>
                <w:rFonts w:hint="eastAsia" w:cs="Arial"/>
                <w:color w:val="auto"/>
                <w:szCs w:val="21"/>
              </w:rPr>
              <w:t>，能明确自己的职责，了解到暂未发生员工与企业的劳动纠纷、工伤、员工投诉、员工权益争执等情况。</w:t>
            </w:r>
          </w:p>
          <w:p>
            <w:pPr>
              <w:adjustRightInd w:val="0"/>
              <w:snapToGrid w:val="0"/>
              <w:spacing w:line="400" w:lineRule="atLeast"/>
              <w:jc w:val="left"/>
              <w:rPr>
                <w:rFonts w:hint="eastAsia" w:ascii="宋体" w:hAnsi="宋体" w:cs="宋体"/>
                <w:color w:val="auto"/>
                <w:szCs w:val="21"/>
              </w:rPr>
            </w:pPr>
          </w:p>
        </w:tc>
        <w:tc>
          <w:tcPr>
            <w:tcW w:w="9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2160" w:type="dxa"/>
            <w:vAlign w:val="top"/>
          </w:tcPr>
          <w:p>
            <w:pPr>
              <w:adjustRightInd w:val="0"/>
              <w:snapToGrid w:val="0"/>
              <w:jc w:val="center"/>
              <w:rPr>
                <w:rFonts w:hint="eastAsia" w:ascii="宋体" w:hAnsi="宋体" w:eastAsia="宋体" w:cs="宋体"/>
                <w:color w:val="FF0000"/>
                <w:szCs w:val="21"/>
                <w:highlight w:val="green"/>
              </w:rPr>
            </w:pPr>
            <w:r>
              <w:rPr>
                <w:rFonts w:hint="eastAsia" w:ascii="宋体" w:hAnsi="宋体" w:cs="宋体"/>
                <w:szCs w:val="21"/>
              </w:rPr>
              <w:t>应对风险和机遇的措施；</w:t>
            </w:r>
          </w:p>
        </w:tc>
        <w:tc>
          <w:tcPr>
            <w:tcW w:w="960" w:type="dxa"/>
            <w:vAlign w:val="top"/>
          </w:tcPr>
          <w:p>
            <w:pPr>
              <w:rPr>
                <w:rFonts w:ascii="宋体" w:hAnsi="宋体" w:cs="宋体"/>
                <w:szCs w:val="21"/>
              </w:rPr>
            </w:pPr>
            <w:r>
              <w:rPr>
                <w:rFonts w:hint="eastAsia" w:ascii="宋体" w:hAnsi="宋体" w:cs="宋体"/>
                <w:szCs w:val="21"/>
              </w:rPr>
              <w:t xml:space="preserve">ES6.1 </w:t>
            </w:r>
          </w:p>
          <w:p>
            <w:pPr>
              <w:rPr>
                <w:rFonts w:hint="eastAsia" w:ascii="宋体" w:hAnsi="宋体" w:eastAsia="宋体" w:cs="宋体"/>
                <w:color w:val="FF0000"/>
                <w:szCs w:val="21"/>
                <w:highlight w:val="green"/>
              </w:rPr>
            </w:pPr>
          </w:p>
        </w:tc>
        <w:tc>
          <w:tcPr>
            <w:tcW w:w="10604"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提供有《危险源和环境因素与评价管理制度》，内容包括危险源和环境因素的识别、确认、汇总、评价和重要环境因素的确定、登记、清单发放及更新控制。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公司重要环境因素有以下二项：</w:t>
            </w:r>
          </w:p>
          <w:p>
            <w:pPr>
              <w:tabs>
                <w:tab w:val="center" w:pos="3169"/>
              </w:tabs>
              <w:spacing w:line="400" w:lineRule="exact"/>
              <w:jc w:val="left"/>
              <w:rPr>
                <w:rFonts w:ascii="宋体" w:hAnsi="宋体" w:cs="宋体"/>
                <w:szCs w:val="21"/>
              </w:rPr>
            </w:pPr>
            <w:r>
              <w:rPr>
                <w:rFonts w:hint="eastAsia" w:ascii="宋体" w:hAnsi="宋体" w:cs="宋体"/>
                <w:szCs w:val="21"/>
              </w:rPr>
              <w:t>1）固废废弃物；2）潜在火灾。</w:t>
            </w:r>
          </w:p>
          <w:p>
            <w:pPr>
              <w:tabs>
                <w:tab w:val="center" w:pos="3169"/>
              </w:tabs>
              <w:spacing w:line="400" w:lineRule="exact"/>
              <w:jc w:val="left"/>
              <w:rPr>
                <w:rFonts w:ascii="宋体" w:hAnsi="宋体" w:cs="宋体"/>
                <w:szCs w:val="21"/>
              </w:rPr>
            </w:pPr>
            <w:r>
              <w:rPr>
                <w:rFonts w:hint="eastAsia" w:ascii="宋体" w:hAnsi="宋体" w:cs="宋体"/>
                <w:szCs w:val="21"/>
              </w:rPr>
              <w:t>抽查以下二项重要环境因素的方法措施：</w:t>
            </w:r>
          </w:p>
          <w:p>
            <w:pPr>
              <w:numPr>
                <w:ilvl w:val="0"/>
                <w:numId w:val="3"/>
              </w:numPr>
              <w:spacing w:line="400" w:lineRule="exact"/>
              <w:rPr>
                <w:rFonts w:ascii="宋体" w:hAnsi="宋体" w:cs="宋体"/>
                <w:szCs w:val="21"/>
              </w:rPr>
            </w:pPr>
            <w:r>
              <w:rPr>
                <w:rFonts w:hint="eastAsia" w:ascii="宋体" w:hAnsi="宋体" w:cs="宋体"/>
                <w:szCs w:val="21"/>
              </w:rPr>
              <w:t>固废废弃物控制：</w:t>
            </w:r>
          </w:p>
          <w:p>
            <w:pPr>
              <w:numPr>
                <w:ilvl w:val="0"/>
                <w:numId w:val="4"/>
              </w:numPr>
              <w:spacing w:line="380" w:lineRule="exact"/>
              <w:ind w:right="-69"/>
              <w:textAlignment w:val="baseline"/>
              <w:rPr>
                <w:rFonts w:ascii="宋体" w:hAnsi="宋体"/>
                <w:szCs w:val="21"/>
              </w:rPr>
            </w:pPr>
            <w:r>
              <w:rPr>
                <w:rFonts w:hint="eastAsia" w:ascii="宋体" w:hAnsi="宋体"/>
                <w:szCs w:val="21"/>
              </w:rPr>
              <w:t>各部门将固体废弃物分类存放、分类管理。</w:t>
            </w:r>
          </w:p>
          <w:p>
            <w:pPr>
              <w:numPr>
                <w:ilvl w:val="0"/>
                <w:numId w:val="4"/>
              </w:numPr>
              <w:spacing w:line="380" w:lineRule="exact"/>
              <w:ind w:right="-69"/>
              <w:textAlignment w:val="baseline"/>
              <w:rPr>
                <w:rFonts w:ascii="宋体" w:hAnsi="宋体"/>
                <w:szCs w:val="21"/>
              </w:rPr>
            </w:pPr>
            <w:r>
              <w:rPr>
                <w:rFonts w:hint="eastAsia" w:ascii="宋体" w:hAnsi="宋体"/>
                <w:szCs w:val="21"/>
              </w:rPr>
              <w:t>对于不能回收利用的一般垃圾要定点存放，定期清运，严禁乱丢乱放。</w:t>
            </w:r>
          </w:p>
          <w:p>
            <w:pPr>
              <w:numPr>
                <w:ilvl w:val="0"/>
                <w:numId w:val="4"/>
              </w:numPr>
              <w:spacing w:line="380" w:lineRule="exact"/>
              <w:ind w:right="-69"/>
              <w:textAlignment w:val="baseline"/>
              <w:rPr>
                <w:rFonts w:ascii="宋体" w:hAnsi="宋体"/>
                <w:szCs w:val="21"/>
              </w:rPr>
            </w:pPr>
            <w:r>
              <w:rPr>
                <w:rFonts w:hint="eastAsia" w:ascii="宋体" w:hAnsi="宋体"/>
                <w:szCs w:val="21"/>
              </w:rPr>
              <w:t>对可回收利用的垃圾，定期联系有关部门回收利用。</w:t>
            </w:r>
          </w:p>
          <w:p>
            <w:pPr>
              <w:numPr>
                <w:ilvl w:val="0"/>
                <w:numId w:val="4"/>
              </w:numPr>
              <w:spacing w:line="380" w:lineRule="exact"/>
              <w:ind w:right="-105" w:rightChars="-50"/>
              <w:rPr>
                <w:rFonts w:ascii="宋体" w:hAnsi="宋体"/>
                <w:szCs w:val="21"/>
              </w:rPr>
            </w:pPr>
            <w:r>
              <w:rPr>
                <w:rFonts w:hint="eastAsia" w:ascii="宋体" w:hAnsi="宋体"/>
                <w:szCs w:val="21"/>
              </w:rPr>
              <w:t>办公室定期检查废弃物的处理情况。</w:t>
            </w:r>
          </w:p>
          <w:p>
            <w:pPr>
              <w:numPr>
                <w:ilvl w:val="0"/>
                <w:numId w:val="4"/>
              </w:numPr>
              <w:spacing w:line="380" w:lineRule="exact"/>
              <w:ind w:right="-69"/>
              <w:textAlignment w:val="baseline"/>
              <w:rPr>
                <w:rFonts w:ascii="宋体" w:hAnsi="宋体"/>
                <w:szCs w:val="21"/>
              </w:rPr>
            </w:pPr>
            <w:r>
              <w:rPr>
                <w:rFonts w:hint="eastAsia" w:ascii="宋体" w:hAnsi="宋体"/>
                <w:szCs w:val="21"/>
              </w:rPr>
              <w:t>各部门按照《废弃物处理管理规定》进行管理。</w:t>
            </w:r>
          </w:p>
          <w:p>
            <w:pPr>
              <w:widowControl/>
              <w:numPr>
                <w:ilvl w:val="0"/>
                <w:numId w:val="4"/>
              </w:numPr>
              <w:spacing w:line="380" w:lineRule="exact"/>
              <w:ind w:right="-69"/>
              <w:textAlignment w:val="baseline"/>
              <w:rPr>
                <w:rFonts w:ascii="宋体" w:hAnsi="宋体"/>
                <w:szCs w:val="21"/>
              </w:rPr>
            </w:pPr>
            <w:r>
              <w:rPr>
                <w:rFonts w:hint="eastAsia" w:ascii="宋体" w:hAnsi="宋体"/>
                <w:szCs w:val="21"/>
              </w:rPr>
              <w:t>改进：敞开式垃圾箱变为封闭式垃圾箱。</w:t>
            </w:r>
          </w:p>
          <w:p>
            <w:pPr>
              <w:widowControl/>
              <w:numPr>
                <w:ilvl w:val="0"/>
                <w:numId w:val="4"/>
              </w:numPr>
              <w:spacing w:line="380" w:lineRule="exact"/>
              <w:ind w:right="-69"/>
              <w:textAlignment w:val="baseline"/>
              <w:rPr>
                <w:rFonts w:ascii="宋体" w:hAnsi="宋体"/>
                <w:szCs w:val="21"/>
              </w:rPr>
            </w:pPr>
            <w:r>
              <w:rPr>
                <w:rFonts w:hint="eastAsia" w:ascii="宋体" w:hAnsi="宋体"/>
                <w:szCs w:val="21"/>
              </w:rPr>
              <w:t>车尾气处理装置的安装。</w:t>
            </w:r>
          </w:p>
          <w:p>
            <w:pPr>
              <w:widowControl/>
              <w:jc w:val="left"/>
              <w:rPr>
                <w:rFonts w:ascii="宋体" w:hAnsi="宋体"/>
                <w:szCs w:val="21"/>
              </w:rPr>
            </w:pPr>
            <w:r>
              <w:rPr>
                <w:rFonts w:hint="eastAsia" w:ascii="宋体" w:hAnsi="宋体" w:cs="宋体"/>
                <w:szCs w:val="21"/>
              </w:rPr>
              <w:t>2、火灾控制：</w:t>
            </w:r>
          </w:p>
          <w:p>
            <w:pPr>
              <w:numPr>
                <w:ilvl w:val="0"/>
                <w:numId w:val="5"/>
              </w:numPr>
              <w:tabs>
                <w:tab w:val="left" w:pos="-318"/>
              </w:tabs>
              <w:spacing w:line="380" w:lineRule="exact"/>
              <w:ind w:right="-69"/>
              <w:textAlignment w:val="baseline"/>
              <w:rPr>
                <w:rFonts w:ascii="宋体" w:hAnsi="宋体"/>
                <w:szCs w:val="21"/>
              </w:rPr>
            </w:pPr>
            <w:r>
              <w:rPr>
                <w:rFonts w:hint="eastAsia" w:ascii="宋体" w:hAnsi="宋体"/>
                <w:szCs w:val="21"/>
              </w:rPr>
              <w:t>进行火灾发生时的应急处理消防培训。</w:t>
            </w:r>
          </w:p>
          <w:p>
            <w:pPr>
              <w:numPr>
                <w:ilvl w:val="0"/>
                <w:numId w:val="5"/>
              </w:numPr>
              <w:spacing w:line="380" w:lineRule="exact"/>
              <w:ind w:right="-69"/>
              <w:textAlignment w:val="baseline"/>
              <w:rPr>
                <w:rFonts w:ascii="宋体" w:hAnsi="宋体"/>
                <w:szCs w:val="21"/>
              </w:rPr>
            </w:pPr>
            <w:r>
              <w:rPr>
                <w:rFonts w:hint="eastAsia" w:ascii="宋体" w:hAnsi="宋体"/>
                <w:szCs w:val="21"/>
              </w:rPr>
              <w:t>按照《应急准备和响应程序》、《应急预案》进行管理。</w:t>
            </w:r>
          </w:p>
          <w:p>
            <w:pPr>
              <w:numPr>
                <w:ilvl w:val="0"/>
                <w:numId w:val="5"/>
              </w:numPr>
              <w:spacing w:line="380" w:lineRule="exact"/>
              <w:ind w:right="-69"/>
              <w:textAlignment w:val="baseline"/>
              <w:rPr>
                <w:rFonts w:ascii="宋体" w:hAnsi="宋体"/>
                <w:szCs w:val="21"/>
              </w:rPr>
            </w:pPr>
            <w:r>
              <w:rPr>
                <w:rFonts w:hint="eastAsia" w:ascii="宋体" w:hAnsi="宋体"/>
                <w:szCs w:val="21"/>
              </w:rPr>
              <w:t>购置灭火器。</w:t>
            </w:r>
          </w:p>
          <w:p>
            <w:pPr>
              <w:numPr>
                <w:ilvl w:val="0"/>
                <w:numId w:val="5"/>
              </w:numPr>
              <w:tabs>
                <w:tab w:val="center" w:pos="3169"/>
              </w:tabs>
              <w:spacing w:line="400" w:lineRule="exact"/>
              <w:jc w:val="left"/>
              <w:rPr>
                <w:rFonts w:ascii="宋体" w:hAnsi="宋体"/>
                <w:szCs w:val="21"/>
              </w:rPr>
            </w:pPr>
            <w:r>
              <w:rPr>
                <w:rFonts w:hint="eastAsia" w:ascii="宋体" w:hAnsi="宋体"/>
                <w:szCs w:val="21"/>
              </w:rPr>
              <w:t>改进：每年一次应急演练。</w:t>
            </w:r>
          </w:p>
          <w:p>
            <w:pPr>
              <w:tabs>
                <w:tab w:val="center" w:pos="3169"/>
              </w:tabs>
              <w:spacing w:line="400" w:lineRule="exact"/>
              <w:jc w:val="left"/>
              <w:rPr>
                <w:rFonts w:ascii="宋体" w:hAnsi="宋体" w:cs="宋体"/>
                <w:szCs w:val="21"/>
              </w:rPr>
            </w:pPr>
            <w:r>
              <w:rPr>
                <w:rFonts w:hint="eastAsia" w:ascii="宋体" w:hAnsi="宋体" w:cs="宋体"/>
                <w:szCs w:val="21"/>
              </w:rPr>
              <w:t>公司重要危险源有以下二项：</w:t>
            </w:r>
          </w:p>
          <w:p>
            <w:pPr>
              <w:tabs>
                <w:tab w:val="center" w:pos="3169"/>
              </w:tabs>
              <w:spacing w:line="400" w:lineRule="exact"/>
              <w:jc w:val="left"/>
              <w:rPr>
                <w:rFonts w:ascii="宋体" w:hAnsi="宋体" w:cs="宋体"/>
                <w:szCs w:val="21"/>
              </w:rPr>
            </w:pPr>
            <w:r>
              <w:rPr>
                <w:rFonts w:hint="eastAsia" w:ascii="宋体" w:hAnsi="宋体" w:cs="宋体"/>
                <w:szCs w:val="21"/>
              </w:rPr>
              <w:t>1）火灾；2）触电。</w:t>
            </w:r>
          </w:p>
          <w:p>
            <w:pPr>
              <w:tabs>
                <w:tab w:val="center" w:pos="3169"/>
              </w:tabs>
              <w:spacing w:line="400" w:lineRule="exact"/>
              <w:jc w:val="left"/>
              <w:rPr>
                <w:rFonts w:ascii="宋体" w:hAnsi="宋体" w:cs="宋体"/>
                <w:szCs w:val="21"/>
              </w:rPr>
            </w:pPr>
            <w:r>
              <w:rPr>
                <w:rFonts w:hint="eastAsia" w:ascii="宋体" w:hAnsi="宋体" w:cs="宋体"/>
                <w:szCs w:val="21"/>
              </w:rPr>
              <w:t>抽查触电重要危险源的方法控制措施：</w:t>
            </w:r>
          </w:p>
          <w:p>
            <w:pPr>
              <w:numPr>
                <w:ilvl w:val="0"/>
                <w:numId w:val="6"/>
              </w:numPr>
              <w:spacing w:line="400" w:lineRule="exact"/>
              <w:rPr>
                <w:rFonts w:ascii="宋体" w:hAnsi="宋体" w:cs="宋体"/>
                <w:szCs w:val="21"/>
              </w:rPr>
            </w:pPr>
            <w:r>
              <w:rPr>
                <w:rFonts w:hint="eastAsia"/>
                <w:szCs w:val="21"/>
              </w:rPr>
              <w:t>严格检查用电线路</w:t>
            </w:r>
            <w:r>
              <w:rPr>
                <w:szCs w:val="21"/>
              </w:rPr>
              <w:t>，</w:t>
            </w:r>
            <w:r>
              <w:rPr>
                <w:rFonts w:hint="eastAsia"/>
                <w:szCs w:val="21"/>
              </w:rPr>
              <w:t>各部位严禁有裸露线头</w:t>
            </w:r>
            <w:r>
              <w:rPr>
                <w:szCs w:val="21"/>
              </w:rPr>
              <w:t>，</w:t>
            </w:r>
            <w:r>
              <w:rPr>
                <w:rFonts w:hint="eastAsia"/>
                <w:szCs w:val="21"/>
              </w:rPr>
              <w:t>对老化的线路及时更换</w:t>
            </w:r>
            <w:r>
              <w:rPr>
                <w:rFonts w:hint="eastAsia" w:ascii="宋体" w:hAnsi="宋体" w:cs="宋体"/>
                <w:szCs w:val="21"/>
              </w:rPr>
              <w:t>；</w:t>
            </w:r>
          </w:p>
          <w:p>
            <w:pPr>
              <w:numPr>
                <w:ilvl w:val="0"/>
                <w:numId w:val="6"/>
              </w:numPr>
              <w:spacing w:line="400" w:lineRule="exact"/>
              <w:rPr>
                <w:rFonts w:ascii="宋体" w:hAnsi="宋体" w:cs="宋体"/>
                <w:szCs w:val="21"/>
              </w:rPr>
            </w:pPr>
            <w:r>
              <w:rPr>
                <w:rFonts w:hint="eastAsia"/>
                <w:szCs w:val="21"/>
              </w:rPr>
              <w:t>严禁私自拉接电线</w:t>
            </w:r>
            <w:r>
              <w:rPr>
                <w:rFonts w:hint="eastAsia" w:ascii="宋体" w:hAnsi="宋体" w:cs="宋体"/>
                <w:szCs w:val="21"/>
              </w:rPr>
              <w:t>；</w:t>
            </w:r>
          </w:p>
          <w:p>
            <w:pPr>
              <w:numPr>
                <w:ilvl w:val="0"/>
                <w:numId w:val="6"/>
              </w:numPr>
              <w:spacing w:line="400" w:lineRule="exact"/>
              <w:rPr>
                <w:rFonts w:ascii="宋体" w:hAnsi="宋体"/>
                <w:szCs w:val="21"/>
              </w:rPr>
            </w:pPr>
            <w:r>
              <w:rPr>
                <w:rFonts w:hint="eastAsia"/>
                <w:szCs w:val="21"/>
              </w:rPr>
              <w:t>在配电箱处贴警示标志</w:t>
            </w:r>
            <w:r>
              <w:rPr>
                <w:rFonts w:hint="eastAsia" w:ascii="宋体" w:hAnsi="宋体" w:cs="宋体"/>
                <w:szCs w:val="21"/>
              </w:rPr>
              <w:t>。</w:t>
            </w:r>
          </w:p>
          <w:p>
            <w:pPr>
              <w:ind w:firstLine="210" w:firstLineChars="100"/>
              <w:rPr>
                <w:rFonts w:hint="eastAsia" w:ascii="宋体" w:hAnsi="宋体" w:eastAsia="宋体" w:cs="宋体"/>
                <w:color w:val="FF0000"/>
                <w:szCs w:val="21"/>
              </w:rPr>
            </w:pPr>
            <w:r>
              <w:rPr>
                <w:rFonts w:hint="eastAsia" w:ascii="宋体" w:hAnsi="宋体" w:cs="宋体"/>
                <w:szCs w:val="21"/>
              </w:rPr>
              <w:t>应对风险和机遇的措施应与其对于产品和服务符合性的潜在影响相适应。</w:t>
            </w:r>
          </w:p>
        </w:tc>
        <w:tc>
          <w:tcPr>
            <w:tcW w:w="9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160" w:type="dxa"/>
            <w:vAlign w:val="top"/>
          </w:tcPr>
          <w:p>
            <w:pPr>
              <w:rPr>
                <w:b/>
                <w:szCs w:val="21"/>
              </w:rPr>
            </w:pPr>
            <w:r>
              <w:rPr>
                <w:rFonts w:hint="eastAsia" w:ascii="宋体" w:hAnsi="宋体"/>
                <w:szCs w:val="21"/>
              </w:rPr>
              <w:t>目标及其实现的策划</w:t>
            </w:r>
          </w:p>
        </w:tc>
        <w:tc>
          <w:tcPr>
            <w:tcW w:w="960" w:type="dxa"/>
            <w:vAlign w:val="top"/>
          </w:tcPr>
          <w:p>
            <w:pPr>
              <w:rPr>
                <w:rFonts w:hint="eastAsia" w:ascii="宋体" w:hAnsi="宋体" w:cs="宋体"/>
                <w:sz w:val="21"/>
                <w:szCs w:val="21"/>
              </w:rPr>
            </w:pPr>
            <w:r>
              <w:rPr>
                <w:rFonts w:hint="eastAsia" w:ascii="宋体" w:hAnsi="宋体" w:cs="宋体"/>
                <w:sz w:val="21"/>
                <w:szCs w:val="21"/>
              </w:rPr>
              <w:t>E</w:t>
            </w:r>
            <w:r>
              <w:rPr>
                <w:rFonts w:hint="eastAsia" w:ascii="宋体" w:hAnsi="宋体" w:cs="宋体"/>
                <w:sz w:val="21"/>
                <w:szCs w:val="21"/>
                <w:lang w:val="en-US" w:eastAsia="zh-CN"/>
              </w:rPr>
              <w:t>S</w:t>
            </w:r>
            <w:r>
              <w:rPr>
                <w:rFonts w:hint="eastAsia" w:ascii="宋体" w:hAnsi="宋体" w:cs="宋体"/>
                <w:sz w:val="21"/>
                <w:szCs w:val="21"/>
              </w:rPr>
              <w:t xml:space="preserve">6.2 </w:t>
            </w:r>
          </w:p>
          <w:p>
            <w:pPr>
              <w:rPr>
                <w:rFonts w:hint="eastAsia" w:ascii="宋体" w:hAnsi="宋体" w:cs="宋体"/>
                <w:sz w:val="21"/>
                <w:szCs w:val="21"/>
              </w:rPr>
            </w:pPr>
          </w:p>
          <w:p>
            <w:pPr>
              <w:adjustRightInd w:val="0"/>
              <w:snapToGrid w:val="0"/>
              <w:rPr>
                <w:b/>
                <w:szCs w:val="21"/>
              </w:rPr>
            </w:pPr>
          </w:p>
        </w:tc>
        <w:tc>
          <w:tcPr>
            <w:tcW w:w="10604" w:type="dxa"/>
            <w:vAlign w:val="top"/>
          </w:tcPr>
          <w:p>
            <w:pPr>
              <w:rPr>
                <w:rFonts w:hint="eastAsia" w:ascii="宋体" w:hAnsi="宋体" w:cs="宋体"/>
                <w:color w:val="000000"/>
                <w:sz w:val="21"/>
                <w:szCs w:val="21"/>
                <w:lang w:bidi="ar"/>
              </w:rPr>
            </w:pPr>
            <w:r>
              <w:rPr>
                <w:rFonts w:hint="eastAsia" w:ascii="宋体" w:hAnsi="宋体" w:cs="宋体"/>
                <w:color w:val="000000"/>
                <w:sz w:val="21"/>
                <w:szCs w:val="21"/>
                <w:lang w:bidi="ar"/>
              </w:rPr>
              <w:t>公司环境安全目标为：</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重大环境污染事故发生率为零</w:t>
            </w:r>
          </w:p>
          <w:p>
            <w:pPr>
              <w:rPr>
                <w:rFonts w:hint="eastAsia" w:ascii="宋体" w:hAnsi="宋体" w:cs="宋体"/>
                <w:color w:val="000000"/>
                <w:sz w:val="21"/>
                <w:szCs w:val="21"/>
                <w:lang w:bidi="ar"/>
              </w:rPr>
            </w:pPr>
            <w:r>
              <w:rPr>
                <w:rFonts w:hint="eastAsia" w:ascii="宋体" w:hAnsi="宋体" w:cs="宋体"/>
                <w:color w:val="000000"/>
                <w:sz w:val="21"/>
                <w:szCs w:val="21"/>
                <w:lang w:bidi="ar"/>
              </w:rPr>
              <w:t>重大伤亡事故为零</w:t>
            </w:r>
          </w:p>
          <w:p>
            <w:pPr>
              <w:rPr>
                <w:rFonts w:hint="eastAsia" w:ascii="宋体" w:hAnsi="宋体" w:cs="宋体"/>
                <w:color w:val="000000"/>
                <w:sz w:val="21"/>
                <w:szCs w:val="21"/>
                <w:lang w:bidi="ar"/>
              </w:rPr>
            </w:pPr>
            <w:r>
              <w:rPr>
                <w:rFonts w:hint="eastAsia" w:ascii="宋体" w:hAnsi="宋体" w:cs="宋体"/>
                <w:color w:val="000000"/>
                <w:sz w:val="21"/>
                <w:szCs w:val="21"/>
                <w:lang w:bidi="ar"/>
              </w:rPr>
              <w:t>火灾事故为零</w:t>
            </w:r>
          </w:p>
          <w:p>
            <w:pPr>
              <w:rPr>
                <w:rFonts w:hint="eastAsia" w:ascii="宋体" w:hAnsi="宋体" w:cs="宋体"/>
                <w:color w:val="000000"/>
                <w:sz w:val="21"/>
                <w:szCs w:val="21"/>
                <w:lang w:bidi="ar"/>
              </w:rPr>
            </w:pPr>
            <w:r>
              <w:rPr>
                <w:rFonts w:hint="eastAsia" w:ascii="宋体" w:hAnsi="宋体" w:cs="宋体"/>
                <w:color w:val="000000"/>
                <w:sz w:val="21"/>
                <w:szCs w:val="21"/>
                <w:lang w:bidi="ar"/>
              </w:rPr>
              <w:t>因工负伤率为零</w:t>
            </w:r>
          </w:p>
          <w:p>
            <w:pPr>
              <w:keepNext w:val="0"/>
              <w:keepLines w:val="0"/>
              <w:widowControl/>
              <w:suppressLineNumbers w:val="0"/>
              <w:jc w:val="left"/>
              <w:rPr>
                <w:rFonts w:hint="eastAsia" w:ascii="宋体" w:hAnsi="宋体" w:cs="宋体"/>
                <w:color w:val="000000"/>
                <w:sz w:val="21"/>
                <w:szCs w:val="21"/>
                <w:highlight w:val="none"/>
                <w:lang w:bidi="ar"/>
              </w:rPr>
            </w:pPr>
            <w:r>
              <w:rPr>
                <w:rFonts w:hint="eastAsia" w:ascii="宋体" w:hAnsi="宋体" w:cs="宋体"/>
                <w:color w:val="000000"/>
                <w:sz w:val="21"/>
                <w:szCs w:val="21"/>
                <w:highlight w:val="none"/>
                <w:lang w:bidi="ar"/>
              </w:rPr>
              <w:t>查《质量、环境、安全目标统计表》</w:t>
            </w:r>
            <w:r>
              <w:rPr>
                <w:rFonts w:hint="eastAsia" w:ascii="宋体" w:hAnsi="宋体" w:cs="宋体"/>
                <w:color w:val="000000"/>
                <w:sz w:val="21"/>
                <w:szCs w:val="21"/>
                <w:highlight w:val="none"/>
                <w:lang w:eastAsia="zh-CN" w:bidi="ar"/>
              </w:rPr>
              <w:t>2020年</w:t>
            </w:r>
            <w:r>
              <w:rPr>
                <w:rFonts w:hint="eastAsia" w:ascii="宋体" w:hAnsi="宋体" w:cs="宋体"/>
                <w:color w:val="000000"/>
                <w:sz w:val="21"/>
                <w:szCs w:val="21"/>
                <w:highlight w:val="none"/>
                <w:lang w:bidi="ar"/>
              </w:rPr>
              <w:t>1月-</w:t>
            </w:r>
            <w:r>
              <w:rPr>
                <w:rFonts w:hint="eastAsia" w:ascii="宋体" w:hAnsi="宋体" w:cs="宋体"/>
                <w:color w:val="000000"/>
                <w:sz w:val="21"/>
                <w:szCs w:val="21"/>
                <w:highlight w:val="none"/>
                <w:lang w:val="en-US" w:eastAsia="zh-CN" w:bidi="ar"/>
              </w:rPr>
              <w:t>6</w:t>
            </w:r>
            <w:r>
              <w:rPr>
                <w:rFonts w:hint="eastAsia" w:ascii="宋体" w:hAnsi="宋体" w:cs="宋体"/>
                <w:color w:val="000000"/>
                <w:sz w:val="21"/>
                <w:szCs w:val="21"/>
                <w:highlight w:val="none"/>
                <w:lang w:bidi="ar"/>
              </w:rPr>
              <w:t>月对目标进行考核，目标完成情况：固体分类收集,集中处理100%、</w:t>
            </w:r>
            <w:r>
              <w:rPr>
                <w:rFonts w:hint="eastAsia" w:ascii="宋体" w:hAnsi="宋体" w:eastAsia="宋体" w:cs="宋体"/>
                <w:color w:val="000000"/>
                <w:kern w:val="0"/>
                <w:sz w:val="21"/>
                <w:szCs w:val="21"/>
                <w:highlight w:val="none"/>
                <w:lang w:val="en-US" w:eastAsia="zh-CN" w:bidi="ar"/>
              </w:rPr>
              <w:t xml:space="preserve">重大环境污染事故发生率为零 </w:t>
            </w:r>
            <w:r>
              <w:rPr>
                <w:rFonts w:hint="eastAsia" w:ascii="宋体" w:hAnsi="宋体" w:cs="宋体"/>
                <w:color w:val="000000"/>
                <w:kern w:val="0"/>
                <w:sz w:val="21"/>
                <w:szCs w:val="21"/>
                <w:highlight w:val="none"/>
                <w:lang w:val="en-US" w:eastAsia="zh-CN" w:bidi="ar"/>
              </w:rPr>
              <w:t>、</w:t>
            </w:r>
            <w:r>
              <w:rPr>
                <w:rFonts w:hint="eastAsia" w:ascii="宋体" w:hAnsi="宋体" w:cs="宋体"/>
                <w:color w:val="000000"/>
                <w:sz w:val="21"/>
                <w:szCs w:val="21"/>
                <w:highlight w:val="none"/>
                <w:lang w:bidi="ar"/>
              </w:rPr>
              <w:t>重大伤亡事故为零、火灾事故为零、因工负伤率为零。</w:t>
            </w:r>
          </w:p>
          <w:p>
            <w:pPr>
              <w:rPr>
                <w:rFonts w:ascii="宋体" w:hAnsi="宋体"/>
                <w:szCs w:val="21"/>
              </w:rPr>
            </w:pPr>
            <w:r>
              <w:rPr>
                <w:rFonts w:hint="eastAsia" w:ascii="宋体" w:hAnsi="宋体" w:cs="宋体"/>
                <w:color w:val="000000"/>
                <w:sz w:val="21"/>
                <w:szCs w:val="21"/>
                <w:lang w:bidi="ar"/>
              </w:rPr>
              <w:t>均达到目标，并将指标进行了分解。</w:t>
            </w:r>
          </w:p>
        </w:tc>
        <w:tc>
          <w:tcPr>
            <w:tcW w:w="9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ES7.1</w:t>
            </w:r>
          </w:p>
          <w:p>
            <w:pPr>
              <w:rPr>
                <w:rFonts w:ascii="宋体" w:hAnsi="宋体"/>
                <w:szCs w:val="21"/>
              </w:rPr>
            </w:pPr>
          </w:p>
        </w:tc>
        <w:tc>
          <w:tcPr>
            <w:tcW w:w="10604" w:type="dxa"/>
          </w:tcPr>
          <w:p>
            <w:pPr>
              <w:rPr>
                <w:rFonts w:ascii="宋体" w:hAnsi="宋体" w:cs="宋体"/>
                <w:szCs w:val="21"/>
              </w:rPr>
            </w:pPr>
            <w:r>
              <w:rPr>
                <w:rFonts w:hint="eastAsia" w:ascii="宋体" w:hAnsi="宋体" w:cs="宋体"/>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rPr>
                <w:rFonts w:ascii="宋体" w:hAnsi="宋体"/>
                <w:szCs w:val="21"/>
              </w:rPr>
            </w:pPr>
            <w:r>
              <w:rPr>
                <w:rFonts w:hint="eastAsia" w:ascii="宋体" w:hAnsi="宋体" w:cs="宋体"/>
                <w:szCs w:val="21"/>
              </w:rPr>
              <w:t>总经理对资源的配备比较重视，人力资源、设备和工作环境等可满足</w:t>
            </w:r>
            <w:r>
              <w:rPr>
                <w:rFonts w:hint="eastAsia" w:ascii="宋体" w:hAnsi="宋体" w:cs="宋体"/>
                <w:kern w:val="0"/>
                <w:sz w:val="21"/>
                <w:szCs w:val="21"/>
                <w:lang w:bidi="ar"/>
              </w:rPr>
              <w:t xml:space="preserve"> </w:t>
            </w:r>
            <w:r>
              <w:rPr>
                <w:rFonts w:hint="eastAsia" w:ascii="宋体" w:hAnsi="宋体"/>
                <w:sz w:val="21"/>
                <w:szCs w:val="21"/>
              </w:rPr>
              <w:t>服装（西服、衬衣、标志服、反光标志服、防寒服、环卫服、雨衣）的加工、销售</w:t>
            </w:r>
            <w:r>
              <w:rPr>
                <w:rFonts w:hint="eastAsia" w:ascii="宋体" w:hAnsi="宋体" w:cs="宋体"/>
                <w:szCs w:val="21"/>
              </w:rPr>
              <w:t>服务需要</w:t>
            </w:r>
            <w:r>
              <w:rPr>
                <w:rFonts w:hint="eastAsia" w:ascii="宋体" w:hAnsi="宋体" w:cs="宋体"/>
                <w:szCs w:val="21"/>
                <w:lang w:eastAsia="zh-CN"/>
              </w:rPr>
              <w:t>。</w:t>
            </w:r>
          </w:p>
        </w:tc>
        <w:tc>
          <w:tcPr>
            <w:tcW w:w="9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ES7.4 </w:t>
            </w:r>
          </w:p>
          <w:p>
            <w:pPr>
              <w:rPr>
                <w:rFonts w:ascii="宋体" w:hAnsi="宋体"/>
                <w:szCs w:val="21"/>
              </w:rPr>
            </w:pPr>
          </w:p>
        </w:tc>
        <w:tc>
          <w:tcPr>
            <w:tcW w:w="10604" w:type="dxa"/>
          </w:tcPr>
          <w:p>
            <w:pPr>
              <w:rPr>
                <w:rFonts w:ascii="宋体" w:hAnsi="宋体" w:cs="宋体"/>
                <w:szCs w:val="21"/>
              </w:rPr>
            </w:pPr>
            <w:r>
              <w:rPr>
                <w:rFonts w:hint="eastAsia" w:ascii="宋体" w:hAnsi="宋体" w:cs="宋体"/>
                <w:szCs w:val="21"/>
              </w:rPr>
              <w:t>部门负责人清楚公司及各部门与ES相关的内部沟通和外部信息交流的项目、内容等。如：公布、公开质量方针和质量目标、与客户、外部供方等相关产品和服务的沟通等。</w:t>
            </w:r>
          </w:p>
          <w:p>
            <w:pPr>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--现场查看记录并口头交流确认：公司及行政部负责的相关内、外沟通效果基本满足要求。</w:t>
            </w:r>
          </w:p>
        </w:tc>
        <w:tc>
          <w:tcPr>
            <w:tcW w:w="9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2160" w:type="dxa"/>
          </w:tcPr>
          <w:p>
            <w:pPr>
              <w:rPr>
                <w:rFonts w:hint="default" w:ascii="宋体" w:hAnsi="宋体" w:eastAsia="宋体" w:cs="宋体"/>
                <w:szCs w:val="21"/>
                <w:lang w:val="en-US" w:eastAsia="zh-CN"/>
              </w:rPr>
            </w:pPr>
            <w:r>
              <w:rPr>
                <w:rFonts w:hint="eastAsia" w:ascii="Arial" w:hAnsi="Arial" w:cs="Arial"/>
                <w:szCs w:val="21"/>
              </w:rPr>
              <w:t>文件化信息</w:t>
            </w:r>
            <w:r>
              <w:rPr>
                <w:rFonts w:hint="eastAsia" w:ascii="Arial" w:hAnsi="Arial" w:cs="Arial"/>
                <w:szCs w:val="21"/>
                <w:lang w:val="en-US" w:eastAsia="zh-CN"/>
              </w:rPr>
              <w:t>总则</w:t>
            </w:r>
          </w:p>
        </w:tc>
        <w:tc>
          <w:tcPr>
            <w:tcW w:w="960" w:type="dxa"/>
          </w:tcPr>
          <w:p>
            <w:pPr>
              <w:spacing w:beforeLines="50"/>
              <w:rPr>
                <w:szCs w:val="21"/>
              </w:rPr>
            </w:pPr>
            <w:r>
              <w:rPr>
                <w:szCs w:val="21"/>
              </w:rPr>
              <w:t>E</w:t>
            </w:r>
            <w:r>
              <w:rPr>
                <w:rFonts w:hint="eastAsia"/>
                <w:szCs w:val="21"/>
                <w:lang w:val="en-US" w:eastAsia="zh-CN"/>
              </w:rPr>
              <w:t>S</w:t>
            </w:r>
            <w:r>
              <w:rPr>
                <w:szCs w:val="21"/>
              </w:rPr>
              <w:t>:</w:t>
            </w:r>
            <w:r>
              <w:rPr>
                <w:rFonts w:hint="eastAsia"/>
                <w:szCs w:val="21"/>
              </w:rPr>
              <w:t>7.5.1</w:t>
            </w:r>
          </w:p>
          <w:p>
            <w:pPr>
              <w:rPr>
                <w:rFonts w:ascii="宋体" w:hAnsi="宋体"/>
                <w:szCs w:val="21"/>
              </w:rPr>
            </w:pPr>
          </w:p>
        </w:tc>
        <w:tc>
          <w:tcPr>
            <w:tcW w:w="10604" w:type="dxa"/>
          </w:tcPr>
          <w:p>
            <w:pPr>
              <w:ind w:right="177"/>
              <w:rPr>
                <w:rFonts w:ascii="宋体" w:hAnsi="宋体"/>
                <w:szCs w:val="21"/>
              </w:rPr>
            </w:pPr>
            <w:r>
              <w:rPr>
                <w:rFonts w:hint="eastAsia"/>
                <w:szCs w:val="21"/>
              </w:rPr>
              <w:t>◆组织在《管理手册》、《程序文件汇编》中，明确了文件化信息的管理规则。组织根据本公司</w:t>
            </w:r>
            <w:r>
              <w:rPr>
                <w:rFonts w:hint="eastAsia" w:ascii="宋体" w:hAnsi="宋体"/>
                <w:szCs w:val="21"/>
              </w:rPr>
              <w:t>的规模、活动类型、过程、产品和服务的不同，建立、实施、保持并改进了构成EMS/OHSMS的文件化信息。</w:t>
            </w:r>
          </w:p>
          <w:p>
            <w:pPr>
              <w:ind w:right="177"/>
              <w:rPr>
                <w:szCs w:val="21"/>
              </w:rPr>
            </w:pPr>
            <w:r>
              <w:rPr>
                <w:rFonts w:hint="eastAsia"/>
                <w:szCs w:val="21"/>
              </w:rPr>
              <w:t>◆组织</w:t>
            </w:r>
            <w:r>
              <w:rPr>
                <w:rFonts w:hint="eastAsia" w:ascii="宋体" w:hAnsi="宋体"/>
                <w:szCs w:val="21"/>
              </w:rPr>
              <w:t>策划的EMS/OHSMS文件包括：</w:t>
            </w:r>
          </w:p>
          <w:p>
            <w:pPr>
              <w:pStyle w:val="5"/>
              <w:tabs>
                <w:tab w:val="left" w:pos="902"/>
                <w:tab w:val="clear" w:pos="1069"/>
              </w:tabs>
              <w:ind w:left="0" w:right="1"/>
              <w:rPr>
                <w:rFonts w:ascii="宋体" w:hAnsi="宋体" w:eastAsia="宋体"/>
                <w:color w:val="000000"/>
                <w:kern w:val="0"/>
                <w:sz w:val="21"/>
                <w:szCs w:val="21"/>
              </w:rPr>
            </w:pPr>
            <w:r>
              <w:rPr>
                <w:rFonts w:ascii="宋体" w:hAnsi="宋体" w:eastAsia="宋体"/>
                <w:color w:val="000000"/>
                <w:kern w:val="0"/>
                <w:sz w:val="21"/>
                <w:szCs w:val="21"/>
              </w:rPr>
              <w:t>一级文件</w:t>
            </w:r>
            <w:r>
              <w:rPr>
                <w:rFonts w:hint="eastAsia" w:ascii="宋体" w:hAnsi="宋体" w:eastAsia="宋体"/>
                <w:color w:val="000000"/>
                <w:kern w:val="0"/>
                <w:sz w:val="21"/>
                <w:szCs w:val="21"/>
              </w:rPr>
              <w:t>，环境、职业健康安全管理手册；</w:t>
            </w:r>
          </w:p>
          <w:p>
            <w:pPr>
              <w:pStyle w:val="5"/>
              <w:tabs>
                <w:tab w:val="left" w:pos="902"/>
                <w:tab w:val="clear" w:pos="1069"/>
              </w:tabs>
              <w:ind w:left="0" w:right="1"/>
              <w:rPr>
                <w:rFonts w:ascii="宋体" w:hAnsi="宋体" w:eastAsia="宋体"/>
                <w:color w:val="000000"/>
                <w:kern w:val="0"/>
                <w:sz w:val="21"/>
                <w:szCs w:val="21"/>
              </w:rPr>
            </w:pPr>
            <w:r>
              <w:rPr>
                <w:rFonts w:ascii="宋体" w:hAnsi="宋体" w:eastAsia="宋体"/>
                <w:color w:val="000000"/>
                <w:kern w:val="0"/>
                <w:sz w:val="21"/>
                <w:szCs w:val="21"/>
              </w:rPr>
              <w:t>二级文件</w:t>
            </w:r>
            <w:r>
              <w:rPr>
                <w:rFonts w:hint="eastAsia" w:ascii="宋体" w:hAnsi="宋体" w:eastAsia="宋体"/>
                <w:color w:val="000000"/>
                <w:kern w:val="0"/>
                <w:sz w:val="21"/>
                <w:szCs w:val="21"/>
              </w:rPr>
              <w:t>，程序文件；</w:t>
            </w:r>
          </w:p>
          <w:p>
            <w:pPr>
              <w:pStyle w:val="5"/>
              <w:tabs>
                <w:tab w:val="left" w:pos="902"/>
                <w:tab w:val="clear" w:pos="1069"/>
              </w:tabs>
              <w:ind w:left="0" w:right="1"/>
              <w:rPr>
                <w:rFonts w:ascii="宋体" w:hAnsi="宋体" w:eastAsia="宋体"/>
                <w:color w:val="000000"/>
                <w:kern w:val="0"/>
                <w:sz w:val="21"/>
                <w:szCs w:val="21"/>
              </w:rPr>
            </w:pPr>
            <w:r>
              <w:rPr>
                <w:rFonts w:ascii="宋体" w:hAnsi="宋体" w:eastAsia="宋体"/>
                <w:color w:val="000000"/>
                <w:kern w:val="0"/>
                <w:sz w:val="21"/>
                <w:szCs w:val="21"/>
              </w:rPr>
              <w:t>三级文件</w:t>
            </w:r>
            <w:r>
              <w:rPr>
                <w:rFonts w:hint="eastAsia" w:ascii="宋体" w:hAnsi="宋体" w:eastAsia="宋体"/>
                <w:color w:val="000000"/>
                <w:kern w:val="0"/>
                <w:sz w:val="21"/>
                <w:szCs w:val="21"/>
              </w:rPr>
              <w:t>，操作规程、管理规定或制度；</w:t>
            </w:r>
          </w:p>
          <w:p>
            <w:pPr>
              <w:pStyle w:val="5"/>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四级文件；记录；</w:t>
            </w:r>
          </w:p>
          <w:p>
            <w:pPr>
              <w:pStyle w:val="5"/>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外来文件：即外部提供的文件,包括法律法规、其它要求、标准等，通常属于第三级文件，并得到及时识别和分发控制。</w:t>
            </w:r>
          </w:p>
          <w:p>
            <w:pPr>
              <w:rPr>
                <w:rFonts w:ascii="宋体" w:hAnsi="宋体" w:cs="Arial"/>
                <w:szCs w:val="21"/>
              </w:rPr>
            </w:pPr>
            <w:r>
              <w:rPr>
                <w:rFonts w:hint="eastAsia"/>
                <w:szCs w:val="21"/>
              </w:rPr>
              <w:t>◆</w:t>
            </w:r>
            <w:r>
              <w:rPr>
                <w:rFonts w:hint="eastAsia" w:ascii="宋体" w:hAnsi="宋体" w:cs="Arial"/>
                <w:szCs w:val="21"/>
              </w:rPr>
              <w:t>查组织的</w:t>
            </w:r>
            <w:r>
              <w:rPr>
                <w:rFonts w:ascii="宋体" w:hAnsi="宋体" w:cs="Arial"/>
                <w:szCs w:val="21"/>
              </w:rPr>
              <w:t xml:space="preserve"> “</w:t>
            </w:r>
            <w:r>
              <w:rPr>
                <w:rFonts w:hint="eastAsia" w:ascii="宋体" w:hAnsi="宋体" w:cs="Arial"/>
                <w:szCs w:val="21"/>
              </w:rPr>
              <w:t>受控文件清单</w:t>
            </w:r>
            <w:r>
              <w:rPr>
                <w:rFonts w:ascii="宋体" w:hAnsi="宋体" w:cs="Arial"/>
                <w:szCs w:val="21"/>
              </w:rPr>
              <w:t>”</w:t>
            </w:r>
            <w:r>
              <w:rPr>
                <w:rFonts w:hint="eastAsia" w:ascii="宋体" w:hAnsi="宋体" w:cs="Arial"/>
                <w:szCs w:val="21"/>
              </w:rPr>
              <w:t>，列有组织一、二、三阶文件</w:t>
            </w:r>
            <w:r>
              <w:rPr>
                <w:rFonts w:ascii="宋体" w:hAnsi="宋体" w:cs="Arial"/>
                <w:szCs w:val="21"/>
              </w:rPr>
              <w:t>，有文件名称/编号</w:t>
            </w:r>
            <w:r>
              <w:rPr>
                <w:rFonts w:hint="eastAsia" w:ascii="宋体" w:hAnsi="宋体" w:cs="Arial"/>
                <w:szCs w:val="21"/>
              </w:rPr>
              <w:t>/版本号</w:t>
            </w:r>
            <w:r>
              <w:rPr>
                <w:rFonts w:ascii="宋体" w:hAnsi="宋体" w:cs="Arial"/>
                <w:szCs w:val="21"/>
              </w:rPr>
              <w:t>等</w:t>
            </w:r>
            <w:r>
              <w:rPr>
                <w:rFonts w:hint="eastAsia" w:ascii="宋体" w:hAnsi="宋体" w:cs="Arial"/>
                <w:szCs w:val="21"/>
              </w:rPr>
              <w:t>。</w:t>
            </w:r>
          </w:p>
          <w:p>
            <w:pPr>
              <w:pStyle w:val="5"/>
              <w:tabs>
                <w:tab w:val="left" w:pos="902"/>
                <w:tab w:val="clear" w:pos="1069"/>
              </w:tabs>
              <w:ind w:left="0" w:right="1"/>
              <w:rPr>
                <w:rFonts w:ascii="宋体" w:hAnsi="宋体" w:eastAsia="宋体" w:cs="Arial"/>
                <w:sz w:val="21"/>
                <w:szCs w:val="21"/>
              </w:rPr>
            </w:pPr>
            <w:r>
              <w:rPr>
                <w:rFonts w:hint="eastAsia" w:ascii="宋体" w:hAnsi="宋体" w:eastAsia="宋体" w:cs="Arial"/>
                <w:sz w:val="21"/>
                <w:szCs w:val="21"/>
              </w:rPr>
              <w:t xml:space="preserve">  查组织的记录清单，共有31项职业健康安全管理和环境记录。</w:t>
            </w:r>
          </w:p>
          <w:p>
            <w:pPr>
              <w:pStyle w:val="5"/>
              <w:tabs>
                <w:tab w:val="left" w:pos="902"/>
                <w:tab w:val="clear" w:pos="1069"/>
              </w:tabs>
              <w:ind w:left="0" w:right="1"/>
              <w:rPr>
                <w:rFonts w:ascii="宋体" w:hAnsi="宋体" w:cs="宋体"/>
                <w:sz w:val="21"/>
                <w:szCs w:val="21"/>
              </w:rPr>
            </w:pPr>
            <w:r>
              <w:rPr>
                <w:rFonts w:hint="eastAsia" w:ascii="宋体" w:hAnsi="宋体" w:eastAsia="宋体"/>
                <w:color w:val="000000"/>
                <w:kern w:val="0"/>
                <w:sz w:val="21"/>
                <w:szCs w:val="21"/>
              </w:rPr>
              <w:t xml:space="preserve">  以上文件涵盖了</w:t>
            </w:r>
            <w:r>
              <w:rPr>
                <w:rFonts w:hint="eastAsia" w:ascii="宋体" w:hAnsi="宋体" w:eastAsia="宋体"/>
                <w:color w:val="000000"/>
                <w:kern w:val="0"/>
                <w:sz w:val="21"/>
                <w:szCs w:val="21"/>
                <w:lang w:val="de-DE"/>
              </w:rPr>
              <w:t>GB/T 24001-2016</w:t>
            </w:r>
            <w:r>
              <w:rPr>
                <w:rFonts w:hint="eastAsia" w:ascii="宋体" w:hAnsi="宋体" w:eastAsia="宋体"/>
                <w:color w:val="000000"/>
                <w:kern w:val="0"/>
                <w:sz w:val="21"/>
                <w:szCs w:val="21"/>
              </w:rPr>
              <w:t>；ISO45001</w:t>
            </w:r>
            <w:r>
              <w:rPr>
                <w:rFonts w:hint="eastAsia" w:ascii="宋体" w:hAnsi="宋体" w:eastAsia="宋体"/>
                <w:color w:val="000000"/>
                <w:kern w:val="0"/>
                <w:sz w:val="21"/>
                <w:szCs w:val="21"/>
                <w:lang w:val="de-DE"/>
              </w:rPr>
              <w:t>：20</w:t>
            </w:r>
            <w:r>
              <w:rPr>
                <w:rFonts w:hint="eastAsia" w:ascii="宋体" w:hAnsi="宋体" w:eastAsia="宋体"/>
                <w:color w:val="000000"/>
                <w:kern w:val="0"/>
                <w:sz w:val="21"/>
                <w:szCs w:val="21"/>
              </w:rPr>
              <w:t>18标准要求的以及确定的为确保环境、职业健康安全管理体系有效性的文件，符合标准的要求。</w:t>
            </w:r>
          </w:p>
        </w:tc>
        <w:tc>
          <w:tcPr>
            <w:tcW w:w="9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vAlign w:val="top"/>
          </w:tcPr>
          <w:p>
            <w:pPr>
              <w:rPr>
                <w:rFonts w:ascii="宋体" w:hAnsi="宋体" w:cs="宋体"/>
                <w:color w:val="000000"/>
                <w:spacing w:val="-4"/>
                <w:szCs w:val="21"/>
              </w:rPr>
            </w:pPr>
            <w:r>
              <w:rPr>
                <w:rFonts w:hint="eastAsia" w:ascii="宋体" w:hAnsi="宋体"/>
                <w:szCs w:val="21"/>
              </w:rPr>
              <w:t>监测、分析和评价总则；</w:t>
            </w:r>
          </w:p>
        </w:tc>
        <w:tc>
          <w:tcPr>
            <w:tcW w:w="960" w:type="dxa"/>
            <w:vAlign w:val="top"/>
          </w:tcPr>
          <w:p>
            <w:pPr>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 xml:space="preserve">9.1.1 </w:t>
            </w:r>
          </w:p>
          <w:p>
            <w:pPr>
              <w:rPr>
                <w:rFonts w:ascii="宋体" w:hAnsi="宋体" w:cs="宋体"/>
                <w:szCs w:val="21"/>
              </w:rPr>
            </w:pPr>
          </w:p>
        </w:tc>
        <w:tc>
          <w:tcPr>
            <w:tcW w:w="10604" w:type="dxa"/>
            <w:vAlign w:val="top"/>
          </w:tcPr>
          <w:p>
            <w:pPr>
              <w:rPr>
                <w:rFonts w:hint="eastAsia" w:ascii="宋体" w:hAnsi="宋体" w:cs="宋体"/>
                <w:sz w:val="21"/>
                <w:szCs w:val="21"/>
              </w:rPr>
            </w:pPr>
            <w:r>
              <w:rPr>
                <w:rFonts w:hint="eastAsia" w:ascii="宋体" w:hAnsi="宋体" w:cs="宋体"/>
                <w:sz w:val="21"/>
                <w:szCs w:val="21"/>
              </w:rPr>
              <w:t>公司对需要监视和测量的对象的确定，监视、测量、分析和评价方法的选择，实施监视和测量的时机、实施分析和评价的时机界定，</w:t>
            </w:r>
            <w:r>
              <w:rPr>
                <w:rFonts w:hint="eastAsia" w:ascii="宋体" w:hAnsi="宋体" w:cs="宋体"/>
                <w:sz w:val="21"/>
                <w:szCs w:val="21"/>
                <w:lang w:val="en-US" w:eastAsia="zh-CN"/>
              </w:rPr>
              <w:t>EO</w:t>
            </w:r>
            <w:r>
              <w:rPr>
                <w:rFonts w:hint="eastAsia" w:ascii="宋体" w:hAnsi="宋体" w:cs="宋体"/>
                <w:sz w:val="21"/>
                <w:szCs w:val="21"/>
              </w:rPr>
              <w:t>的绩效和有效性的评价方法的采用及有关监视和测量记录的保留等要求予以较清楚的策划和确定，详见相关程序文件及监视、测量、分析和评价的实施计划。</w:t>
            </w:r>
          </w:p>
          <w:p>
            <w:pPr>
              <w:rPr>
                <w:rFonts w:hint="eastAsia" w:ascii="宋体" w:hAnsi="宋体" w:cs="宋体"/>
                <w:sz w:val="21"/>
                <w:szCs w:val="21"/>
              </w:rPr>
            </w:pPr>
            <w:r>
              <w:rPr>
                <w:rFonts w:hint="eastAsia" w:ascii="宋体" w:hAnsi="宋体" w:cs="宋体"/>
                <w:sz w:val="21"/>
                <w:szCs w:val="21"/>
              </w:rPr>
              <w:t>如：</w:t>
            </w:r>
          </w:p>
          <w:p>
            <w:pPr>
              <w:rPr>
                <w:rFonts w:hint="eastAsia" w:ascii="宋体" w:hAnsi="宋体" w:cs="宋体"/>
                <w:sz w:val="21"/>
                <w:szCs w:val="21"/>
              </w:rPr>
            </w:pPr>
            <w:r>
              <w:rPr>
                <w:rFonts w:hint="eastAsia" w:ascii="宋体" w:hAnsi="宋体" w:cs="宋体"/>
                <w:sz w:val="21"/>
                <w:szCs w:val="21"/>
              </w:rPr>
              <w:t>（1）《监视和测量设备控制程序》</w:t>
            </w:r>
          </w:p>
          <w:p>
            <w:pPr>
              <w:rPr>
                <w:rFonts w:hint="eastAsia" w:ascii="宋体" w:hAnsi="宋体" w:cs="宋体"/>
                <w:sz w:val="21"/>
                <w:szCs w:val="21"/>
              </w:rPr>
            </w:pPr>
            <w:r>
              <w:rPr>
                <w:rFonts w:hint="eastAsia" w:ascii="宋体" w:hAnsi="宋体" w:cs="宋体"/>
                <w:sz w:val="21"/>
                <w:szCs w:val="21"/>
              </w:rPr>
              <w:t>（2）《内部审核控制程序》</w:t>
            </w:r>
          </w:p>
          <w:p>
            <w:pPr>
              <w:rPr>
                <w:rFonts w:hint="eastAsia" w:ascii="宋体" w:hAnsi="宋体" w:cs="宋体"/>
                <w:sz w:val="21"/>
                <w:szCs w:val="21"/>
              </w:rPr>
            </w:pPr>
            <w:r>
              <w:rPr>
                <w:rFonts w:hint="eastAsia" w:ascii="宋体" w:hAnsi="宋体" w:cs="宋体"/>
                <w:sz w:val="21"/>
                <w:szCs w:val="21"/>
              </w:rPr>
              <w:t>（3）《管理评审控制程序》</w:t>
            </w:r>
          </w:p>
          <w:p>
            <w:pPr>
              <w:rPr>
                <w:rFonts w:hint="eastAsia" w:ascii="宋体" w:hAnsi="宋体" w:cs="宋体"/>
                <w:sz w:val="21"/>
                <w:szCs w:val="21"/>
              </w:rPr>
            </w:pPr>
            <w:r>
              <w:rPr>
                <w:rFonts w:hint="eastAsia" w:ascii="宋体" w:hAnsi="宋体" w:cs="宋体"/>
                <w:sz w:val="21"/>
                <w:szCs w:val="21"/>
              </w:rPr>
              <w:t>（4）《应急准备与响应程序》</w:t>
            </w:r>
          </w:p>
          <w:p>
            <w:pPr>
              <w:spacing w:line="360" w:lineRule="atLeast"/>
              <w:rPr>
                <w:rFonts w:ascii="宋体" w:hAnsi="宋体" w:cs="宋体"/>
                <w:szCs w:val="21"/>
              </w:rPr>
            </w:pPr>
            <w:r>
              <w:rPr>
                <w:rFonts w:hint="eastAsia" w:ascii="宋体" w:hAnsi="宋体" w:cs="宋体"/>
                <w:sz w:val="21"/>
                <w:szCs w:val="21"/>
              </w:rPr>
              <w:t>（5）《合规性评价控制程序》</w:t>
            </w:r>
          </w:p>
        </w:tc>
        <w:tc>
          <w:tcPr>
            <w:tcW w:w="9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2160" w:type="dxa"/>
            <w:vAlign w:val="top"/>
          </w:tcPr>
          <w:p>
            <w:pPr>
              <w:adjustRightInd w:val="0"/>
              <w:snapToGrid w:val="0"/>
              <w:jc w:val="left"/>
              <w:rPr>
                <w:rFonts w:ascii="宋体" w:hAnsi="宋体"/>
                <w:szCs w:val="21"/>
              </w:rPr>
            </w:pPr>
            <w:r>
              <w:rPr>
                <w:rFonts w:hint="eastAsia" w:ascii="宋体" w:hAnsi="宋体"/>
                <w:szCs w:val="21"/>
              </w:rPr>
              <w:t>内部审核</w:t>
            </w:r>
          </w:p>
        </w:tc>
        <w:tc>
          <w:tcPr>
            <w:tcW w:w="960" w:type="dxa"/>
            <w:vAlign w:val="top"/>
          </w:tcPr>
          <w:p>
            <w:pPr>
              <w:rPr>
                <w:rFonts w:ascii="宋体" w:hAnsi="宋体" w:cs="宋体"/>
                <w:szCs w:val="21"/>
              </w:rPr>
            </w:pPr>
            <w:r>
              <w:rPr>
                <w:rFonts w:hint="eastAsia" w:ascii="宋体" w:hAnsi="宋体" w:cs="宋体"/>
                <w:szCs w:val="21"/>
                <w:lang w:val="en-US" w:eastAsia="zh-CN"/>
              </w:rPr>
              <w:t>ES</w:t>
            </w:r>
            <w:r>
              <w:rPr>
                <w:rFonts w:hint="eastAsia" w:ascii="宋体" w:hAnsi="宋体" w:cs="宋体"/>
                <w:szCs w:val="21"/>
              </w:rPr>
              <w:t xml:space="preserve">9.2 </w:t>
            </w:r>
          </w:p>
          <w:p>
            <w:pPr>
              <w:rPr>
                <w:rFonts w:ascii="宋体" w:hAnsi="宋体"/>
                <w:szCs w:val="21"/>
              </w:rPr>
            </w:pPr>
          </w:p>
        </w:tc>
        <w:tc>
          <w:tcPr>
            <w:tcW w:w="10604" w:type="dxa"/>
            <w:vAlign w:val="top"/>
          </w:tcPr>
          <w:p>
            <w:pPr>
              <w:rPr>
                <w:rFonts w:ascii="宋体" w:hAnsi="宋体" w:cs="宋体"/>
                <w:szCs w:val="21"/>
              </w:rPr>
            </w:pPr>
            <w:r>
              <w:rPr>
                <w:rFonts w:hint="eastAsia" w:ascii="宋体" w:hAnsi="宋体" w:cs="宋体"/>
                <w:szCs w:val="21"/>
              </w:rPr>
              <w:t>查，</w:t>
            </w:r>
            <w:r>
              <w:rPr>
                <w:rFonts w:hint="eastAsia" w:ascii="宋体" w:hAnsi="宋体" w:cs="宋体"/>
                <w:szCs w:val="21"/>
                <w:lang w:eastAsia="zh-CN"/>
              </w:rPr>
              <w:t>2020年</w:t>
            </w:r>
            <w:r>
              <w:rPr>
                <w:rFonts w:hint="eastAsia" w:ascii="宋体" w:hAnsi="宋体" w:cs="宋体"/>
                <w:szCs w:val="21"/>
              </w:rPr>
              <w:t>《体系审核实施计划》</w:t>
            </w:r>
          </w:p>
          <w:p>
            <w:pPr>
              <w:rPr>
                <w:rFonts w:ascii="宋体" w:hAnsi="宋体" w:cs="宋体"/>
                <w:color w:val="FF0000"/>
                <w:szCs w:val="21"/>
              </w:rPr>
            </w:pPr>
            <w:r>
              <w:rPr>
                <w:rFonts w:hint="eastAsia" w:ascii="宋体" w:hAnsi="宋体" w:cs="宋体"/>
                <w:szCs w:val="21"/>
              </w:rPr>
              <w:t>审核时间</w:t>
            </w:r>
            <w:r>
              <w:rPr>
                <w:rFonts w:hint="eastAsia" w:ascii="宋体" w:hAnsi="宋体" w:cs="宋体"/>
                <w:szCs w:val="21"/>
                <w:highlight w:val="none"/>
              </w:rPr>
              <w:t>：</w:t>
            </w:r>
            <w:r>
              <w:rPr>
                <w:rFonts w:hint="eastAsia" w:ascii="宋体" w:hAnsi="宋体" w:cs="宋体"/>
                <w:szCs w:val="21"/>
                <w:highlight w:val="none"/>
                <w:lang w:eastAsia="zh-CN"/>
              </w:rPr>
              <w:t>2020年</w:t>
            </w:r>
            <w:r>
              <w:rPr>
                <w:rFonts w:hint="eastAsia" w:ascii="宋体" w:hAnsi="宋体" w:cs="宋体"/>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日(去年内审时间为201</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日，间隔超过12个月，</w:t>
            </w:r>
            <w:r>
              <w:rPr>
                <w:rFonts w:hint="eastAsia" w:ascii="宋体" w:hAnsi="宋体" w:cs="宋体"/>
                <w:color w:val="auto"/>
                <w:szCs w:val="21"/>
                <w:highlight w:val="none"/>
                <w:lang w:val="en-US" w:eastAsia="zh-CN"/>
              </w:rPr>
              <w:t>因新冠肺炎疫情和职业健康安全管理体系换版等原因，时间延后。负责人表示会严格按标准策划内审审核。</w:t>
            </w:r>
            <w:r>
              <w:rPr>
                <w:rFonts w:hint="eastAsia" w:ascii="宋体" w:hAnsi="宋体" w:cs="宋体"/>
                <w:color w:val="auto"/>
                <w:szCs w:val="21"/>
                <w:highlight w:val="none"/>
              </w:rPr>
              <w:t>)</w:t>
            </w:r>
            <w:r>
              <w:rPr>
                <w:rFonts w:ascii="宋体" w:hAnsi="宋体" w:cs="宋体"/>
                <w:color w:val="auto"/>
                <w:szCs w:val="21"/>
                <w:highlight w:val="none"/>
              </w:rPr>
              <w:t xml:space="preserve"> </w:t>
            </w:r>
          </w:p>
          <w:p>
            <w:pPr>
              <w:rPr>
                <w:rFonts w:hint="eastAsia" w:ascii="宋体" w:hAnsi="宋体" w:cs="宋体"/>
                <w:sz w:val="21"/>
                <w:szCs w:val="21"/>
              </w:rPr>
            </w:pPr>
            <w:r>
              <w:rPr>
                <w:rFonts w:hint="eastAsia" w:ascii="宋体" w:hAnsi="宋体" w:cs="宋体"/>
                <w:sz w:val="21"/>
                <w:szCs w:val="21"/>
              </w:rPr>
              <w:t>目的：评定并确定现行的管理体系、方针是否符合标准的要求，运行是否有效，迎接认证公司审核；</w:t>
            </w:r>
          </w:p>
          <w:p>
            <w:pPr>
              <w:rPr>
                <w:rFonts w:hint="eastAsia" w:ascii="宋体" w:hAnsi="宋体" w:cs="宋体"/>
                <w:sz w:val="21"/>
                <w:szCs w:val="21"/>
              </w:rPr>
            </w:pPr>
            <w:r>
              <w:rPr>
                <w:rFonts w:hint="eastAsia" w:ascii="宋体" w:hAnsi="宋体" w:cs="宋体"/>
                <w:sz w:val="21"/>
                <w:szCs w:val="21"/>
              </w:rPr>
              <w:t>范围：管理手册覆盖的所有部门、过程和要素。</w:t>
            </w:r>
          </w:p>
          <w:p>
            <w:pPr>
              <w:rPr>
                <w:rFonts w:hint="eastAsia" w:ascii="宋体" w:hAnsi="宋体" w:cs="宋体"/>
                <w:color w:val="FF0000"/>
                <w:sz w:val="21"/>
                <w:szCs w:val="21"/>
                <w:highlight w:val="none"/>
              </w:rPr>
            </w:pPr>
            <w:r>
              <w:rPr>
                <w:rFonts w:hint="eastAsia" w:ascii="宋体" w:hAnsi="宋体" w:cs="宋体"/>
                <w:sz w:val="21"/>
                <w:szCs w:val="21"/>
              </w:rPr>
              <w:t>审</w:t>
            </w:r>
            <w:r>
              <w:rPr>
                <w:rFonts w:hint="eastAsia" w:ascii="宋体" w:hAnsi="宋体" w:cs="宋体"/>
                <w:sz w:val="21"/>
                <w:szCs w:val="21"/>
                <w:highlight w:val="none"/>
              </w:rPr>
              <w:t>核组长：王现丽（A)</w:t>
            </w:r>
          </w:p>
          <w:p>
            <w:pPr>
              <w:rPr>
                <w:rFonts w:hint="eastAsia" w:hAnsi="宋体"/>
                <w:sz w:val="21"/>
                <w:szCs w:val="21"/>
                <w:highlight w:val="none"/>
              </w:rPr>
            </w:pPr>
            <w:r>
              <w:rPr>
                <w:rFonts w:hint="eastAsia" w:ascii="宋体" w:hAnsi="宋体" w:cs="宋体"/>
                <w:sz w:val="21"/>
                <w:szCs w:val="21"/>
                <w:highlight w:val="none"/>
              </w:rPr>
              <w:t>审核员:孙小丽（</w:t>
            </w:r>
            <w:r>
              <w:rPr>
                <w:rFonts w:hint="eastAsia" w:hAnsi="宋体"/>
                <w:sz w:val="21"/>
                <w:szCs w:val="21"/>
                <w:highlight w:val="none"/>
              </w:rPr>
              <w:t>B）</w:t>
            </w:r>
          </w:p>
          <w:p>
            <w:pPr>
              <w:rPr>
                <w:rFonts w:hint="eastAsia" w:ascii="宋体" w:hAnsi="宋体" w:cs="宋体"/>
                <w:sz w:val="21"/>
                <w:szCs w:val="21"/>
              </w:rPr>
            </w:pPr>
            <w:r>
              <w:rPr>
                <w:rFonts w:hint="eastAsia" w:ascii="宋体" w:hAnsi="宋体" w:cs="宋体"/>
                <w:sz w:val="21"/>
                <w:szCs w:val="21"/>
              </w:rPr>
              <w:t>抽查《生产部审核检查表》、《</w:t>
            </w:r>
            <w:r>
              <w:rPr>
                <w:rFonts w:hint="eastAsia" w:ascii="宋体" w:hAnsi="宋体" w:cs="宋体"/>
                <w:sz w:val="21"/>
                <w:szCs w:val="21"/>
                <w:lang w:val="en-US" w:eastAsia="zh-CN"/>
              </w:rPr>
              <w:t>行政部</w:t>
            </w:r>
            <w:r>
              <w:rPr>
                <w:rFonts w:hint="eastAsia" w:ascii="宋体" w:hAnsi="宋体" w:cs="宋体"/>
                <w:sz w:val="21"/>
                <w:szCs w:val="21"/>
              </w:rPr>
              <w:t>部审核检查表》等审核记录，审核过程及条款基本齐全，不存在审核自己部门的情况。</w:t>
            </w:r>
          </w:p>
          <w:p>
            <w:pPr>
              <w:keepNext w:val="0"/>
              <w:keepLines w:val="0"/>
              <w:widowControl/>
              <w:suppressLineNumbers w:val="0"/>
              <w:jc w:val="left"/>
              <w:rPr>
                <w:rFonts w:hint="eastAsia" w:ascii="宋体" w:hAnsi="宋体" w:cs="宋体"/>
                <w:color w:val="000000"/>
                <w:sz w:val="21"/>
                <w:szCs w:val="21"/>
              </w:rPr>
            </w:pPr>
            <w:r>
              <w:rPr>
                <w:rFonts w:hint="eastAsia" w:ascii="宋体" w:hAnsi="宋体" w:cs="宋体"/>
                <w:sz w:val="21"/>
                <w:szCs w:val="21"/>
              </w:rPr>
              <w:t>查</w:t>
            </w:r>
            <w:r>
              <w:rPr>
                <w:rFonts w:hint="eastAsia" w:ascii="宋体" w:hAnsi="宋体" w:cs="宋体"/>
                <w:sz w:val="21"/>
                <w:szCs w:val="21"/>
                <w:highlight w:val="none"/>
              </w:rPr>
              <w:t>本</w:t>
            </w:r>
            <w:r>
              <w:rPr>
                <w:rFonts w:hint="eastAsia" w:ascii="宋体" w:hAnsi="宋体" w:cs="宋体"/>
                <w:color w:val="000000"/>
                <w:sz w:val="21"/>
                <w:szCs w:val="21"/>
                <w:highlight w:val="none"/>
              </w:rPr>
              <w:t>次内审共发现不合格项</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个，</w:t>
            </w:r>
            <w:r>
              <w:rPr>
                <w:rFonts w:hint="eastAsia" w:ascii="宋体" w:hAnsi="宋体" w:cs="宋体"/>
                <w:color w:val="000000"/>
                <w:sz w:val="21"/>
                <w:szCs w:val="21"/>
                <w:highlight w:val="none"/>
                <w:lang w:val="en-US" w:eastAsia="zh-CN"/>
              </w:rPr>
              <w:t>涉及生产部</w:t>
            </w:r>
            <w:r>
              <w:rPr>
                <w:rFonts w:hint="eastAsia" w:ascii="宋体" w:hAnsi="宋体" w:eastAsia="宋体" w:cs="宋体"/>
                <w:color w:val="000000"/>
                <w:kern w:val="0"/>
                <w:sz w:val="21"/>
                <w:szCs w:val="21"/>
                <w:lang w:val="en-US" w:eastAsia="zh-CN" w:bidi="ar"/>
              </w:rPr>
              <w:t>不符合标准条款：GB/T24001-2016 标准 ;不符合标准条款：ISO45001:2018 标准</w:t>
            </w:r>
            <w:r>
              <w:rPr>
                <w:rFonts w:hint="eastAsia" w:ascii="宋体" w:hAnsi="宋体" w:cs="宋体"/>
                <w:color w:val="000000"/>
                <w:sz w:val="21"/>
                <w:szCs w:val="21"/>
                <w:highlight w:val="none"/>
                <w:lang w:val="en-US" w:eastAsia="zh-CN"/>
              </w:rPr>
              <w:t>条款“</w:t>
            </w:r>
            <w:r>
              <w:rPr>
                <w:rFonts w:hint="eastAsia" w:ascii="宋体" w:hAnsi="宋体" w:eastAsia="宋体" w:cs="宋体"/>
                <w:color w:val="000000"/>
                <w:kern w:val="0"/>
                <w:sz w:val="21"/>
                <w:szCs w:val="21"/>
                <w:lang w:val="en-US" w:eastAsia="zh-CN" w:bidi="ar"/>
              </w:rPr>
              <w:t>现场所提供的《半成品验证规程》没有编制、审批”</w:t>
            </w:r>
            <w:r>
              <w:rPr>
                <w:rFonts w:hint="eastAsia" w:ascii="宋体" w:hAnsi="宋体" w:cs="宋体"/>
                <w:color w:val="000000"/>
                <w:sz w:val="21"/>
                <w:szCs w:val="21"/>
                <w:highlight w:val="none"/>
                <w:lang w:val="en-US" w:eastAsia="zh-CN"/>
              </w:rPr>
              <w:t>的证据，</w:t>
            </w:r>
            <w:r>
              <w:rPr>
                <w:rFonts w:hint="eastAsia" w:ascii="宋体" w:hAnsi="宋体" w:cs="宋体"/>
                <w:color w:val="000000"/>
                <w:sz w:val="21"/>
                <w:szCs w:val="21"/>
                <w:highlight w:val="none"/>
              </w:rPr>
              <w:t>属一般不符合。涉及监视和测量和合规性评价，已经对不合格原因进行了分析，制订了纠正措施，并对结果进行了验证。</w:t>
            </w:r>
          </w:p>
          <w:p>
            <w:pPr>
              <w:rPr>
                <w:rFonts w:hint="eastAsia" w:ascii="宋体" w:hAnsi="宋体" w:cs="宋体"/>
                <w:sz w:val="21"/>
                <w:szCs w:val="21"/>
              </w:rPr>
            </w:pPr>
          </w:p>
          <w:p>
            <w:pPr>
              <w:rPr>
                <w:rFonts w:hint="eastAsia" w:ascii="宋体" w:hAnsi="宋体" w:cs="宋体"/>
                <w:sz w:val="21"/>
                <w:szCs w:val="21"/>
              </w:rPr>
            </w:pPr>
            <w:r>
              <w:rPr>
                <w:rFonts w:hint="eastAsia" w:ascii="宋体" w:hAnsi="宋体" w:cs="宋体"/>
                <w:sz w:val="21"/>
                <w:szCs w:val="21"/>
              </w:rPr>
              <w:t>查，审核结论：公司质量、环境和职业健康安全管理体系的建立符合标准要求、实施有效。</w:t>
            </w:r>
          </w:p>
          <w:p>
            <w:pPr>
              <w:rPr>
                <w:rFonts w:ascii="宋体" w:hAnsi="宋体"/>
                <w:szCs w:val="21"/>
              </w:rPr>
            </w:pPr>
            <w:r>
              <w:rPr>
                <w:rFonts w:hint="eastAsia" w:ascii="宋体" w:hAnsi="宋体" w:cs="宋体"/>
                <w:sz w:val="21"/>
                <w:szCs w:val="21"/>
              </w:rPr>
              <w:t>通过内部审核，公司质量、环境和职业健康安全管理体系的建立实施是有效的，符合标准要求。</w:t>
            </w:r>
          </w:p>
        </w:tc>
        <w:tc>
          <w:tcPr>
            <w:tcW w:w="9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ES9.3 </w:t>
            </w:r>
          </w:p>
          <w:p>
            <w:pPr>
              <w:rPr>
                <w:rFonts w:ascii="宋体" w:hAnsi="宋体"/>
                <w:szCs w:val="21"/>
              </w:rPr>
            </w:pPr>
          </w:p>
        </w:tc>
        <w:tc>
          <w:tcPr>
            <w:tcW w:w="10604" w:type="dxa"/>
            <w:vAlign w:val="top"/>
          </w:tcPr>
          <w:p>
            <w:pPr>
              <w:spacing w:line="400" w:lineRule="exact"/>
              <w:jc w:val="left"/>
              <w:rPr>
                <w:rFonts w:hint="eastAsia" w:ascii="宋体" w:hAnsi="宋体" w:cs="宋体"/>
                <w:sz w:val="21"/>
                <w:szCs w:val="21"/>
              </w:rPr>
            </w:pPr>
            <w:r>
              <w:rPr>
                <w:rFonts w:hint="eastAsia" w:ascii="宋体" w:hAnsi="宋体" w:cs="宋体"/>
                <w:sz w:val="21"/>
                <w:szCs w:val="21"/>
                <w:lang w:bidi="ar"/>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color w:val="auto"/>
                <w:szCs w:val="21"/>
                <w:highlight w:val="none"/>
              </w:rPr>
            </w:pPr>
            <w:r>
              <w:rPr>
                <w:rFonts w:hint="eastAsia" w:ascii="宋体" w:hAnsi="宋体" w:cs="宋体"/>
                <w:szCs w:val="21"/>
              </w:rPr>
              <w:t>时</w:t>
            </w:r>
            <w:r>
              <w:rPr>
                <w:rFonts w:hint="eastAsia" w:ascii="宋体" w:hAnsi="宋体" w:cs="宋体"/>
                <w:szCs w:val="21"/>
                <w:highlight w:val="none"/>
              </w:rPr>
              <w:t>间：</w:t>
            </w:r>
            <w:r>
              <w:rPr>
                <w:rFonts w:hint="eastAsia" w:ascii="宋体" w:hAnsi="宋体" w:cs="宋体"/>
                <w:color w:val="auto"/>
                <w:szCs w:val="21"/>
                <w:highlight w:val="none"/>
                <w:lang w:eastAsia="zh-CN"/>
              </w:rPr>
              <w:t>2020年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去</w:t>
            </w:r>
            <w:r>
              <w:rPr>
                <w:rFonts w:hint="eastAsia" w:ascii="宋体" w:hAnsi="宋体" w:cs="宋体"/>
                <w:color w:val="auto"/>
                <w:szCs w:val="21"/>
                <w:highlight w:val="none"/>
              </w:rPr>
              <w:t>年管理评审时间为201</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日，间隔超过12个月，</w:t>
            </w:r>
            <w:r>
              <w:rPr>
                <w:rFonts w:hint="eastAsia"/>
                <w:lang w:val="en-US" w:eastAsia="zh-CN"/>
              </w:rPr>
              <w:t>因新冠疫情和职业健康管理体系标准换版等原因，导致延后，负责人表示今后会严格按标准要求策划管理评审，下次审核关注</w:t>
            </w:r>
            <w:r>
              <w:rPr>
                <w:rFonts w:hint="eastAsia" w:ascii="宋体" w:hAnsi="宋体" w:cs="宋体"/>
                <w:color w:val="auto"/>
                <w:szCs w:val="21"/>
                <w:highlight w:val="none"/>
              </w:rPr>
              <w:t>）</w:t>
            </w:r>
          </w:p>
          <w:p>
            <w:pPr>
              <w:spacing w:line="400" w:lineRule="exact"/>
              <w:jc w:val="left"/>
              <w:rPr>
                <w:rFonts w:hint="eastAsia" w:ascii="宋体" w:hAnsi="宋体" w:cs="宋体"/>
                <w:sz w:val="21"/>
                <w:szCs w:val="21"/>
              </w:rPr>
            </w:pPr>
            <w:r>
              <w:rPr>
                <w:rFonts w:hint="eastAsia" w:ascii="宋体" w:hAnsi="宋体" w:cs="宋体"/>
                <w:sz w:val="21"/>
                <w:szCs w:val="21"/>
                <w:lang w:bidi="ar"/>
              </w:rPr>
              <w:t>主持人：总经理</w:t>
            </w:r>
          </w:p>
          <w:p>
            <w:pPr>
              <w:spacing w:line="400" w:lineRule="exact"/>
              <w:jc w:val="left"/>
              <w:rPr>
                <w:rFonts w:hint="eastAsia" w:ascii="宋体" w:hAnsi="宋体" w:cs="宋体"/>
                <w:sz w:val="21"/>
                <w:szCs w:val="21"/>
              </w:rPr>
            </w:pPr>
            <w:r>
              <w:rPr>
                <w:rFonts w:hint="eastAsia" w:ascii="宋体" w:hAnsi="宋体" w:cs="宋体"/>
                <w:sz w:val="21"/>
                <w:szCs w:val="21"/>
                <w:lang w:bidi="ar"/>
              </w:rPr>
              <w:t>参加人员：体系涉及到的各部门所有有人员</w:t>
            </w:r>
          </w:p>
          <w:p>
            <w:pPr>
              <w:spacing w:line="400" w:lineRule="exact"/>
              <w:jc w:val="left"/>
              <w:rPr>
                <w:rFonts w:hint="eastAsia" w:ascii="宋体" w:hAnsi="宋体" w:cs="宋体"/>
                <w:sz w:val="21"/>
                <w:szCs w:val="21"/>
              </w:rPr>
            </w:pPr>
            <w:r>
              <w:rPr>
                <w:rFonts w:hint="eastAsia" w:ascii="宋体" w:hAnsi="宋体" w:cs="宋体"/>
                <w:sz w:val="21"/>
                <w:szCs w:val="21"/>
                <w:lang w:bidi="ar"/>
              </w:rPr>
              <w:t>评审输入内容：</w:t>
            </w:r>
          </w:p>
          <w:p>
            <w:pPr>
              <w:numPr>
                <w:ilvl w:val="0"/>
                <w:numId w:val="2"/>
              </w:numPr>
              <w:spacing w:line="400" w:lineRule="exact"/>
              <w:jc w:val="left"/>
              <w:rPr>
                <w:rFonts w:hint="eastAsia" w:ascii="宋体" w:hAnsi="宋体" w:cs="宋体"/>
                <w:sz w:val="21"/>
                <w:szCs w:val="21"/>
              </w:rPr>
            </w:pPr>
            <w:r>
              <w:rPr>
                <w:rFonts w:hint="eastAsia" w:ascii="宋体" w:hAnsi="宋体" w:cs="宋体"/>
                <w:sz w:val="21"/>
                <w:szCs w:val="21"/>
                <w:lang w:bidi="ar"/>
              </w:rPr>
              <w:t>质量环境安全目标和指标的实现程度。</w:t>
            </w:r>
          </w:p>
          <w:p>
            <w:pPr>
              <w:numPr>
                <w:ilvl w:val="0"/>
                <w:numId w:val="2"/>
              </w:numPr>
              <w:spacing w:line="400" w:lineRule="exact"/>
              <w:jc w:val="left"/>
              <w:rPr>
                <w:rFonts w:hint="eastAsia" w:ascii="宋体" w:hAnsi="宋体" w:cs="宋体"/>
                <w:sz w:val="21"/>
                <w:szCs w:val="21"/>
              </w:rPr>
            </w:pPr>
            <w:r>
              <w:rPr>
                <w:rFonts w:hint="eastAsia" w:ascii="宋体" w:hAnsi="宋体" w:cs="宋体"/>
                <w:sz w:val="21"/>
                <w:szCs w:val="21"/>
                <w:lang w:bidi="ar"/>
              </w:rPr>
              <w:t>质量环境安全管理体系运行情况以及环境安全绩效。</w:t>
            </w:r>
          </w:p>
          <w:p>
            <w:pPr>
              <w:numPr>
                <w:ilvl w:val="0"/>
                <w:numId w:val="2"/>
              </w:numPr>
              <w:spacing w:line="400" w:lineRule="exact"/>
              <w:jc w:val="left"/>
              <w:rPr>
                <w:rFonts w:hint="eastAsia" w:ascii="宋体" w:hAnsi="宋体" w:cs="宋体"/>
                <w:sz w:val="21"/>
                <w:szCs w:val="21"/>
              </w:rPr>
            </w:pPr>
            <w:r>
              <w:rPr>
                <w:rFonts w:hint="eastAsia" w:ascii="宋体" w:hAnsi="宋体" w:cs="宋体"/>
                <w:sz w:val="21"/>
                <w:szCs w:val="21"/>
                <w:lang w:bidi="ar"/>
              </w:rPr>
              <w:t>内审、合规性评价结果。</w:t>
            </w:r>
          </w:p>
          <w:p>
            <w:pPr>
              <w:numPr>
                <w:ilvl w:val="0"/>
                <w:numId w:val="2"/>
              </w:numPr>
              <w:spacing w:line="400" w:lineRule="exact"/>
              <w:jc w:val="left"/>
              <w:rPr>
                <w:rFonts w:hint="eastAsia" w:ascii="宋体" w:hAnsi="宋体" w:cs="宋体"/>
                <w:sz w:val="21"/>
                <w:szCs w:val="21"/>
              </w:rPr>
            </w:pPr>
            <w:r>
              <w:rPr>
                <w:rFonts w:hint="eastAsia" w:ascii="宋体" w:hAnsi="宋体" w:cs="宋体"/>
                <w:sz w:val="21"/>
                <w:szCs w:val="21"/>
                <w:lang w:bidi="ar"/>
              </w:rPr>
              <w:t>预防措施和纠正措施的状况。</w:t>
            </w:r>
          </w:p>
          <w:p>
            <w:pPr>
              <w:numPr>
                <w:ilvl w:val="0"/>
                <w:numId w:val="2"/>
              </w:numPr>
              <w:spacing w:line="400" w:lineRule="exact"/>
              <w:jc w:val="left"/>
              <w:rPr>
                <w:rFonts w:hint="eastAsia" w:ascii="宋体" w:hAnsi="宋体" w:cs="宋体"/>
                <w:sz w:val="21"/>
                <w:szCs w:val="21"/>
              </w:rPr>
            </w:pPr>
            <w:r>
              <w:rPr>
                <w:rFonts w:hint="eastAsia" w:ascii="宋体" w:hAnsi="宋体" w:cs="宋体"/>
                <w:sz w:val="21"/>
                <w:szCs w:val="21"/>
                <w:lang w:bidi="ar"/>
              </w:rPr>
              <w:t>来自外部相关方的信息交流，包括抱怨。</w:t>
            </w:r>
          </w:p>
          <w:p>
            <w:pPr>
              <w:numPr>
                <w:ilvl w:val="0"/>
                <w:numId w:val="2"/>
              </w:numPr>
              <w:spacing w:line="400" w:lineRule="exact"/>
              <w:jc w:val="left"/>
              <w:rPr>
                <w:rFonts w:hint="eastAsia" w:ascii="宋体" w:hAnsi="宋体" w:cs="宋体"/>
                <w:sz w:val="21"/>
                <w:szCs w:val="21"/>
              </w:rPr>
            </w:pPr>
            <w:r>
              <w:rPr>
                <w:rFonts w:hint="eastAsia" w:ascii="宋体" w:hAnsi="宋体" w:cs="宋体"/>
                <w:sz w:val="21"/>
                <w:szCs w:val="21"/>
                <w:lang w:bidi="ar"/>
              </w:rPr>
              <w:t>过程业绩、产品符合性。</w:t>
            </w:r>
          </w:p>
          <w:p>
            <w:pPr>
              <w:numPr>
                <w:ilvl w:val="0"/>
                <w:numId w:val="2"/>
              </w:numPr>
              <w:spacing w:line="400" w:lineRule="exact"/>
              <w:jc w:val="left"/>
              <w:rPr>
                <w:rFonts w:hint="eastAsia" w:ascii="宋体" w:hAnsi="宋体" w:cs="宋体"/>
                <w:sz w:val="21"/>
                <w:szCs w:val="21"/>
              </w:rPr>
            </w:pPr>
            <w:r>
              <w:rPr>
                <w:rFonts w:hint="eastAsia" w:ascii="宋体" w:hAnsi="宋体" w:cs="宋体"/>
                <w:sz w:val="21"/>
                <w:szCs w:val="21"/>
                <w:lang w:bidi="ar"/>
              </w:rPr>
              <w:t>组织结构、职责权限合理性、有效性。；</w:t>
            </w:r>
          </w:p>
          <w:p>
            <w:pPr>
              <w:numPr>
                <w:ilvl w:val="0"/>
                <w:numId w:val="2"/>
              </w:numPr>
              <w:spacing w:line="400" w:lineRule="exact"/>
              <w:jc w:val="left"/>
              <w:rPr>
                <w:rFonts w:hint="eastAsia" w:ascii="宋体" w:hAnsi="宋体" w:cs="宋体"/>
                <w:sz w:val="21"/>
                <w:szCs w:val="21"/>
              </w:rPr>
            </w:pPr>
            <w:r>
              <w:rPr>
                <w:rFonts w:hint="eastAsia" w:ascii="宋体" w:hAnsi="宋体" w:cs="宋体"/>
                <w:sz w:val="21"/>
                <w:szCs w:val="21"/>
              </w:rPr>
              <w:t>顾客反馈、满意度调查结果等信息。</w:t>
            </w:r>
          </w:p>
          <w:p>
            <w:pPr>
              <w:keepNext w:val="0"/>
              <w:keepLines w:val="0"/>
              <w:widowControl/>
              <w:suppressLineNumbers w:val="0"/>
              <w:jc w:val="left"/>
            </w:pPr>
            <w:r>
              <w:rPr>
                <w:rFonts w:hint="eastAsia" w:ascii="宋体" w:hAnsi="宋体" w:cs="宋体"/>
                <w:sz w:val="21"/>
                <w:szCs w:val="21"/>
                <w:lang w:bidi="ar"/>
              </w:rPr>
              <w:t>改进的建议</w:t>
            </w:r>
            <w:r>
              <w:rPr>
                <w:rFonts w:hint="eastAsia" w:ascii="宋体" w:hAnsi="宋体" w:cs="宋体"/>
                <w:sz w:val="21"/>
                <w:szCs w:val="21"/>
                <w:highlight w:val="none"/>
                <w:lang w:bidi="ar"/>
              </w:rPr>
              <w:t>：</w:t>
            </w:r>
            <w:r>
              <w:rPr>
                <w:rFonts w:hint="eastAsia" w:ascii="宋体" w:hAnsi="宋体" w:eastAsia="宋体" w:cs="宋体"/>
                <w:color w:val="000000"/>
                <w:kern w:val="0"/>
                <w:sz w:val="21"/>
                <w:szCs w:val="21"/>
                <w:lang w:val="en-US" w:eastAsia="zh-CN" w:bidi="ar"/>
              </w:rPr>
              <w:t xml:space="preserve">1、进一步加强各级人员对GB/T24001-2016 环境管理体系、GB/T28001-2011 职业健康安全管理体系标准原文的学习和理解，提高质量、环境、职业健康安全管意识，结合行业特点，持续改进管理工作，使这项工作长期不间断开展下去。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2、适当增加GB/T24001-2016 环境管理体系、 GB/T28001-2011 职业健康安全管理体系内部审核人员，通过参加外部培训获得更加全面、专业的审核知识以提高对管理体系的监督管理工作。</w:t>
            </w:r>
          </w:p>
          <w:p>
            <w:pPr>
              <w:numPr>
                <w:ilvl w:val="0"/>
                <w:numId w:val="2"/>
              </w:numPr>
              <w:spacing w:line="400" w:lineRule="exact"/>
              <w:jc w:val="left"/>
              <w:rPr>
                <w:rFonts w:hint="eastAsia" w:ascii="宋体" w:hAnsi="宋体" w:cs="宋体"/>
                <w:sz w:val="21"/>
                <w:szCs w:val="21"/>
                <w:highlight w:val="none"/>
              </w:rPr>
            </w:pPr>
          </w:p>
          <w:p>
            <w:pPr>
              <w:spacing w:line="400" w:lineRule="exact"/>
              <w:jc w:val="left"/>
              <w:rPr>
                <w:rFonts w:hint="eastAsia" w:ascii="宋体" w:hAnsi="宋体" w:cs="宋体"/>
                <w:sz w:val="21"/>
                <w:szCs w:val="21"/>
                <w:highlight w:val="none"/>
              </w:rPr>
            </w:pPr>
            <w:r>
              <w:rPr>
                <w:rFonts w:hint="eastAsia" w:ascii="宋体" w:hAnsi="宋体" w:cs="宋体"/>
                <w:sz w:val="21"/>
                <w:szCs w:val="21"/>
                <w:highlight w:val="none"/>
                <w:lang w:bidi="ar"/>
              </w:rPr>
              <w:t>评审输出内容：</w:t>
            </w:r>
          </w:p>
          <w:p>
            <w:pPr>
              <w:numPr>
                <w:ilvl w:val="0"/>
                <w:numId w:val="2"/>
              </w:numPr>
              <w:spacing w:line="400" w:lineRule="exact"/>
              <w:jc w:val="left"/>
              <w:rPr>
                <w:rFonts w:hint="eastAsia" w:ascii="宋体" w:hAnsi="宋体" w:cs="宋体"/>
                <w:sz w:val="21"/>
                <w:szCs w:val="21"/>
              </w:rPr>
            </w:pPr>
            <w:r>
              <w:rPr>
                <w:rFonts w:hint="eastAsia" w:ascii="宋体" w:hAnsi="宋体" w:cs="宋体"/>
                <w:sz w:val="21"/>
                <w:szCs w:val="21"/>
                <w:lang w:bidi="ar"/>
              </w:rPr>
              <w:t>环境安全管理体系运行有效，符合标准要求，得到了正确的实施和保持。</w:t>
            </w:r>
          </w:p>
          <w:p>
            <w:pPr>
              <w:numPr>
                <w:ilvl w:val="0"/>
                <w:numId w:val="2"/>
              </w:numPr>
              <w:spacing w:line="400" w:lineRule="exact"/>
              <w:jc w:val="left"/>
              <w:rPr>
                <w:rFonts w:hint="eastAsia" w:ascii="宋体" w:hAnsi="宋体" w:cs="宋体"/>
                <w:sz w:val="21"/>
                <w:szCs w:val="21"/>
              </w:rPr>
            </w:pPr>
            <w:r>
              <w:rPr>
                <w:rFonts w:hint="eastAsia" w:ascii="宋体" w:hAnsi="宋体" w:cs="宋体"/>
                <w:sz w:val="21"/>
                <w:szCs w:val="21"/>
                <w:lang w:bidi="ar"/>
              </w:rPr>
              <w:t>环境、安全方针的评审：方针合理、适宜符合要求，</w:t>
            </w:r>
          </w:p>
          <w:p>
            <w:pPr>
              <w:numPr>
                <w:ilvl w:val="0"/>
                <w:numId w:val="2"/>
              </w:numPr>
              <w:spacing w:line="400" w:lineRule="exact"/>
              <w:jc w:val="left"/>
              <w:rPr>
                <w:rFonts w:hint="eastAsia" w:ascii="宋体" w:hAnsi="宋体" w:cs="宋体"/>
                <w:sz w:val="21"/>
                <w:szCs w:val="21"/>
              </w:rPr>
            </w:pPr>
            <w:r>
              <w:rPr>
                <w:rFonts w:hint="eastAsia" w:ascii="宋体" w:hAnsi="宋体" w:cs="宋体"/>
                <w:sz w:val="21"/>
                <w:szCs w:val="21"/>
                <w:lang w:bidi="ar"/>
              </w:rPr>
              <w:t>体系策划情况的评审（包括法律法规、目标指标）；</w:t>
            </w:r>
          </w:p>
          <w:p>
            <w:pPr>
              <w:numPr>
                <w:ilvl w:val="0"/>
                <w:numId w:val="2"/>
              </w:numPr>
              <w:spacing w:line="400" w:lineRule="exact"/>
              <w:jc w:val="left"/>
              <w:rPr>
                <w:rFonts w:hint="eastAsia" w:ascii="宋体" w:hAnsi="宋体" w:cs="宋体"/>
                <w:sz w:val="21"/>
                <w:szCs w:val="21"/>
              </w:rPr>
            </w:pPr>
            <w:r>
              <w:rPr>
                <w:rFonts w:hint="eastAsia" w:ascii="宋体" w:hAnsi="宋体" w:cs="宋体"/>
                <w:sz w:val="21"/>
                <w:szCs w:val="21"/>
                <w:lang w:bidi="ar"/>
              </w:rPr>
              <w:t>预防措施和纠正措施的状况。</w:t>
            </w:r>
          </w:p>
          <w:p>
            <w:pPr>
              <w:numPr>
                <w:ilvl w:val="0"/>
                <w:numId w:val="2"/>
              </w:numPr>
              <w:spacing w:line="400" w:lineRule="exact"/>
              <w:jc w:val="left"/>
              <w:rPr>
                <w:rFonts w:hint="eastAsia" w:ascii="宋体" w:hAnsi="宋体" w:cs="宋体"/>
                <w:sz w:val="21"/>
                <w:szCs w:val="21"/>
              </w:rPr>
            </w:pPr>
            <w:r>
              <w:rPr>
                <w:rFonts w:hint="eastAsia" w:ascii="宋体" w:hAnsi="宋体" w:cs="宋体"/>
                <w:sz w:val="21"/>
                <w:szCs w:val="21"/>
                <w:lang w:bidi="ar"/>
              </w:rPr>
              <w:t>实施与运行情况的评审（包括资源提供、文件控制）；</w:t>
            </w:r>
          </w:p>
          <w:p>
            <w:pPr>
              <w:numPr>
                <w:ilvl w:val="0"/>
                <w:numId w:val="2"/>
              </w:numPr>
              <w:spacing w:line="400" w:lineRule="exact"/>
              <w:jc w:val="left"/>
              <w:rPr>
                <w:rFonts w:hint="eastAsia" w:ascii="宋体" w:hAnsi="宋体" w:cs="宋体"/>
                <w:sz w:val="21"/>
                <w:szCs w:val="21"/>
              </w:rPr>
            </w:pPr>
            <w:r>
              <w:rPr>
                <w:rFonts w:hint="eastAsia" w:ascii="宋体" w:hAnsi="宋体" w:cs="宋体"/>
                <w:sz w:val="21"/>
                <w:szCs w:val="21"/>
                <w:lang w:bidi="ar"/>
              </w:rPr>
              <w:t>体系绩效测量和监视（包括目标达成情况、内审审核）：通过考核目标达成良好，内审基本符合要求；</w:t>
            </w:r>
          </w:p>
          <w:p>
            <w:pPr>
              <w:numPr>
                <w:ilvl w:val="0"/>
                <w:numId w:val="2"/>
              </w:numPr>
              <w:spacing w:line="400" w:lineRule="exact"/>
              <w:jc w:val="left"/>
              <w:rPr>
                <w:rFonts w:hint="eastAsia" w:ascii="宋体" w:hAnsi="宋体" w:cs="宋体"/>
                <w:sz w:val="21"/>
                <w:szCs w:val="21"/>
              </w:rPr>
            </w:pPr>
            <w:r>
              <w:rPr>
                <w:rFonts w:hint="eastAsia" w:ascii="宋体" w:hAnsi="宋体" w:cs="宋体"/>
                <w:sz w:val="21"/>
                <w:szCs w:val="21"/>
                <w:lang w:bidi="ar"/>
              </w:rPr>
              <w:t>相关法关注：20</w:t>
            </w:r>
            <w:r>
              <w:rPr>
                <w:rFonts w:hint="eastAsia" w:ascii="宋体" w:hAnsi="宋体" w:cs="宋体"/>
                <w:sz w:val="21"/>
                <w:szCs w:val="21"/>
                <w:lang w:val="en-US" w:eastAsia="zh-CN" w:bidi="ar"/>
              </w:rPr>
              <w:t>20</w:t>
            </w:r>
            <w:r>
              <w:rPr>
                <w:rFonts w:hint="eastAsia" w:ascii="宋体" w:hAnsi="宋体" w:cs="宋体"/>
                <w:sz w:val="21"/>
                <w:szCs w:val="21"/>
                <w:lang w:bidi="ar"/>
              </w:rPr>
              <w:t>年</w:t>
            </w:r>
            <w:r>
              <w:rPr>
                <w:rFonts w:hint="eastAsia" w:ascii="宋体" w:hAnsi="宋体" w:cs="宋体"/>
                <w:sz w:val="21"/>
                <w:szCs w:val="21"/>
                <w:lang w:val="en-US" w:eastAsia="zh-CN" w:bidi="ar"/>
              </w:rPr>
              <w:t>1月</w:t>
            </w:r>
            <w:r>
              <w:rPr>
                <w:rFonts w:hint="eastAsia" w:ascii="宋体" w:hAnsi="宋体" w:cs="宋体"/>
                <w:sz w:val="21"/>
                <w:szCs w:val="21"/>
                <w:lang w:bidi="ar"/>
              </w:rPr>
              <w:t>至今未收到相关法及顾客投诉抱怨；</w:t>
            </w:r>
          </w:p>
          <w:p>
            <w:pPr>
              <w:widowControl/>
              <w:jc w:val="left"/>
              <w:rPr>
                <w:rFonts w:hint="eastAsia" w:ascii="宋体" w:hAnsi="宋体" w:cs="宋体"/>
                <w:sz w:val="21"/>
                <w:szCs w:val="21"/>
              </w:rPr>
            </w:pPr>
            <w:r>
              <w:rPr>
                <w:rFonts w:hint="eastAsia" w:ascii="宋体" w:hAnsi="宋体" w:cs="宋体"/>
                <w:sz w:val="21"/>
                <w:szCs w:val="21"/>
                <w:lang w:bidi="ar"/>
              </w:rPr>
              <w:t>管理评审结论：环境、安全方针、目标适宜，体系符合企业现状，公司建立的管理体系适宜、充分、有效</w:t>
            </w:r>
          </w:p>
          <w:p>
            <w:pPr>
              <w:rPr>
                <w:rFonts w:ascii="宋体" w:hAnsi="宋体" w:cs="宋体"/>
                <w:szCs w:val="21"/>
              </w:rPr>
            </w:pPr>
          </w:p>
        </w:tc>
        <w:tc>
          <w:tcPr>
            <w:tcW w:w="9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60" w:type="dxa"/>
          </w:tcPr>
          <w:p>
            <w:pPr>
              <w:adjustRightInd w:val="0"/>
              <w:snapToGrid w:val="0"/>
              <w:rPr>
                <w:rFonts w:ascii="宋体" w:hAnsi="宋体"/>
                <w:szCs w:val="21"/>
              </w:rPr>
            </w:pPr>
            <w:r>
              <w:rPr>
                <w:rFonts w:hint="eastAsia" w:ascii="宋体" w:hAnsi="宋体"/>
                <w:szCs w:val="21"/>
              </w:rPr>
              <w:t>措施改进总则、</w:t>
            </w:r>
          </w:p>
          <w:p>
            <w:pPr>
              <w:adjustRightInd w:val="0"/>
              <w:snapToGrid w:val="0"/>
              <w:rPr>
                <w:rFonts w:ascii="宋体" w:hAnsi="宋体" w:cs="宋体"/>
                <w:szCs w:val="21"/>
              </w:rPr>
            </w:pPr>
            <w:r>
              <w:rPr>
                <w:rFonts w:hint="eastAsia" w:ascii="宋体" w:hAnsi="宋体"/>
                <w:szCs w:val="21"/>
              </w:rPr>
              <w:t>持续改进/事件、不符合和纠正</w:t>
            </w:r>
          </w:p>
        </w:tc>
        <w:tc>
          <w:tcPr>
            <w:tcW w:w="960" w:type="dxa"/>
          </w:tcPr>
          <w:p>
            <w:pPr>
              <w:rPr>
                <w:rFonts w:ascii="宋体" w:hAnsi="宋体"/>
                <w:szCs w:val="21"/>
              </w:rPr>
            </w:pPr>
            <w:r>
              <w:rPr>
                <w:rFonts w:hint="eastAsia" w:ascii="宋体" w:hAnsi="宋体"/>
                <w:szCs w:val="21"/>
              </w:rPr>
              <w:t>E</w:t>
            </w:r>
            <w:r>
              <w:rPr>
                <w:rFonts w:hint="eastAsia" w:ascii="宋体" w:hAnsi="宋体"/>
                <w:szCs w:val="21"/>
                <w:lang w:val="en-US" w:eastAsia="zh-CN"/>
              </w:rPr>
              <w:t>S</w:t>
            </w:r>
            <w:r>
              <w:rPr>
                <w:rFonts w:hint="eastAsia" w:ascii="宋体" w:hAnsi="宋体"/>
                <w:szCs w:val="21"/>
              </w:rPr>
              <w:t>10.1;10.2</w:t>
            </w:r>
            <w:r>
              <w:rPr>
                <w:rFonts w:hint="eastAsia" w:ascii="宋体" w:hAnsi="宋体"/>
                <w:szCs w:val="21"/>
                <w:lang w:val="en-US" w:eastAsia="zh-CN"/>
              </w:rPr>
              <w:t>;</w:t>
            </w:r>
            <w:r>
              <w:rPr>
                <w:rFonts w:hint="eastAsia" w:ascii="宋体" w:hAnsi="宋体"/>
                <w:szCs w:val="21"/>
              </w:rPr>
              <w:t>10.3；</w:t>
            </w:r>
          </w:p>
          <w:p>
            <w:pPr>
              <w:rPr>
                <w:rFonts w:ascii="宋体" w:hAnsi="宋体"/>
                <w:szCs w:val="21"/>
              </w:rPr>
            </w:pPr>
          </w:p>
          <w:p>
            <w:pPr>
              <w:rPr>
                <w:rFonts w:ascii="宋体" w:hAnsi="宋体"/>
                <w:szCs w:val="21"/>
              </w:rPr>
            </w:pPr>
          </w:p>
        </w:tc>
        <w:tc>
          <w:tcPr>
            <w:tcW w:w="10604" w:type="dxa"/>
            <w:vAlign w:val="top"/>
          </w:tcPr>
          <w:p>
            <w:pPr>
              <w:rPr>
                <w:rFonts w:hint="eastAsia" w:ascii="宋体" w:hAnsi="宋体" w:cs="宋体"/>
                <w:sz w:val="21"/>
                <w:szCs w:val="21"/>
              </w:rPr>
            </w:pPr>
            <w:r>
              <w:rPr>
                <w:rFonts w:hint="eastAsia" w:ascii="宋体" w:hAnsi="宋体" w:cs="宋体"/>
                <w:sz w:val="21"/>
                <w:szCs w:val="21"/>
              </w:rPr>
              <w:t>公司制定系列程序文件《管理评审控制程序》、《不合格（品、项、事故、事件）控制程序》、《过程测量和监控</w:t>
            </w:r>
            <w:r>
              <w:rPr>
                <w:rFonts w:hint="eastAsia"/>
                <w:sz w:val="21"/>
                <w:szCs w:val="21"/>
              </w:rPr>
              <w:t>程序</w:t>
            </w:r>
            <w:r>
              <w:rPr>
                <w:rFonts w:hint="eastAsia" w:ascii="宋体" w:hAnsi="宋体" w:cs="宋体"/>
                <w:sz w:val="21"/>
                <w:szCs w:val="21"/>
              </w:rPr>
              <w:t>》及《内部审核控制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rPr>
                <w:rFonts w:hint="eastAsia" w:ascii="宋体" w:hAnsi="宋体" w:cs="宋体"/>
                <w:sz w:val="21"/>
                <w:szCs w:val="21"/>
              </w:rPr>
            </w:pPr>
            <w:r>
              <w:rPr>
                <w:rFonts w:hint="eastAsia" w:ascii="宋体" w:hAnsi="宋体" w:cs="宋体"/>
                <w:sz w:val="21"/>
                <w:szCs w:val="21"/>
              </w:rPr>
              <w:t>公司通过质量方针、目标的达成分析、内部质量审核结果、数据资料统计分析、纠正和预防措施和管理评审等方式，以推动环境和职业健康安全管理体系的持续改进。</w:t>
            </w:r>
          </w:p>
          <w:p>
            <w:pPr>
              <w:rPr>
                <w:rFonts w:hint="eastAsia" w:ascii="宋体" w:hAnsi="宋体" w:cs="宋体"/>
                <w:sz w:val="21"/>
                <w:szCs w:val="21"/>
              </w:rPr>
            </w:pPr>
          </w:p>
          <w:p>
            <w:pPr>
              <w:rPr>
                <w:rFonts w:hint="eastAsia" w:ascii="宋体" w:hAnsi="宋体" w:cs="宋体"/>
                <w:sz w:val="21"/>
                <w:szCs w:val="21"/>
              </w:rPr>
            </w:pPr>
            <w:r>
              <w:rPr>
                <w:rFonts w:hint="eastAsia" w:ascii="宋体" w:hAnsi="宋体" w:cs="宋体"/>
                <w:sz w:val="21"/>
                <w:szCs w:val="21"/>
              </w:rPr>
              <w:t>公司制定《不合格（品、项、事故、事件）控制程序》及《过程测量和监控</w:t>
            </w:r>
            <w:r>
              <w:rPr>
                <w:rFonts w:hint="eastAsia"/>
                <w:sz w:val="21"/>
                <w:szCs w:val="21"/>
              </w:rPr>
              <w:t>程序</w:t>
            </w:r>
            <w:r>
              <w:rPr>
                <w:rFonts w:hint="eastAsia" w:ascii="宋体" w:hAnsi="宋体" w:cs="宋体"/>
                <w:sz w:val="21"/>
                <w:szCs w:val="21"/>
              </w:rPr>
              <w:t>》，实施纠正措施，消除不合格的原因，以防止其再发生。在不合格品控制程序文件中规定了对不合格品的处理要求，对采购产品发现不合格一般进行退货或报废，如需降级使用或改变用途时，报总经理批准实施；半成品、成品发现的不合格品由市场部组织评审，职能部门按评审结果进行处置。不合格品处理程序和机构健全。现场提供有不合格品处置单。</w:t>
            </w:r>
          </w:p>
          <w:p>
            <w:pPr>
              <w:rPr>
                <w:rFonts w:hint="eastAsia" w:ascii="宋体" w:hAnsi="宋体" w:cs="宋体"/>
                <w:sz w:val="21"/>
                <w:szCs w:val="21"/>
              </w:rPr>
            </w:pPr>
            <w:r>
              <w:rPr>
                <w:rFonts w:hint="eastAsia" w:ascii="宋体" w:hAnsi="宋体" w:cs="宋体"/>
                <w:sz w:val="21"/>
                <w:szCs w:val="21"/>
              </w:rPr>
              <w:t>对不合格原因进行了描述分析，采取了相应措施，基本符合要求。</w:t>
            </w:r>
          </w:p>
          <w:p>
            <w:pPr>
              <w:ind w:firstLine="420" w:firstLineChars="200"/>
              <w:rPr>
                <w:rFonts w:ascii="宋体" w:hAnsi="宋体" w:eastAsia="宋体" w:cs="宋体"/>
                <w:kern w:val="2"/>
                <w:sz w:val="21"/>
                <w:szCs w:val="21"/>
                <w:lang w:val="en-US" w:eastAsia="zh-CN" w:bidi="ar-SA"/>
              </w:rPr>
            </w:pPr>
            <w:r>
              <w:rPr>
                <w:rFonts w:hint="eastAsia" w:ascii="宋体" w:hAnsi="宋体"/>
                <w:szCs w:val="21"/>
                <w:highlight w:val="none"/>
              </w:rPr>
              <w:t>公司主要按策划的管理手册、程序文件等实施</w:t>
            </w:r>
            <w:r>
              <w:rPr>
                <w:rFonts w:hint="eastAsia" w:ascii="宋体" w:hAnsi="宋体" w:cs="宋体"/>
                <w:sz w:val="21"/>
                <w:szCs w:val="21"/>
              </w:rPr>
              <w:t>运行，主要采用内审、管理评审、数据分析、纠正和预防措施、质量方针和目标等来实现对环境和职业健康安全管理体系的改进，另外主要通过日常工作中发现的问题及时予以调整解决来实现。</w:t>
            </w:r>
          </w:p>
        </w:tc>
        <w:tc>
          <w:tcPr>
            <w:tcW w:w="9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60" w:type="dxa"/>
          </w:tcPr>
          <w:p>
            <w:pPr>
              <w:adjustRightInd w:val="0"/>
              <w:snapToGrid w:val="0"/>
              <w:spacing w:line="276" w:lineRule="auto"/>
              <w:rPr>
                <w:rFonts w:ascii="宋体" w:hAnsi="宋体" w:cs="宋体"/>
                <w:color w:val="FF0000"/>
                <w:szCs w:val="21"/>
              </w:rPr>
            </w:pPr>
            <w:r>
              <w:rPr>
                <w:rFonts w:hint="eastAsia" w:ascii="宋体" w:hAnsi="宋体" w:cs="新宋体"/>
                <w:sz w:val="21"/>
                <w:szCs w:val="21"/>
              </w:rPr>
              <w:t>资质的确认、管理体系变化情况、质量监督抽查情况、顾客对产品质量的投诉、认证证书及标识使用情况</w:t>
            </w:r>
            <w:r>
              <w:rPr>
                <w:rFonts w:hint="eastAsia" w:ascii="宋体" w:hAnsi="宋体" w:cs="新宋体"/>
                <w:sz w:val="21"/>
                <w:szCs w:val="21"/>
                <w:lang w:eastAsia="zh-CN"/>
              </w:rPr>
              <w:t>、</w:t>
            </w:r>
            <w:r>
              <w:rPr>
                <w:rFonts w:hint="eastAsia" w:ascii="宋体" w:hAnsi="宋体" w:cs="新宋体"/>
                <w:sz w:val="21"/>
                <w:szCs w:val="21"/>
              </w:rPr>
              <w:t>上次不符合验证。</w:t>
            </w:r>
          </w:p>
        </w:tc>
        <w:tc>
          <w:tcPr>
            <w:tcW w:w="960" w:type="dxa"/>
          </w:tcPr>
          <w:p>
            <w:pPr>
              <w:spacing w:line="276" w:lineRule="auto"/>
              <w:rPr>
                <w:b/>
                <w:color w:val="FF0000"/>
                <w:szCs w:val="21"/>
              </w:rPr>
            </w:pPr>
          </w:p>
        </w:tc>
        <w:tc>
          <w:tcPr>
            <w:tcW w:w="10604" w:type="dxa"/>
          </w:tcPr>
          <w:p>
            <w:pPr>
              <w:spacing w:line="360" w:lineRule="auto"/>
              <w:ind w:firstLine="420" w:firstLineChars="200"/>
            </w:pPr>
            <w:r>
              <w:rPr>
                <w:rFonts w:hint="eastAsia"/>
              </w:rPr>
              <w:t>现场确认，公司管理体系范围</w:t>
            </w:r>
            <w:r>
              <w:rPr>
                <w:rFonts w:hint="eastAsia"/>
                <w:lang w:val="en-US" w:eastAsia="zh-CN"/>
              </w:rPr>
              <w:t>无</w:t>
            </w:r>
            <w:r>
              <w:rPr>
                <w:rFonts w:hint="eastAsia"/>
              </w:rPr>
              <w:t>变化。提供营业执照（三证合一），检查有效。公司严格执行国标及相关标准要求和法律、法规要求。</w:t>
            </w:r>
          </w:p>
          <w:p>
            <w:pPr>
              <w:spacing w:line="360" w:lineRule="auto"/>
              <w:ind w:firstLine="420" w:firstLineChars="200"/>
            </w:pPr>
            <w:r>
              <w:rPr>
                <w:rFonts w:hint="eastAsia"/>
              </w:rPr>
              <w:t>20</w:t>
            </w:r>
            <w:r>
              <w:rPr>
                <w:rFonts w:hint="eastAsia"/>
                <w:lang w:val="en-US" w:eastAsia="zh-CN"/>
              </w:rPr>
              <w:t>20</w:t>
            </w:r>
            <w:r>
              <w:rPr>
                <w:rFonts w:hint="eastAsia"/>
              </w:rPr>
              <w:t>年</w:t>
            </w:r>
            <w:r>
              <w:rPr>
                <w:rFonts w:hint="eastAsia"/>
                <w:lang w:val="en-US" w:eastAsia="zh-CN"/>
              </w:rPr>
              <w:t>1</w:t>
            </w:r>
            <w:r>
              <w:rPr>
                <w:rFonts w:hint="eastAsia"/>
              </w:rPr>
              <w:t>月至今，公司没有顾客的重大产品质量投诉，通过顾客满意度调查，顾客对公司提供的产品普遍反映较好。体系运行以来，顾客对质量反应良好，没有重大质量问题和投诉。</w:t>
            </w:r>
          </w:p>
          <w:p>
            <w:pPr>
              <w:spacing w:line="400" w:lineRule="exact"/>
              <w:ind w:firstLine="420" w:firstLineChars="200"/>
              <w:rPr>
                <w:rFonts w:hint="eastAsia"/>
              </w:rPr>
            </w:pPr>
            <w:r>
              <w:rPr>
                <w:rFonts w:hint="eastAsia"/>
              </w:rPr>
              <w:t>今年无质量监督抽查情况。现场查见认证证书及标识使用情况，符合要求。</w:t>
            </w:r>
          </w:p>
          <w:p>
            <w:pPr>
              <w:pStyle w:val="2"/>
              <w:rPr>
                <w:rFonts w:hint="eastAsia" w:eastAsia="宋体"/>
                <w:lang w:eastAsia="zh-CN"/>
              </w:rPr>
            </w:pPr>
            <w:r>
              <w:rPr>
                <w:rFonts w:hint="eastAsia" w:ascii="Times New Roman" w:hAnsi="Times New Roman" w:eastAsia="宋体" w:cs="Times New Roman"/>
                <w:bCs w:val="0"/>
                <w:spacing w:val="0"/>
                <w:kern w:val="2"/>
                <w:sz w:val="21"/>
                <w:szCs w:val="22"/>
                <w:lang w:val="en-US" w:eastAsia="zh-CN" w:bidi="ar-SA"/>
              </w:rPr>
              <w:t>上次不符合验证：上次不符合为生产部门Q8.6条款，经本次审核验证均整改且无类似不符合情况出现。</w:t>
            </w:r>
          </w:p>
        </w:tc>
        <w:tc>
          <w:tcPr>
            <w:tcW w:w="985" w:type="dxa"/>
          </w:tcPr>
          <w:p>
            <w:pPr>
              <w:rPr>
                <w:rFonts w:hint="eastAsia" w:eastAsia="宋体"/>
                <w:lang w:val="en-US" w:eastAsia="zh-CN"/>
              </w:rPr>
            </w:pPr>
            <w:r>
              <w:rPr>
                <w:rFonts w:hint="eastAsia"/>
                <w:lang w:val="en-US" w:eastAsia="zh-CN"/>
              </w:rPr>
              <w:t>符合</w:t>
            </w:r>
          </w:p>
        </w:tc>
      </w:tr>
    </w:tbl>
    <w:p>
      <w:r>
        <w:ptab w:relativeTo="margin" w:alignment="center" w:leader="none"/>
      </w:r>
    </w:p>
    <w:p>
      <w:pPr>
        <w:pStyle w:val="7"/>
        <w:rPr>
          <w:rFonts w:hint="eastAsia" w:ascii="隶书" w:hAnsi="宋体" w:eastAsia="隶书"/>
          <w:bCs/>
          <w:color w:val="000000"/>
          <w:sz w:val="36"/>
          <w:szCs w:val="36"/>
        </w:rPr>
      </w:pPr>
      <w:r>
        <w:rPr>
          <w:rFonts w:hint="eastAsia"/>
        </w:rPr>
        <w:t>说明：不符合标注N</w:t>
      </w:r>
    </w:p>
    <w:p>
      <w:pPr>
        <w:spacing w:line="480" w:lineRule="exact"/>
        <w:jc w:val="center"/>
        <w:rPr>
          <w:rFonts w:hint="eastAsia" w:ascii="隶书" w:hAnsi="宋体" w:eastAsia="隶书"/>
          <w:bCs/>
          <w:color w:val="000000"/>
          <w:sz w:val="36"/>
          <w:szCs w:val="36"/>
          <w:highlight w:val="none"/>
        </w:rPr>
      </w:pPr>
    </w:p>
    <w:p>
      <w:pPr>
        <w:pStyle w:val="2"/>
        <w:rPr>
          <w:rFonts w:hint="eastAsia"/>
        </w:rPr>
      </w:pPr>
    </w:p>
    <w:p>
      <w:pPr>
        <w:spacing w:line="480" w:lineRule="exact"/>
        <w:jc w:val="center"/>
        <w:rPr>
          <w:rFonts w:ascii="隶书" w:hAnsi="宋体" w:eastAsia="隶书"/>
          <w:bCs/>
          <w:color w:val="000000"/>
          <w:sz w:val="36"/>
          <w:szCs w:val="36"/>
          <w:highlight w:val="none"/>
        </w:rPr>
      </w:pPr>
      <w:r>
        <w:rPr>
          <w:rFonts w:hint="eastAsia" w:ascii="隶书" w:hAnsi="宋体" w:eastAsia="隶书"/>
          <w:bCs/>
          <w:color w:val="000000"/>
          <w:sz w:val="36"/>
          <w:szCs w:val="36"/>
          <w:highlight w:val="none"/>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3"/>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highlight w:val="none"/>
              </w:rPr>
            </w:pPr>
            <w:r>
              <w:rPr>
                <w:rFonts w:hint="eastAsia"/>
                <w:sz w:val="24"/>
                <w:szCs w:val="24"/>
                <w:highlight w:val="none"/>
              </w:rPr>
              <w:t>过程与活动、</w:t>
            </w:r>
          </w:p>
          <w:p>
            <w:pPr>
              <w:jc w:val="center"/>
              <w:rPr>
                <w:highlight w:val="none"/>
              </w:rPr>
            </w:pPr>
            <w:r>
              <w:rPr>
                <w:rFonts w:hint="eastAsia"/>
                <w:sz w:val="24"/>
                <w:szCs w:val="24"/>
                <w:highlight w:val="none"/>
              </w:rPr>
              <w:t>抽样计划</w:t>
            </w:r>
          </w:p>
        </w:tc>
        <w:tc>
          <w:tcPr>
            <w:tcW w:w="960" w:type="dxa"/>
            <w:vMerge w:val="restart"/>
            <w:vAlign w:val="center"/>
          </w:tcPr>
          <w:p>
            <w:pPr>
              <w:rPr>
                <w:sz w:val="24"/>
                <w:szCs w:val="24"/>
                <w:highlight w:val="none"/>
              </w:rPr>
            </w:pPr>
            <w:r>
              <w:rPr>
                <w:rFonts w:hint="eastAsia"/>
                <w:sz w:val="24"/>
                <w:szCs w:val="24"/>
                <w:highlight w:val="none"/>
              </w:rPr>
              <w:t>涉及</w:t>
            </w:r>
          </w:p>
          <w:p>
            <w:pPr>
              <w:rPr>
                <w:highlight w:val="none"/>
              </w:rPr>
            </w:pPr>
            <w:r>
              <w:rPr>
                <w:rFonts w:hint="eastAsia"/>
                <w:sz w:val="24"/>
                <w:szCs w:val="24"/>
                <w:highlight w:val="none"/>
              </w:rPr>
              <w:t>条款</w:t>
            </w:r>
          </w:p>
        </w:tc>
        <w:tc>
          <w:tcPr>
            <w:tcW w:w="10593" w:type="dxa"/>
            <w:vAlign w:val="center"/>
          </w:tcPr>
          <w:p>
            <w:pPr>
              <w:rPr>
                <w:rFonts w:hint="default" w:eastAsia="宋体"/>
                <w:color w:val="00B0F0"/>
                <w:sz w:val="24"/>
                <w:szCs w:val="24"/>
                <w:highlight w:val="none"/>
                <w:lang w:val="en-US" w:eastAsia="zh-CN"/>
              </w:rPr>
            </w:pPr>
            <w:r>
              <w:rPr>
                <w:rFonts w:hint="eastAsia"/>
                <w:sz w:val="24"/>
                <w:szCs w:val="24"/>
              </w:rPr>
              <w:t>受审核部门：行政部</w:t>
            </w:r>
            <w:r>
              <w:rPr>
                <w:sz w:val="24"/>
                <w:szCs w:val="24"/>
              </w:rPr>
              <w:t>/</w:t>
            </w:r>
            <w:r>
              <w:rPr>
                <w:rFonts w:hint="eastAsia"/>
                <w:sz w:val="24"/>
                <w:szCs w:val="24"/>
              </w:rPr>
              <w:t>财务部</w:t>
            </w:r>
            <w:r>
              <w:rPr>
                <w:sz w:val="24"/>
                <w:szCs w:val="24"/>
              </w:rPr>
              <w:t xml:space="preserve">   </w:t>
            </w:r>
            <w:r>
              <w:rPr>
                <w:rFonts w:hint="eastAsia"/>
                <w:sz w:val="24"/>
                <w:szCs w:val="24"/>
              </w:rPr>
              <w:t>主管领导：</w:t>
            </w:r>
            <w:r>
              <w:rPr>
                <w:rFonts w:hint="eastAsia"/>
                <w:sz w:val="24"/>
                <w:szCs w:val="24"/>
                <w:lang w:val="en-US" w:eastAsia="zh-CN"/>
              </w:rPr>
              <w:t>刘丽丽</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李四冬</w:t>
            </w:r>
          </w:p>
        </w:tc>
        <w:tc>
          <w:tcPr>
            <w:tcW w:w="996" w:type="dxa"/>
            <w:vMerge w:val="restart"/>
            <w:vAlign w:val="center"/>
          </w:tcPr>
          <w:p>
            <w:pPr>
              <w:rPr>
                <w:sz w:val="24"/>
                <w:szCs w:val="24"/>
                <w:highlight w:val="none"/>
              </w:rPr>
            </w:pPr>
            <w:r>
              <w:rPr>
                <w:rFonts w:hint="eastAsia"/>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593" w:type="dxa"/>
            <w:vAlign w:val="center"/>
          </w:tcPr>
          <w:p>
            <w:pPr>
              <w:spacing w:before="120"/>
              <w:rPr>
                <w:rFonts w:hint="default" w:eastAsia="宋体"/>
                <w:sz w:val="24"/>
                <w:szCs w:val="24"/>
                <w:highlight w:val="none"/>
                <w:lang w:val="en-US" w:eastAsia="zh-CN"/>
              </w:rPr>
            </w:pPr>
            <w:r>
              <w:rPr>
                <w:rFonts w:hint="eastAsia"/>
                <w:sz w:val="24"/>
                <w:szCs w:val="24"/>
              </w:rPr>
              <w:t>审核员：</w:t>
            </w:r>
            <w:r>
              <w:rPr>
                <w:rFonts w:hint="eastAsia"/>
                <w:sz w:val="24"/>
                <w:szCs w:val="24"/>
                <w:lang w:val="en-US" w:eastAsia="zh-CN"/>
              </w:rPr>
              <w:t>冉景洲</w:t>
            </w:r>
            <w:r>
              <w:rPr>
                <w:sz w:val="24"/>
                <w:szCs w:val="24"/>
              </w:rPr>
              <w:t xml:space="preserve"> </w:t>
            </w:r>
            <w:r>
              <w:rPr>
                <w:rFonts w:hint="eastAsia"/>
                <w:sz w:val="24"/>
                <w:szCs w:val="24"/>
                <w:lang w:eastAsia="zh-CN"/>
              </w:rPr>
              <w:t>、</w:t>
            </w:r>
            <w:r>
              <w:rPr>
                <w:rFonts w:hint="eastAsia"/>
                <w:sz w:val="24"/>
                <w:szCs w:val="24"/>
                <w:lang w:val="en-US" w:eastAsia="zh-CN"/>
              </w:rPr>
              <w:t>何春</w:t>
            </w:r>
            <w:r>
              <w:rPr>
                <w:sz w:val="24"/>
                <w:szCs w:val="24"/>
              </w:rPr>
              <w:t xml:space="preserve">    </w:t>
            </w:r>
            <w:r>
              <w:rPr>
                <w:rFonts w:hint="eastAsia"/>
                <w:sz w:val="24"/>
                <w:szCs w:val="24"/>
              </w:rPr>
              <w:t>审核时间：</w:t>
            </w:r>
            <w:r>
              <w:rPr>
                <w:sz w:val="24"/>
                <w:szCs w:val="24"/>
              </w:rPr>
              <w:t>20</w:t>
            </w:r>
            <w:r>
              <w:rPr>
                <w:rFonts w:hint="eastAsia"/>
                <w:sz w:val="24"/>
                <w:szCs w:val="24"/>
                <w:lang w:val="en-US" w:eastAsia="zh-CN"/>
              </w:rPr>
              <w:t>20</w:t>
            </w:r>
            <w:r>
              <w:rPr>
                <w:sz w:val="24"/>
                <w:szCs w:val="24"/>
              </w:rPr>
              <w:t>.</w:t>
            </w:r>
            <w:r>
              <w:rPr>
                <w:rFonts w:hint="eastAsia"/>
                <w:sz w:val="24"/>
                <w:szCs w:val="24"/>
                <w:lang w:val="en-US" w:eastAsia="zh-CN"/>
              </w:rPr>
              <w:t>9</w:t>
            </w:r>
            <w:r>
              <w:rPr>
                <w:sz w:val="24"/>
                <w:szCs w:val="24"/>
              </w:rPr>
              <w:t>.</w:t>
            </w:r>
            <w:r>
              <w:rPr>
                <w:rFonts w:hint="eastAsia"/>
                <w:sz w:val="24"/>
                <w:szCs w:val="24"/>
                <w:lang w:val="en-US" w:eastAsia="zh-CN"/>
              </w:rPr>
              <w:t>26下午</w:t>
            </w:r>
          </w:p>
        </w:tc>
        <w:tc>
          <w:tcPr>
            <w:tcW w:w="996"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593" w:type="dxa"/>
            <w:vAlign w:val="center"/>
          </w:tcPr>
          <w:p>
            <w:pPr>
              <w:rPr>
                <w:sz w:val="24"/>
                <w:szCs w:val="24"/>
                <w:highlight w:val="none"/>
              </w:rPr>
            </w:pPr>
            <w:r>
              <w:rPr>
                <w:rFonts w:hint="eastAsia"/>
                <w:sz w:val="24"/>
                <w:szCs w:val="24"/>
              </w:rPr>
              <w:t>审核条款：</w:t>
            </w:r>
          </w:p>
        </w:tc>
        <w:tc>
          <w:tcPr>
            <w:tcW w:w="996"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highlight w:val="none"/>
              </w:rPr>
            </w:pPr>
            <w:r>
              <w:rPr>
                <w:rFonts w:hint="eastAsia" w:ascii="宋体" w:hAnsi="宋体" w:cs="新宋体"/>
                <w:szCs w:val="21"/>
                <w:highlight w:val="none"/>
              </w:rPr>
              <w:t>组织的角色、职责和权限</w:t>
            </w:r>
          </w:p>
          <w:p>
            <w:pPr>
              <w:adjustRightInd w:val="0"/>
              <w:snapToGrid w:val="0"/>
              <w:rPr>
                <w:rFonts w:ascii="宋体" w:hAnsi="宋体" w:cs="新宋体"/>
                <w:szCs w:val="21"/>
                <w:highlight w:val="none"/>
              </w:rPr>
            </w:pPr>
          </w:p>
        </w:tc>
        <w:tc>
          <w:tcPr>
            <w:tcW w:w="960" w:type="dxa"/>
            <w:vAlign w:val="top"/>
          </w:tcPr>
          <w:p>
            <w:pPr>
              <w:tabs>
                <w:tab w:val="center" w:pos="3169"/>
              </w:tabs>
              <w:spacing w:line="400" w:lineRule="exact"/>
              <w:rPr>
                <w:rFonts w:ascii="宋体" w:hAnsi="宋体" w:cs="宋体"/>
                <w:szCs w:val="21"/>
                <w:highlight w:val="none"/>
              </w:rPr>
            </w:pPr>
            <w:r>
              <w:rPr>
                <w:rFonts w:hint="eastAsia" w:ascii="宋体" w:hAnsi="宋体" w:cs="宋体"/>
                <w:szCs w:val="21"/>
                <w:highlight w:val="none"/>
              </w:rPr>
              <w:t xml:space="preserve">Q5.3； </w:t>
            </w:r>
          </w:p>
          <w:p>
            <w:pPr>
              <w:rPr>
                <w:rFonts w:ascii="宋体" w:hAnsi="宋体" w:cs="新宋体"/>
                <w:szCs w:val="21"/>
                <w:highlight w:val="none"/>
              </w:rPr>
            </w:pPr>
          </w:p>
        </w:tc>
        <w:tc>
          <w:tcPr>
            <w:tcW w:w="10593" w:type="dxa"/>
            <w:vAlign w:val="top"/>
          </w:tcPr>
          <w:p>
            <w:pPr>
              <w:spacing w:line="400" w:lineRule="exact"/>
              <w:rPr>
                <w:rFonts w:ascii="宋体" w:hAnsi="宋体" w:cs="Arial"/>
                <w:sz w:val="21"/>
                <w:szCs w:val="21"/>
              </w:rPr>
            </w:pPr>
            <w:r>
              <w:rPr>
                <w:rFonts w:hint="eastAsia" w:ascii="宋体" w:hAnsi="宋体" w:cs="Arial"/>
                <w:sz w:val="21"/>
                <w:szCs w:val="21"/>
              </w:rPr>
              <w:t>在《管理手册》中规定了行政部</w:t>
            </w:r>
            <w:r>
              <w:rPr>
                <w:rFonts w:hint="eastAsia" w:ascii="宋体" w:hAnsi="宋体" w:cs="Arial"/>
                <w:sz w:val="21"/>
                <w:szCs w:val="21"/>
                <w:lang w:eastAsia="zh-CN"/>
              </w:rPr>
              <w:t>、</w:t>
            </w:r>
            <w:r>
              <w:rPr>
                <w:rFonts w:hint="eastAsia" w:ascii="宋体" w:hAnsi="宋体" w:cs="Arial"/>
                <w:sz w:val="21"/>
                <w:szCs w:val="21"/>
                <w:lang w:val="en-US" w:eastAsia="zh-CN"/>
              </w:rPr>
              <w:t>财务部</w:t>
            </w:r>
            <w:r>
              <w:rPr>
                <w:rFonts w:hint="eastAsia" w:ascii="宋体" w:hAnsi="宋体" w:cs="Arial"/>
                <w:sz w:val="21"/>
                <w:szCs w:val="21"/>
              </w:rPr>
              <w:t>的安全职责和权限，以确保部门工作的展开和实施：</w:t>
            </w:r>
          </w:p>
          <w:p>
            <w:pPr>
              <w:spacing w:line="400" w:lineRule="exact"/>
              <w:ind w:left="299" w:leftChars="142" w:hanging="1"/>
              <w:rPr>
                <w:rFonts w:hint="eastAsia" w:ascii="宋体" w:hAnsi="宋体"/>
                <w:sz w:val="21"/>
                <w:szCs w:val="21"/>
              </w:rPr>
            </w:pPr>
            <w:r>
              <w:rPr>
                <w:rFonts w:hint="eastAsia" w:ascii="宋体" w:hAnsi="宋体"/>
                <w:sz w:val="21"/>
                <w:szCs w:val="21"/>
              </w:rPr>
              <w:t>1)负责公司人员的招聘、选择、试用、聘用及处理。</w:t>
            </w:r>
          </w:p>
          <w:p>
            <w:pPr>
              <w:spacing w:line="400" w:lineRule="exact"/>
              <w:ind w:left="1279" w:leftChars="136" w:hanging="993" w:hangingChars="473"/>
              <w:rPr>
                <w:rFonts w:hint="eastAsia" w:ascii="宋体" w:hAnsi="宋体"/>
                <w:sz w:val="21"/>
                <w:szCs w:val="21"/>
              </w:rPr>
            </w:pPr>
            <w:r>
              <w:rPr>
                <w:rFonts w:hint="eastAsia" w:ascii="宋体" w:hAnsi="宋体"/>
                <w:sz w:val="21"/>
                <w:szCs w:val="21"/>
              </w:rPr>
              <w:t>2)负责组织公司各项教育培训工作。</w:t>
            </w:r>
          </w:p>
          <w:p>
            <w:pPr>
              <w:spacing w:line="400" w:lineRule="exact"/>
              <w:ind w:left="1279" w:leftChars="136" w:hanging="993" w:hangingChars="473"/>
              <w:rPr>
                <w:rFonts w:hint="eastAsia" w:ascii="宋体" w:hAnsi="宋体"/>
                <w:sz w:val="21"/>
                <w:szCs w:val="21"/>
              </w:rPr>
            </w:pPr>
            <w:r>
              <w:rPr>
                <w:rFonts w:hint="eastAsia" w:ascii="宋体" w:hAnsi="宋体"/>
                <w:sz w:val="21"/>
                <w:szCs w:val="21"/>
              </w:rPr>
              <w:t>3)负责员工档案管理。</w:t>
            </w:r>
          </w:p>
          <w:p>
            <w:pPr>
              <w:spacing w:line="400" w:lineRule="exact"/>
              <w:ind w:left="1279" w:leftChars="136" w:hanging="993" w:hangingChars="473"/>
              <w:rPr>
                <w:rFonts w:hint="eastAsia" w:ascii="宋体" w:hAnsi="宋体"/>
                <w:sz w:val="21"/>
                <w:szCs w:val="21"/>
              </w:rPr>
            </w:pPr>
            <w:r>
              <w:rPr>
                <w:rFonts w:hint="eastAsia" w:ascii="宋体" w:hAnsi="宋体"/>
                <w:sz w:val="21"/>
                <w:szCs w:val="21"/>
              </w:rPr>
              <w:t>4)负责企业安全和环境卫生管理。</w:t>
            </w:r>
          </w:p>
          <w:p>
            <w:pPr>
              <w:spacing w:line="400" w:lineRule="exact"/>
              <w:ind w:left="299" w:leftChars="142" w:hanging="1"/>
              <w:rPr>
                <w:rFonts w:hint="eastAsia" w:ascii="宋体" w:hAnsi="宋体"/>
                <w:sz w:val="21"/>
                <w:szCs w:val="21"/>
              </w:rPr>
            </w:pPr>
            <w:r>
              <w:rPr>
                <w:rFonts w:hint="eastAsia" w:ascii="宋体" w:hAnsi="宋体"/>
                <w:sz w:val="21"/>
                <w:szCs w:val="21"/>
              </w:rPr>
              <w:t>5)负责职业健康安全法律法规的收集、整理与评价。</w:t>
            </w:r>
          </w:p>
          <w:p>
            <w:pPr>
              <w:spacing w:line="400" w:lineRule="exact"/>
              <w:ind w:left="299" w:leftChars="142" w:hanging="1"/>
              <w:rPr>
                <w:rFonts w:hint="eastAsia" w:ascii="宋体" w:hAnsi="宋体"/>
                <w:sz w:val="21"/>
                <w:szCs w:val="21"/>
              </w:rPr>
            </w:pPr>
            <w:r>
              <w:rPr>
                <w:rFonts w:hint="eastAsia" w:ascii="宋体" w:hAnsi="宋体"/>
                <w:sz w:val="21"/>
                <w:szCs w:val="21"/>
              </w:rPr>
              <w:t>6)负责组织危险源识别与评价。</w:t>
            </w:r>
          </w:p>
          <w:p>
            <w:pPr>
              <w:spacing w:line="400" w:lineRule="exact"/>
              <w:ind w:left="1279" w:leftChars="136" w:hanging="993" w:hangingChars="473"/>
              <w:rPr>
                <w:rFonts w:hint="eastAsia" w:ascii="宋体" w:hAnsi="宋体"/>
                <w:sz w:val="21"/>
                <w:szCs w:val="21"/>
              </w:rPr>
            </w:pPr>
            <w:r>
              <w:rPr>
                <w:rFonts w:hint="eastAsia" w:ascii="宋体" w:hAnsi="宋体"/>
                <w:sz w:val="21"/>
                <w:szCs w:val="21"/>
              </w:rPr>
              <w:t>7负责重大危险源管理方案的制定与验证。</w:t>
            </w:r>
          </w:p>
          <w:p>
            <w:pPr>
              <w:spacing w:line="400" w:lineRule="exact"/>
              <w:ind w:left="1279" w:leftChars="136" w:hanging="993" w:hangingChars="473"/>
              <w:rPr>
                <w:rFonts w:hint="eastAsia" w:ascii="宋体" w:hAnsi="宋体"/>
                <w:sz w:val="21"/>
                <w:szCs w:val="21"/>
              </w:rPr>
            </w:pPr>
            <w:r>
              <w:rPr>
                <w:rFonts w:hint="eastAsia" w:ascii="宋体" w:hAnsi="宋体"/>
                <w:sz w:val="21"/>
                <w:szCs w:val="21"/>
              </w:rPr>
              <w:t>8)负责水和电的统计。</w:t>
            </w:r>
          </w:p>
          <w:p>
            <w:pPr>
              <w:spacing w:line="400" w:lineRule="exact"/>
              <w:ind w:left="1279" w:leftChars="136" w:hanging="993" w:hangingChars="473"/>
              <w:rPr>
                <w:rFonts w:hint="eastAsia" w:ascii="宋体" w:hAnsi="宋体"/>
                <w:sz w:val="21"/>
                <w:szCs w:val="21"/>
              </w:rPr>
            </w:pPr>
            <w:r>
              <w:rPr>
                <w:rFonts w:hint="eastAsia" w:ascii="宋体" w:hAnsi="宋体"/>
                <w:sz w:val="21"/>
                <w:szCs w:val="21"/>
              </w:rPr>
              <w:t xml:space="preserve">9）负责组织应急演练预案编写、演习、评价。 </w:t>
            </w:r>
          </w:p>
          <w:p>
            <w:pPr>
              <w:spacing w:line="400" w:lineRule="exact"/>
              <w:ind w:firstLine="735" w:firstLineChars="350"/>
              <w:rPr>
                <w:rFonts w:hint="eastAsia" w:ascii="宋体" w:hAnsi="宋体"/>
                <w:sz w:val="21"/>
                <w:szCs w:val="21"/>
              </w:rPr>
            </w:pPr>
            <w:r>
              <w:rPr>
                <w:rFonts w:hint="eastAsia" w:ascii="宋体" w:hAnsi="宋体"/>
                <w:sz w:val="21"/>
                <w:szCs w:val="21"/>
              </w:rPr>
              <w:t>……</w:t>
            </w:r>
          </w:p>
          <w:p>
            <w:pPr>
              <w:spacing w:line="400" w:lineRule="exact"/>
              <w:ind w:firstLine="315" w:firstLineChars="150"/>
              <w:rPr>
                <w:rFonts w:hint="eastAsia" w:ascii="宋体" w:hAnsi="宋体"/>
                <w:sz w:val="21"/>
                <w:szCs w:val="21"/>
              </w:rPr>
            </w:pPr>
            <w:r>
              <w:rPr>
                <w:rFonts w:hint="eastAsia" w:ascii="宋体" w:hAnsi="宋体"/>
                <w:sz w:val="21"/>
                <w:szCs w:val="21"/>
              </w:rPr>
              <w:t>部门职责清晰、明确。</w:t>
            </w:r>
          </w:p>
          <w:p>
            <w:pPr>
              <w:widowControl/>
              <w:jc w:val="left"/>
              <w:rPr>
                <w:rFonts w:ascii="宋体" w:hAnsi="宋体" w:cs="宋体"/>
                <w:szCs w:val="21"/>
                <w:highlight w:val="none"/>
              </w:rPr>
            </w:pPr>
            <w:r>
              <w:rPr>
                <w:rFonts w:hint="eastAsia" w:ascii="宋体" w:hAnsi="宋体"/>
                <w:sz w:val="21"/>
                <w:szCs w:val="21"/>
              </w:rPr>
              <w:t>行政部</w:t>
            </w:r>
            <w:r>
              <w:rPr>
                <w:rFonts w:hint="eastAsia" w:ascii="宋体" w:hAnsi="宋体"/>
                <w:sz w:val="21"/>
                <w:szCs w:val="21"/>
                <w:lang w:eastAsia="zh-CN"/>
              </w:rPr>
              <w:t>、</w:t>
            </w:r>
            <w:r>
              <w:rPr>
                <w:rFonts w:hint="eastAsia" w:ascii="宋体" w:hAnsi="宋体"/>
                <w:sz w:val="21"/>
                <w:szCs w:val="21"/>
                <w:lang w:val="en-US" w:eastAsia="zh-CN"/>
              </w:rPr>
              <w:t>财务部</w:t>
            </w:r>
            <w:r>
              <w:rPr>
                <w:rFonts w:hint="eastAsia" w:ascii="宋体" w:hAnsi="宋体"/>
                <w:sz w:val="21"/>
                <w:szCs w:val="21"/>
              </w:rPr>
              <w:t>负责人能基本阐述本部门的主要职责。</w:t>
            </w:r>
          </w:p>
        </w:tc>
        <w:tc>
          <w:tcPr>
            <w:tcW w:w="996"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宋体" w:hAnsi="宋体" w:cs="新宋体"/>
                <w:szCs w:val="21"/>
                <w:highlight w:val="green"/>
              </w:rPr>
            </w:pPr>
            <w:r>
              <w:rPr>
                <w:rFonts w:hint="eastAsia" w:ascii="宋体" w:hAnsi="宋体" w:cs="宋体"/>
                <w:szCs w:val="21"/>
              </w:rPr>
              <w:t>目标及其实现的策划</w:t>
            </w:r>
          </w:p>
        </w:tc>
        <w:tc>
          <w:tcPr>
            <w:tcW w:w="960" w:type="dxa"/>
            <w:vAlign w:val="top"/>
          </w:tcPr>
          <w:p>
            <w:pPr>
              <w:tabs>
                <w:tab w:val="center" w:pos="3169"/>
              </w:tabs>
              <w:spacing w:line="400" w:lineRule="exact"/>
              <w:rPr>
                <w:rFonts w:ascii="宋体" w:hAnsi="宋体" w:cs="宋体"/>
                <w:color w:val="auto"/>
                <w:szCs w:val="21"/>
              </w:rPr>
            </w:pPr>
            <w:r>
              <w:rPr>
                <w:rFonts w:hint="eastAsia" w:ascii="宋体" w:hAnsi="宋体" w:cs="宋体"/>
                <w:color w:val="auto"/>
                <w:szCs w:val="21"/>
              </w:rPr>
              <w:t>Q6.2</w:t>
            </w:r>
          </w:p>
          <w:p>
            <w:pPr>
              <w:rPr>
                <w:rFonts w:ascii="宋体" w:hAnsi="宋体" w:cs="新宋体"/>
                <w:color w:val="FF0000"/>
                <w:szCs w:val="21"/>
                <w:highlight w:val="green"/>
              </w:rPr>
            </w:pPr>
          </w:p>
        </w:tc>
        <w:tc>
          <w:tcPr>
            <w:tcW w:w="10593" w:type="dxa"/>
            <w:vAlign w:val="top"/>
          </w:tcPr>
          <w:p>
            <w:pPr>
              <w:spacing w:line="360" w:lineRule="auto"/>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行政部</w:t>
            </w:r>
            <w:r>
              <w:rPr>
                <w:rFonts w:hint="eastAsia" w:ascii="宋体" w:hAnsi="宋体" w:cs="宋体"/>
                <w:color w:val="000000" w:themeColor="text1"/>
                <w:szCs w:val="21"/>
              </w:rPr>
              <w:t>负责人：</w:t>
            </w:r>
            <w:r>
              <w:rPr>
                <w:rFonts w:hint="eastAsia" w:ascii="宋体" w:hAnsi="宋体" w:eastAsia="宋体" w:cs="宋体"/>
                <w:color w:val="000000" w:themeColor="text1"/>
                <w:szCs w:val="21"/>
                <w:lang w:val="en-US" w:eastAsia="zh-CN"/>
              </w:rPr>
              <w:t>刘丽丽</w:t>
            </w:r>
          </w:p>
          <w:p>
            <w:pPr>
              <w:spacing w:line="360" w:lineRule="auto"/>
              <w:rPr>
                <w:rFonts w:hint="eastAsia" w:ascii="宋体" w:hAnsi="宋体" w:eastAsia="宋体" w:cs="宋体"/>
                <w:color w:val="000000"/>
                <w:spacing w:val="-4"/>
                <w:szCs w:val="21"/>
                <w:lang w:eastAsia="zh-CN"/>
              </w:rPr>
            </w:pPr>
            <w:r>
              <w:rPr>
                <w:rFonts w:hint="eastAsia" w:ascii="宋体" w:hAnsi="宋体" w:cs="宋体"/>
                <w:color w:val="000000"/>
                <w:spacing w:val="-4"/>
                <w:szCs w:val="21"/>
              </w:rPr>
              <w:t>查《目标</w:t>
            </w:r>
            <w:r>
              <w:rPr>
                <w:rFonts w:hint="eastAsia" w:ascii="宋体" w:hAnsi="宋体" w:cs="宋体"/>
                <w:color w:val="000000"/>
                <w:spacing w:val="-4"/>
                <w:szCs w:val="21"/>
                <w:lang w:val="en-US" w:eastAsia="zh-CN"/>
              </w:rPr>
              <w:t>及</w:t>
            </w:r>
            <w:r>
              <w:rPr>
                <w:rFonts w:hint="eastAsia" w:ascii="宋体" w:hAnsi="宋体" w:cs="宋体"/>
                <w:color w:val="000000"/>
                <w:spacing w:val="-4"/>
                <w:szCs w:val="21"/>
              </w:rPr>
              <w:t>实施</w:t>
            </w:r>
            <w:r>
              <w:rPr>
                <w:rFonts w:hint="eastAsia" w:ascii="宋体" w:hAnsi="宋体" w:cs="宋体"/>
                <w:color w:val="000000"/>
                <w:spacing w:val="-4"/>
                <w:szCs w:val="21"/>
                <w:lang w:val="en-US" w:eastAsia="zh-CN"/>
              </w:rPr>
              <w:t>情况</w:t>
            </w:r>
            <w:r>
              <w:rPr>
                <w:rFonts w:hint="eastAsia" w:ascii="宋体" w:hAnsi="宋体" w:cs="宋体"/>
                <w:color w:val="000000"/>
                <w:spacing w:val="-4"/>
                <w:szCs w:val="21"/>
              </w:rPr>
              <w:t>统计</w:t>
            </w:r>
            <w:r>
              <w:rPr>
                <w:rFonts w:hint="eastAsia" w:ascii="宋体" w:hAnsi="宋体" w:cs="宋体"/>
                <w:color w:val="000000"/>
                <w:spacing w:val="-4"/>
                <w:szCs w:val="21"/>
                <w:lang w:val="en-US" w:eastAsia="zh-CN"/>
              </w:rPr>
              <w:t>表</w:t>
            </w:r>
            <w:r>
              <w:rPr>
                <w:rFonts w:hint="eastAsia" w:ascii="宋体" w:hAnsi="宋体" w:eastAsia="宋体" w:cs="宋体"/>
                <w:color w:val="000000"/>
                <w:spacing w:val="-4"/>
                <w:szCs w:val="21"/>
                <w:lang w:eastAsia="zh-CN"/>
              </w:rPr>
              <w:t xml:space="preserve">》 </w:t>
            </w:r>
          </w:p>
          <w:p>
            <w:pPr>
              <w:spacing w:line="360" w:lineRule="auto"/>
              <w:rPr>
                <w:rFonts w:hint="default" w:ascii="宋体" w:hAnsi="宋体" w:eastAsia="宋体" w:cs="宋体"/>
                <w:color w:val="000000"/>
                <w:spacing w:val="-4"/>
                <w:szCs w:val="21"/>
                <w:highlight w:val="none"/>
                <w:lang w:val="en-US" w:eastAsia="zh-CN"/>
              </w:rPr>
            </w:pPr>
            <w:r>
              <w:rPr>
                <w:rFonts w:hint="eastAsia" w:ascii="宋体" w:hAnsi="宋体" w:eastAsia="宋体" w:cs="宋体"/>
                <w:color w:val="000000"/>
                <w:spacing w:val="-4"/>
                <w:szCs w:val="21"/>
                <w:highlight w:val="none"/>
                <w:lang w:eastAsia="zh-CN"/>
              </w:rPr>
              <w:t>测量时间：20</w:t>
            </w:r>
            <w:r>
              <w:rPr>
                <w:rFonts w:hint="eastAsia" w:ascii="宋体" w:hAnsi="宋体" w:eastAsia="宋体" w:cs="宋体"/>
                <w:color w:val="000000"/>
                <w:spacing w:val="-4"/>
                <w:szCs w:val="21"/>
                <w:highlight w:val="none"/>
                <w:lang w:val="en-US" w:eastAsia="zh-CN"/>
              </w:rPr>
              <w:t>20</w:t>
            </w:r>
            <w:r>
              <w:rPr>
                <w:rFonts w:hint="eastAsia" w:ascii="宋体" w:hAnsi="宋体" w:cs="宋体"/>
                <w:color w:val="000000"/>
                <w:spacing w:val="-4"/>
                <w:szCs w:val="21"/>
                <w:highlight w:val="none"/>
                <w:lang w:eastAsia="zh-CN"/>
              </w:rPr>
              <w:t>年</w:t>
            </w:r>
            <w:r>
              <w:rPr>
                <w:rFonts w:hint="eastAsia" w:ascii="宋体" w:hAnsi="宋体" w:eastAsia="宋体" w:cs="宋体"/>
                <w:color w:val="000000"/>
                <w:spacing w:val="-4"/>
                <w:szCs w:val="21"/>
                <w:highlight w:val="none"/>
                <w:lang w:eastAsia="zh-CN"/>
              </w:rPr>
              <w:t>0</w:t>
            </w:r>
            <w:r>
              <w:rPr>
                <w:rFonts w:hint="eastAsia" w:ascii="宋体" w:hAnsi="宋体" w:cs="宋体"/>
                <w:color w:val="000000"/>
                <w:spacing w:val="-4"/>
                <w:szCs w:val="21"/>
                <w:highlight w:val="none"/>
                <w:lang w:val="en-US" w:eastAsia="zh-CN"/>
              </w:rPr>
              <w:t>1</w:t>
            </w:r>
            <w:r>
              <w:rPr>
                <w:rFonts w:hint="eastAsia" w:ascii="宋体" w:hAnsi="宋体" w:eastAsia="宋体" w:cs="宋体"/>
                <w:color w:val="000000"/>
                <w:spacing w:val="-4"/>
                <w:szCs w:val="21"/>
                <w:highlight w:val="none"/>
                <w:lang w:eastAsia="zh-CN"/>
              </w:rPr>
              <w:t>月—20</w:t>
            </w:r>
            <w:r>
              <w:rPr>
                <w:rFonts w:hint="eastAsia" w:ascii="宋体" w:hAnsi="宋体" w:eastAsia="宋体" w:cs="宋体"/>
                <w:color w:val="000000"/>
                <w:spacing w:val="-4"/>
                <w:szCs w:val="21"/>
                <w:highlight w:val="none"/>
                <w:lang w:val="en-US" w:eastAsia="zh-CN"/>
              </w:rPr>
              <w:t>20</w:t>
            </w:r>
            <w:r>
              <w:rPr>
                <w:rFonts w:hint="eastAsia" w:ascii="宋体" w:hAnsi="宋体" w:cs="宋体"/>
                <w:color w:val="000000"/>
                <w:spacing w:val="-4"/>
                <w:szCs w:val="21"/>
                <w:highlight w:val="none"/>
                <w:lang w:eastAsia="zh-CN"/>
              </w:rPr>
              <w:t>年</w:t>
            </w:r>
            <w:r>
              <w:rPr>
                <w:rFonts w:hint="eastAsia" w:ascii="宋体" w:hAnsi="宋体" w:cs="宋体"/>
                <w:color w:val="000000"/>
                <w:spacing w:val="-4"/>
                <w:szCs w:val="21"/>
                <w:highlight w:val="none"/>
                <w:lang w:val="en-US" w:eastAsia="zh-CN"/>
              </w:rPr>
              <w:t>6</w:t>
            </w:r>
            <w:r>
              <w:rPr>
                <w:rFonts w:hint="eastAsia" w:ascii="宋体" w:hAnsi="宋体" w:eastAsia="宋体" w:cs="宋体"/>
                <w:color w:val="000000"/>
                <w:spacing w:val="-4"/>
                <w:szCs w:val="21"/>
                <w:highlight w:val="none"/>
                <w:lang w:eastAsia="zh-CN"/>
              </w:rPr>
              <w:t>月</w:t>
            </w:r>
            <w:r>
              <w:rPr>
                <w:rFonts w:hint="eastAsia" w:ascii="宋体" w:hAnsi="宋体" w:cs="宋体"/>
                <w:color w:val="000000"/>
                <w:spacing w:val="-4"/>
                <w:szCs w:val="21"/>
                <w:highlight w:val="none"/>
                <w:lang w:eastAsia="zh-CN"/>
              </w:rPr>
              <w:t>、</w:t>
            </w:r>
            <w:r>
              <w:rPr>
                <w:rFonts w:hint="eastAsia" w:ascii="宋体" w:hAnsi="宋体" w:cs="宋体"/>
                <w:color w:val="000000"/>
                <w:spacing w:val="-4"/>
                <w:szCs w:val="21"/>
                <w:highlight w:val="none"/>
                <w:lang w:val="en-US" w:eastAsia="zh-CN"/>
              </w:rPr>
              <w:t>考核频次：每季度/次</w:t>
            </w:r>
          </w:p>
          <w:p>
            <w:pPr>
              <w:spacing w:line="360" w:lineRule="auto"/>
              <w:rPr>
                <w:rFonts w:hint="default" w:ascii="宋体" w:hAnsi="宋体" w:eastAsia="宋体" w:cs="宋体"/>
                <w:color w:val="000000"/>
                <w:spacing w:val="-4"/>
                <w:szCs w:val="21"/>
                <w:highlight w:val="none"/>
                <w:lang w:val="en-US" w:eastAsia="zh-CN"/>
              </w:rPr>
            </w:pPr>
            <w:r>
              <w:rPr>
                <w:rFonts w:hint="eastAsia" w:ascii="宋体" w:hAnsi="宋体" w:eastAsia="宋体" w:cs="宋体"/>
                <w:color w:val="000000"/>
                <w:spacing w:val="-4"/>
                <w:szCs w:val="21"/>
                <w:highlight w:val="none"/>
                <w:lang w:eastAsia="zh-CN"/>
              </w:rPr>
              <w:t>员工建档率 100％</w:t>
            </w:r>
            <w:r>
              <w:rPr>
                <w:rFonts w:hint="eastAsia" w:ascii="宋体" w:hAnsi="宋体" w:eastAsia="宋体" w:cs="宋体"/>
                <w:color w:val="000000"/>
                <w:spacing w:val="-4"/>
                <w:szCs w:val="21"/>
                <w:highlight w:val="none"/>
                <w:lang w:val="en-US" w:eastAsia="zh-CN"/>
              </w:rPr>
              <w:t xml:space="preserve">    </w:t>
            </w:r>
            <w:r>
              <w:rPr>
                <w:rFonts w:hint="eastAsia" w:ascii="宋体" w:hAnsi="宋体" w:cs="宋体"/>
                <w:color w:val="000000"/>
                <w:spacing w:val="-4"/>
                <w:szCs w:val="21"/>
                <w:highlight w:val="none"/>
                <w:lang w:val="en-US" w:eastAsia="zh-CN"/>
              </w:rPr>
              <w:t xml:space="preserve">                     </w:t>
            </w:r>
            <w:r>
              <w:rPr>
                <w:rFonts w:hint="eastAsia" w:ascii="宋体" w:hAnsi="宋体" w:eastAsia="宋体" w:cs="宋体"/>
                <w:color w:val="000000"/>
                <w:spacing w:val="-4"/>
                <w:szCs w:val="21"/>
                <w:highlight w:val="none"/>
                <w:lang w:val="en-US" w:eastAsia="zh-CN"/>
              </w:rPr>
              <w:t>实测：100%</w:t>
            </w:r>
          </w:p>
          <w:p>
            <w:pPr>
              <w:spacing w:line="360" w:lineRule="auto"/>
              <w:rPr>
                <w:rFonts w:hint="eastAsia" w:ascii="宋体" w:hAnsi="宋体" w:eastAsia="宋体" w:cs="宋体"/>
                <w:color w:val="000000"/>
                <w:spacing w:val="-4"/>
                <w:szCs w:val="21"/>
                <w:highlight w:val="none"/>
                <w:lang w:val="en-US" w:eastAsia="zh-CN"/>
              </w:rPr>
            </w:pPr>
            <w:r>
              <w:rPr>
                <w:rFonts w:hint="eastAsia" w:ascii="宋体" w:hAnsi="宋体" w:cs="宋体"/>
                <w:color w:val="000000"/>
                <w:spacing w:val="-4"/>
                <w:szCs w:val="21"/>
                <w:highlight w:val="none"/>
                <w:lang w:val="en-US" w:eastAsia="zh-CN"/>
              </w:rPr>
              <w:t xml:space="preserve">培训实施率 100％                              </w:t>
            </w:r>
            <w:r>
              <w:rPr>
                <w:rFonts w:hint="eastAsia" w:ascii="宋体" w:hAnsi="宋体" w:eastAsia="宋体" w:cs="宋体"/>
                <w:color w:val="000000"/>
                <w:spacing w:val="-4"/>
                <w:szCs w:val="21"/>
                <w:highlight w:val="none"/>
                <w:lang w:val="en-US" w:eastAsia="zh-CN"/>
              </w:rPr>
              <w:t>实测：100%</w:t>
            </w:r>
          </w:p>
          <w:p>
            <w:pPr>
              <w:spacing w:line="360" w:lineRule="auto"/>
              <w:rPr>
                <w:rFonts w:hint="eastAsia" w:ascii="宋体" w:hAnsi="宋体" w:eastAsia="宋体" w:cs="宋体"/>
                <w:color w:val="000000"/>
                <w:spacing w:val="-4"/>
                <w:szCs w:val="21"/>
                <w:highlight w:val="none"/>
                <w:lang w:val="en-US" w:eastAsia="zh-CN"/>
              </w:rPr>
            </w:pPr>
            <w:r>
              <w:rPr>
                <w:rFonts w:hint="default" w:ascii="宋体" w:hAnsi="宋体" w:eastAsia="宋体" w:cs="宋体"/>
                <w:color w:val="000000"/>
                <w:spacing w:val="-4"/>
                <w:szCs w:val="21"/>
                <w:highlight w:val="none"/>
                <w:lang w:val="en-US" w:eastAsia="zh-CN"/>
              </w:rPr>
              <w:t xml:space="preserve">员工体检率 100％ </w:t>
            </w:r>
            <w:r>
              <w:rPr>
                <w:rFonts w:hint="eastAsia" w:ascii="宋体" w:hAnsi="宋体" w:eastAsia="宋体" w:cs="宋体"/>
                <w:color w:val="000000"/>
                <w:spacing w:val="-4"/>
                <w:szCs w:val="21"/>
                <w:highlight w:val="none"/>
                <w:lang w:val="en-US" w:eastAsia="zh-CN"/>
              </w:rPr>
              <w:t xml:space="preserve">  </w:t>
            </w:r>
            <w:r>
              <w:rPr>
                <w:rFonts w:hint="eastAsia" w:ascii="宋体" w:hAnsi="宋体" w:cs="宋体"/>
                <w:color w:val="000000"/>
                <w:spacing w:val="-4"/>
                <w:szCs w:val="21"/>
                <w:highlight w:val="none"/>
                <w:lang w:val="en-US" w:eastAsia="zh-CN"/>
              </w:rPr>
              <w:t xml:space="preserve">                             </w:t>
            </w:r>
            <w:r>
              <w:rPr>
                <w:rFonts w:hint="eastAsia" w:ascii="宋体" w:hAnsi="宋体" w:eastAsia="宋体" w:cs="宋体"/>
                <w:color w:val="000000"/>
                <w:spacing w:val="-4"/>
                <w:szCs w:val="21"/>
                <w:highlight w:val="none"/>
                <w:lang w:val="en-US" w:eastAsia="zh-CN"/>
              </w:rPr>
              <w:t>实测：92%</w:t>
            </w:r>
          </w:p>
          <w:p>
            <w:pPr>
              <w:spacing w:line="360" w:lineRule="auto"/>
              <w:rPr>
                <w:rFonts w:hint="eastAsia" w:ascii="宋体" w:hAnsi="宋体" w:eastAsia="宋体" w:cs="宋体"/>
                <w:color w:val="000000"/>
                <w:spacing w:val="-4"/>
                <w:szCs w:val="21"/>
                <w:highlight w:val="none"/>
                <w:lang w:eastAsia="zh-CN"/>
              </w:rPr>
            </w:pPr>
            <w:r>
              <w:rPr>
                <w:rFonts w:hint="eastAsia" w:ascii="宋体" w:hAnsi="宋体" w:eastAsia="宋体" w:cs="宋体"/>
                <w:color w:val="000000"/>
                <w:spacing w:val="-4"/>
                <w:szCs w:val="21"/>
                <w:highlight w:val="none"/>
                <w:lang w:eastAsia="zh-CN"/>
              </w:rPr>
              <w:t>查20</w:t>
            </w:r>
            <w:r>
              <w:rPr>
                <w:rFonts w:hint="eastAsia" w:ascii="宋体" w:hAnsi="宋体" w:eastAsia="宋体" w:cs="宋体"/>
                <w:color w:val="000000"/>
                <w:spacing w:val="-4"/>
                <w:szCs w:val="21"/>
                <w:highlight w:val="none"/>
                <w:lang w:val="en-US" w:eastAsia="zh-CN"/>
              </w:rPr>
              <w:t>20</w:t>
            </w:r>
            <w:r>
              <w:rPr>
                <w:rFonts w:hint="eastAsia" w:ascii="宋体" w:hAnsi="宋体" w:eastAsia="宋体" w:cs="宋体"/>
                <w:color w:val="000000"/>
                <w:spacing w:val="-4"/>
                <w:szCs w:val="21"/>
                <w:highlight w:val="none"/>
                <w:lang w:eastAsia="zh-CN"/>
              </w:rPr>
              <w:t>年培训计划</w:t>
            </w:r>
            <w:r>
              <w:rPr>
                <w:rFonts w:hint="eastAsia" w:ascii="宋体" w:hAnsi="宋体" w:cs="宋体"/>
                <w:color w:val="000000"/>
                <w:spacing w:val="-4"/>
                <w:szCs w:val="21"/>
                <w:highlight w:val="none"/>
                <w:lang w:eastAsia="zh-CN"/>
              </w:rPr>
              <w:t>共计</w:t>
            </w:r>
            <w:r>
              <w:rPr>
                <w:rFonts w:hint="eastAsia" w:ascii="宋体" w:hAnsi="宋体" w:cs="宋体"/>
                <w:color w:val="000000"/>
                <w:spacing w:val="-4"/>
                <w:szCs w:val="21"/>
                <w:highlight w:val="none"/>
                <w:lang w:val="en-US" w:eastAsia="zh-CN"/>
              </w:rPr>
              <w:t>15</w:t>
            </w:r>
            <w:r>
              <w:rPr>
                <w:rFonts w:hint="eastAsia" w:ascii="宋体" w:hAnsi="宋体" w:cs="宋体"/>
                <w:color w:val="000000"/>
                <w:spacing w:val="-4"/>
                <w:szCs w:val="21"/>
                <w:highlight w:val="none"/>
                <w:lang w:eastAsia="zh-CN"/>
              </w:rPr>
              <w:t>次，已经实施</w:t>
            </w:r>
            <w:r>
              <w:rPr>
                <w:rFonts w:hint="eastAsia" w:ascii="宋体" w:hAnsi="宋体" w:cs="宋体"/>
                <w:color w:val="000000"/>
                <w:spacing w:val="-4"/>
                <w:szCs w:val="21"/>
                <w:highlight w:val="none"/>
                <w:lang w:val="en-US" w:eastAsia="zh-CN"/>
              </w:rPr>
              <w:t>12</w:t>
            </w:r>
            <w:r>
              <w:rPr>
                <w:rFonts w:hint="eastAsia" w:ascii="宋体" w:hAnsi="宋体" w:cs="宋体"/>
                <w:color w:val="000000"/>
                <w:spacing w:val="-4"/>
                <w:szCs w:val="21"/>
                <w:highlight w:val="none"/>
                <w:lang w:eastAsia="zh-CN"/>
              </w:rPr>
              <w:t>次</w:t>
            </w:r>
            <w:r>
              <w:rPr>
                <w:rFonts w:hint="eastAsia" w:ascii="宋体" w:hAnsi="宋体" w:eastAsia="宋体" w:cs="宋体"/>
                <w:color w:val="000000"/>
                <w:spacing w:val="-4"/>
                <w:szCs w:val="21"/>
                <w:highlight w:val="none"/>
                <w:lang w:eastAsia="zh-CN"/>
              </w:rPr>
              <w:t>，抽查</w:t>
            </w:r>
            <w:r>
              <w:rPr>
                <w:rFonts w:hint="eastAsia" w:ascii="宋体" w:hAnsi="宋体" w:cs="宋体"/>
                <w:color w:val="000000"/>
                <w:spacing w:val="-4"/>
                <w:szCs w:val="21"/>
                <w:highlight w:val="none"/>
                <w:lang w:val="en-US" w:eastAsia="zh-CN"/>
              </w:rPr>
              <w:t>5</w:t>
            </w:r>
            <w:r>
              <w:rPr>
                <w:rFonts w:hint="eastAsia" w:ascii="宋体" w:hAnsi="宋体" w:eastAsia="宋体" w:cs="宋体"/>
                <w:color w:val="000000"/>
                <w:spacing w:val="-4"/>
                <w:szCs w:val="21"/>
                <w:highlight w:val="none"/>
                <w:lang w:eastAsia="zh-CN"/>
              </w:rPr>
              <w:t>月份对公司项目质量控制要求的培训记录，均按照培训计划执行实施。</w:t>
            </w:r>
          </w:p>
          <w:p>
            <w:pPr>
              <w:spacing w:line="360" w:lineRule="auto"/>
              <w:rPr>
                <w:rFonts w:hint="eastAsia" w:ascii="宋体" w:hAnsi="宋体" w:eastAsia="宋体" w:cs="宋体"/>
                <w:color w:val="000000"/>
                <w:spacing w:val="-4"/>
                <w:szCs w:val="21"/>
                <w:highlight w:val="none"/>
                <w:lang w:eastAsia="zh-CN"/>
              </w:rPr>
            </w:pPr>
            <w:r>
              <w:rPr>
                <w:rFonts w:hint="eastAsia" w:ascii="宋体" w:hAnsi="宋体" w:eastAsia="宋体" w:cs="宋体"/>
                <w:color w:val="000000"/>
                <w:spacing w:val="-4"/>
                <w:szCs w:val="21"/>
                <w:highlight w:val="none"/>
                <w:lang w:eastAsia="zh-CN"/>
              </w:rPr>
              <w:t>质量目标覆盖相关职能、层次和过程，质量目标与质量方针保持一致</w:t>
            </w:r>
          </w:p>
          <w:p>
            <w:pPr>
              <w:spacing w:line="400" w:lineRule="exact"/>
              <w:rPr>
                <w:rFonts w:hint="eastAsia" w:ascii="宋体" w:hAnsi="宋体" w:cs="宋体"/>
                <w:color w:val="FF0000"/>
                <w:szCs w:val="21"/>
                <w:highlight w:val="green"/>
              </w:rPr>
            </w:pPr>
            <w:r>
              <w:rPr>
                <w:rFonts w:hint="eastAsia" w:ascii="宋体" w:hAnsi="宋体" w:eastAsia="宋体" w:cs="宋体"/>
                <w:color w:val="000000"/>
                <w:spacing w:val="-4"/>
                <w:szCs w:val="21"/>
                <w:highlight w:val="none"/>
                <w:lang w:eastAsia="zh-CN"/>
              </w:rPr>
              <w:t>基本符合要求。</w:t>
            </w:r>
          </w:p>
        </w:tc>
        <w:tc>
          <w:tcPr>
            <w:tcW w:w="996" w:type="dxa"/>
          </w:tcPr>
          <w:p>
            <w:pPr>
              <w:rPr>
                <w:rFonts w:hint="eastAsia" w:eastAsia="宋体"/>
                <w:highlight w:val="green"/>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rPr>
                <w:rFonts w:ascii="宋体" w:hAnsi="宋体" w:eastAsia="宋体" w:cs="新宋体"/>
                <w:kern w:val="2"/>
                <w:sz w:val="21"/>
                <w:szCs w:val="21"/>
                <w:lang w:val="en-US" w:eastAsia="zh-CN" w:bidi="ar-SA"/>
              </w:rPr>
            </w:pPr>
            <w:r>
              <w:rPr>
                <w:rFonts w:hint="eastAsia" w:ascii="宋体" w:hAnsi="宋体" w:cs="宋体"/>
                <w:szCs w:val="21"/>
              </w:rPr>
              <w:t>运作环境</w:t>
            </w:r>
          </w:p>
        </w:tc>
        <w:tc>
          <w:tcPr>
            <w:tcW w:w="960" w:type="dxa"/>
            <w:vAlign w:val="top"/>
          </w:tcPr>
          <w:p>
            <w:pPr>
              <w:rPr>
                <w:rFonts w:hint="default" w:ascii="宋体" w:hAnsi="宋体" w:eastAsia="宋体" w:cs="新宋体"/>
                <w:kern w:val="2"/>
                <w:sz w:val="21"/>
                <w:szCs w:val="21"/>
                <w:lang w:val="en-US" w:eastAsia="zh-CN" w:bidi="ar-SA"/>
              </w:rPr>
            </w:pPr>
            <w:r>
              <w:rPr>
                <w:rFonts w:hint="eastAsia" w:ascii="宋体" w:hAnsi="宋体" w:cs="宋体"/>
                <w:szCs w:val="21"/>
              </w:rPr>
              <w:t>Q7.1.4</w:t>
            </w:r>
          </w:p>
        </w:tc>
        <w:tc>
          <w:tcPr>
            <w:tcW w:w="10593" w:type="dxa"/>
            <w:vAlign w:val="top"/>
          </w:tcPr>
          <w:p>
            <w:pPr>
              <w:rPr>
                <w:rFonts w:ascii="宋体" w:hAnsi="宋体"/>
                <w:sz w:val="21"/>
                <w:szCs w:val="21"/>
              </w:rPr>
            </w:pPr>
            <w:r>
              <w:rPr>
                <w:rFonts w:hint="eastAsia" w:ascii="宋体" w:hAnsi="宋体"/>
                <w:sz w:val="21"/>
                <w:szCs w:val="21"/>
              </w:rPr>
              <w:t>公司对过程运行环境要素予以识别、确定，包括：</w:t>
            </w:r>
          </w:p>
          <w:p>
            <w:pPr>
              <w:rPr>
                <w:rFonts w:hint="eastAsia" w:ascii="宋体" w:hAnsi="宋体"/>
                <w:sz w:val="21"/>
                <w:szCs w:val="21"/>
              </w:rPr>
            </w:pPr>
            <w:r>
              <w:rPr>
                <w:rFonts w:hint="eastAsia" w:ascii="宋体" w:hAnsi="宋体"/>
                <w:sz w:val="21"/>
                <w:szCs w:val="21"/>
              </w:rPr>
              <w:t>人文因素与物理因素的结合，例如：</w:t>
            </w:r>
          </w:p>
          <w:p>
            <w:pPr>
              <w:rPr>
                <w:rFonts w:hint="eastAsia" w:ascii="宋体" w:hAnsi="宋体"/>
                <w:sz w:val="21"/>
                <w:szCs w:val="21"/>
              </w:rPr>
            </w:pPr>
            <w:r>
              <w:rPr>
                <w:rFonts w:hint="eastAsia" w:ascii="宋体" w:hAnsi="宋体"/>
                <w:sz w:val="21"/>
                <w:szCs w:val="21"/>
              </w:rPr>
              <w:t>a）社会因素（如无歧视、和谐稳定、无对抗）；</w:t>
            </w:r>
          </w:p>
          <w:p>
            <w:pPr>
              <w:rPr>
                <w:rFonts w:hint="eastAsia" w:ascii="宋体" w:hAnsi="宋体"/>
                <w:sz w:val="21"/>
                <w:szCs w:val="21"/>
              </w:rPr>
            </w:pPr>
            <w:r>
              <w:rPr>
                <w:rFonts w:hint="eastAsia" w:ascii="宋体" w:hAnsi="宋体"/>
                <w:sz w:val="21"/>
                <w:szCs w:val="21"/>
              </w:rPr>
              <w:t>b）心理因素（如舒缓心理压力、预防过度疲劳、保护个人情感）；</w:t>
            </w:r>
          </w:p>
          <w:p>
            <w:pPr>
              <w:rPr>
                <w:rFonts w:hint="eastAsia" w:ascii="宋体" w:hAnsi="宋体"/>
                <w:sz w:val="21"/>
                <w:szCs w:val="21"/>
              </w:rPr>
            </w:pPr>
            <w:r>
              <w:rPr>
                <w:rFonts w:hint="eastAsia" w:ascii="宋体" w:hAnsi="宋体"/>
                <w:sz w:val="21"/>
                <w:szCs w:val="21"/>
              </w:rPr>
              <w:t>c）物理因素（如温度、热量、湿度、照明、空气流通、卫生、噪音。</w:t>
            </w:r>
          </w:p>
          <w:p>
            <w:pPr>
              <w:rPr>
                <w:rFonts w:hint="eastAsia" w:ascii="宋体" w:hAnsi="宋体"/>
                <w:sz w:val="21"/>
                <w:szCs w:val="21"/>
              </w:rPr>
            </w:pPr>
            <w:r>
              <w:rPr>
                <w:rFonts w:hint="eastAsia" w:ascii="宋体" w:hAnsi="宋体"/>
                <w:sz w:val="21"/>
                <w:szCs w:val="21"/>
              </w:rPr>
              <w:t>经现场确认（观察、记录查阅、沟通调查）：</w:t>
            </w:r>
          </w:p>
          <w:p>
            <w:pPr>
              <w:rPr>
                <w:rFonts w:hint="eastAsia" w:ascii="宋体" w:hAnsi="宋体" w:eastAsia="宋体" w:cs="Times New Roman"/>
                <w:kern w:val="2"/>
                <w:sz w:val="21"/>
                <w:szCs w:val="21"/>
                <w:lang w:val="en-US" w:eastAsia="zh-CN" w:bidi="ar-SA"/>
              </w:rPr>
            </w:pPr>
            <w:r>
              <w:rPr>
                <w:rFonts w:hint="eastAsia" w:ascii="宋体" w:hAnsi="宋体"/>
                <w:sz w:val="21"/>
                <w:szCs w:val="21"/>
              </w:rPr>
              <w:t xml:space="preserve">  以上相关的社会因素、心理因素、物理因素等均基本满足要求。如：办公室的温度管控</w:t>
            </w:r>
            <w:r>
              <w:rPr>
                <w:rFonts w:hint="eastAsia" w:ascii="宋体" w:hAnsi="宋体" w:cs="宋体"/>
                <w:szCs w:val="21"/>
              </w:rPr>
              <w:t>。</w:t>
            </w:r>
          </w:p>
        </w:tc>
        <w:tc>
          <w:tcPr>
            <w:tcW w:w="996" w:type="dxa"/>
          </w:tcPr>
          <w:p>
            <w:pPr>
              <w:rPr>
                <w:highlight w:val="gree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p>
          <w:p>
            <w:pPr>
              <w:adjustRightInd w:val="0"/>
              <w:snapToGrid w:val="0"/>
              <w:jc w:val="center"/>
              <w:rPr>
                <w:rFonts w:ascii="Times New Roman" w:hAnsi="Times New Roman" w:eastAsia="宋体" w:cs="Times New Roman"/>
                <w:kern w:val="2"/>
                <w:sz w:val="21"/>
                <w:szCs w:val="21"/>
                <w:lang w:val="en-US" w:eastAsia="zh-CN" w:bidi="ar-SA"/>
              </w:rPr>
            </w:pPr>
          </w:p>
        </w:tc>
        <w:tc>
          <w:tcPr>
            <w:tcW w:w="960" w:type="dxa"/>
          </w:tcPr>
          <w:p>
            <w:pPr>
              <w:rPr>
                <w:rFonts w:hint="default" w:ascii="宋体" w:hAnsi="宋体" w:eastAsia="宋体" w:cs="新宋体"/>
                <w:szCs w:val="21"/>
                <w:highlight w:val="green"/>
                <w:lang w:val="en-US" w:eastAsia="zh-CN"/>
              </w:rPr>
            </w:pPr>
            <w:r>
              <w:rPr>
                <w:rFonts w:hint="eastAsia" w:ascii="宋体" w:hAnsi="宋体" w:cs="新宋体"/>
                <w:szCs w:val="21"/>
                <w:highlight w:val="none"/>
                <w:lang w:val="en-US" w:eastAsia="zh-CN"/>
              </w:rPr>
              <w:t>Q7.2</w:t>
            </w:r>
          </w:p>
        </w:tc>
        <w:tc>
          <w:tcPr>
            <w:tcW w:w="10593" w:type="dxa"/>
          </w:tcPr>
          <w:p>
            <w:pPr>
              <w:rPr>
                <w:sz w:val="21"/>
                <w:szCs w:val="21"/>
              </w:rPr>
            </w:pPr>
            <w:r>
              <w:rPr>
                <w:rFonts w:hint="eastAsia" w:ascii="宋体" w:hAnsi="宋体"/>
                <w:sz w:val="21"/>
                <w:szCs w:val="21"/>
              </w:rPr>
              <w:t>公司确定了从事的工作影响质量、环境和职业健康安全管理体系绩效和有效性且在公司控制范围内的人员所必要的能力，这些能力主要是基于适当的教育、培训或经历等。</w:t>
            </w:r>
          </w:p>
          <w:p>
            <w:pPr>
              <w:rPr>
                <w:sz w:val="21"/>
                <w:szCs w:val="21"/>
              </w:rPr>
            </w:pPr>
          </w:p>
          <w:p>
            <w:pPr>
              <w:rPr>
                <w:rFonts w:ascii="宋体" w:hAnsi="宋体"/>
                <w:sz w:val="21"/>
                <w:szCs w:val="21"/>
              </w:rPr>
            </w:pPr>
            <w:r>
              <w:rPr>
                <w:rFonts w:hint="eastAsia" w:ascii="宋体" w:hAnsi="宋体"/>
                <w:sz w:val="21"/>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pPr>
              <w:rPr>
                <w:rFonts w:hint="eastAsia" w:ascii="宋体" w:hAnsi="宋体"/>
                <w:sz w:val="21"/>
                <w:szCs w:val="21"/>
              </w:rPr>
            </w:pPr>
            <w:r>
              <w:rPr>
                <w:rFonts w:hint="eastAsia" w:ascii="宋体" w:hAnsi="宋体"/>
                <w:sz w:val="21"/>
                <w:szCs w:val="21"/>
              </w:rPr>
              <w:t>适用时，采取措施（包括：培训、辅导、重新分配工作或招聘具有能力的人员）获得所需的能力，并评价措施的有效性。保留适当的形成文件的信息，作为人员能力的证据。</w:t>
            </w:r>
          </w:p>
          <w:p>
            <w:pPr>
              <w:rPr>
                <w:rFonts w:hint="eastAsia" w:ascii="宋体" w:hAnsi="宋体"/>
                <w:sz w:val="21"/>
                <w:szCs w:val="21"/>
              </w:rPr>
            </w:pPr>
            <w:r>
              <w:rPr>
                <w:rFonts w:hint="eastAsia" w:ascii="宋体" w:hAnsi="宋体"/>
                <w:sz w:val="21"/>
                <w:szCs w:val="21"/>
              </w:rPr>
              <w:t>抽查培训记录：</w:t>
            </w:r>
          </w:p>
          <w:p>
            <w:pPr>
              <w:rPr>
                <w:rFonts w:hint="eastAsia" w:ascii="宋体" w:hAnsi="宋体"/>
                <w:sz w:val="21"/>
                <w:szCs w:val="21"/>
              </w:rPr>
            </w:pPr>
            <w:r>
              <w:rPr>
                <w:rFonts w:hint="eastAsia" w:ascii="宋体" w:hAnsi="宋体"/>
                <w:sz w:val="21"/>
                <w:szCs w:val="21"/>
              </w:rPr>
              <w:t>1，时间：2020 年 1 月 4 日，</w:t>
            </w:r>
          </w:p>
          <w:p>
            <w:pPr>
              <w:rPr>
                <w:rFonts w:hint="eastAsia" w:ascii="宋体" w:hAnsi="宋体"/>
                <w:sz w:val="21"/>
                <w:szCs w:val="21"/>
              </w:rPr>
            </w:pPr>
            <w:r>
              <w:rPr>
                <w:rFonts w:hint="eastAsia" w:ascii="宋体" w:hAnsi="宋体"/>
                <w:sz w:val="21"/>
                <w:szCs w:val="21"/>
              </w:rPr>
              <w:t>培训</w:t>
            </w:r>
            <w:r>
              <w:rPr>
                <w:rFonts w:hint="eastAsia" w:ascii="宋体" w:hAnsi="宋体"/>
                <w:sz w:val="21"/>
                <w:szCs w:val="21"/>
                <w:lang w:val="en-US" w:eastAsia="zh-CN"/>
              </w:rPr>
              <w:t>内容</w:t>
            </w:r>
            <w:r>
              <w:rPr>
                <w:rFonts w:hint="eastAsia" w:ascii="宋体" w:hAnsi="宋体"/>
                <w:sz w:val="21"/>
                <w:szCs w:val="21"/>
              </w:rPr>
              <w:t xml:space="preserve">：GB/T19001-2008   质量管理体系标准 </w:t>
            </w:r>
            <w:r>
              <w:rPr>
                <w:rFonts w:hint="eastAsia" w:ascii="宋体" w:hAnsi="宋体"/>
                <w:sz w:val="21"/>
                <w:szCs w:val="21"/>
                <w:lang w:eastAsia="zh-CN"/>
              </w:rPr>
              <w:t>、</w:t>
            </w:r>
            <w:r>
              <w:rPr>
                <w:rFonts w:hint="eastAsia" w:ascii="宋体" w:hAnsi="宋体"/>
                <w:sz w:val="21"/>
                <w:szCs w:val="21"/>
              </w:rPr>
              <w:t xml:space="preserve">GB/T24001-2004   环境管理体系标准 </w:t>
            </w:r>
            <w:r>
              <w:rPr>
                <w:rFonts w:hint="eastAsia" w:ascii="宋体" w:hAnsi="宋体"/>
                <w:sz w:val="21"/>
                <w:szCs w:val="21"/>
                <w:lang w:eastAsia="zh-CN"/>
              </w:rPr>
              <w:t>、</w:t>
            </w:r>
            <w:r>
              <w:rPr>
                <w:rFonts w:hint="eastAsia" w:ascii="宋体" w:hAnsi="宋体"/>
                <w:sz w:val="21"/>
                <w:szCs w:val="21"/>
              </w:rPr>
              <w:t>ISO45001:2018   职业健康安全管理体系标准。</w:t>
            </w:r>
          </w:p>
          <w:p>
            <w:pPr>
              <w:rPr>
                <w:rFonts w:hint="eastAsia" w:ascii="宋体" w:hAnsi="宋体"/>
                <w:sz w:val="21"/>
                <w:szCs w:val="21"/>
              </w:rPr>
            </w:pPr>
            <w:r>
              <w:rPr>
                <w:rFonts w:hint="eastAsia" w:ascii="宋体" w:hAnsi="宋体"/>
                <w:sz w:val="21"/>
                <w:szCs w:val="21"/>
              </w:rPr>
              <w:t>受训人员：公司全体员工。</w:t>
            </w:r>
          </w:p>
          <w:p>
            <w:pPr>
              <w:rPr>
                <w:sz w:val="21"/>
                <w:szCs w:val="21"/>
              </w:rPr>
            </w:pPr>
            <w:r>
              <w:rPr>
                <w:rFonts w:hint="eastAsia"/>
                <w:sz w:val="21"/>
                <w:szCs w:val="21"/>
              </w:rPr>
              <w:t>培训人：</w:t>
            </w:r>
            <w:r>
              <w:rPr>
                <w:rFonts w:hint="eastAsia" w:ascii="宋体" w:hAnsi="宋体"/>
                <w:sz w:val="21"/>
                <w:szCs w:val="21"/>
              </w:rPr>
              <w:t>李四冬 。全体受训人员经课堂提问和口试确认，均合格。</w:t>
            </w:r>
          </w:p>
          <w:p>
            <w:pPr>
              <w:rPr>
                <w:rFonts w:hint="eastAsia" w:ascii="宋体" w:hAnsi="宋体"/>
                <w:sz w:val="21"/>
                <w:szCs w:val="21"/>
              </w:rPr>
            </w:pPr>
            <w:r>
              <w:rPr>
                <w:rFonts w:hint="eastAsia" w:ascii="宋体" w:hAnsi="宋体"/>
                <w:sz w:val="21"/>
                <w:szCs w:val="21"/>
              </w:rPr>
              <w:t>2，时间：20</w:t>
            </w:r>
            <w:r>
              <w:rPr>
                <w:rFonts w:hint="eastAsia" w:ascii="宋体" w:hAnsi="宋体"/>
                <w:sz w:val="21"/>
                <w:szCs w:val="21"/>
                <w:lang w:val="en-US" w:eastAsia="zh-CN"/>
              </w:rPr>
              <w:t>20</w:t>
            </w:r>
            <w:r>
              <w:rPr>
                <w:rFonts w:hint="eastAsia" w:ascii="宋体" w:hAnsi="宋体"/>
                <w:sz w:val="21"/>
                <w:szCs w:val="21"/>
              </w:rPr>
              <w:t>年</w:t>
            </w:r>
            <w:r>
              <w:rPr>
                <w:rFonts w:hint="eastAsia" w:ascii="宋体" w:hAnsi="宋体"/>
                <w:sz w:val="21"/>
                <w:szCs w:val="21"/>
                <w:lang w:val="en-US" w:eastAsia="zh-CN"/>
              </w:rPr>
              <w:t>5</w:t>
            </w:r>
            <w:r>
              <w:rPr>
                <w:rFonts w:hint="eastAsia" w:ascii="宋体" w:hAnsi="宋体"/>
                <w:sz w:val="21"/>
                <w:szCs w:val="21"/>
              </w:rPr>
              <w:t>月</w:t>
            </w:r>
            <w:r>
              <w:rPr>
                <w:rFonts w:hint="eastAsia" w:ascii="宋体" w:hAnsi="宋体"/>
                <w:sz w:val="21"/>
                <w:szCs w:val="21"/>
                <w:lang w:val="en-US" w:eastAsia="zh-CN"/>
              </w:rPr>
              <w:t>17</w:t>
            </w:r>
            <w:r>
              <w:rPr>
                <w:rFonts w:hint="eastAsia" w:ascii="宋体" w:hAnsi="宋体"/>
                <w:sz w:val="21"/>
                <w:szCs w:val="21"/>
              </w:rPr>
              <w:t>日，</w:t>
            </w:r>
          </w:p>
          <w:p>
            <w:pPr>
              <w:rPr>
                <w:rFonts w:hint="eastAsia" w:ascii="宋体" w:hAnsi="宋体"/>
                <w:sz w:val="21"/>
                <w:szCs w:val="21"/>
              </w:rPr>
            </w:pPr>
            <w:r>
              <w:rPr>
                <w:rFonts w:hint="eastAsia" w:ascii="宋体" w:hAnsi="宋体"/>
                <w:sz w:val="21"/>
                <w:szCs w:val="21"/>
              </w:rPr>
              <w:t xml:space="preserve">受训人员：王现丽   孙小丽  （共 2 人） </w:t>
            </w:r>
          </w:p>
          <w:p>
            <w:pPr>
              <w:rPr>
                <w:rFonts w:hint="eastAsia"/>
                <w:sz w:val="21"/>
                <w:szCs w:val="21"/>
              </w:rPr>
            </w:pPr>
            <w:r>
              <w:rPr>
                <w:rFonts w:hint="eastAsia" w:ascii="宋体" w:hAnsi="宋体"/>
                <w:sz w:val="21"/>
                <w:szCs w:val="21"/>
              </w:rPr>
              <w:t>培训内容：质量、环境、职业健康安全管理</w:t>
            </w:r>
            <w:r>
              <w:rPr>
                <w:rFonts w:hint="eastAsia" w:ascii="宋体" w:hAnsi="宋体"/>
                <w:sz w:val="21"/>
                <w:szCs w:val="21"/>
                <w:lang w:val="en-US" w:eastAsia="zh-CN"/>
              </w:rPr>
              <w:t>体系</w:t>
            </w:r>
            <w:r>
              <w:rPr>
                <w:rFonts w:hint="eastAsia"/>
                <w:sz w:val="21"/>
                <w:szCs w:val="21"/>
              </w:rPr>
              <w:t>内部审核知识,</w:t>
            </w:r>
          </w:p>
          <w:p>
            <w:pPr>
              <w:rPr>
                <w:sz w:val="21"/>
                <w:szCs w:val="21"/>
              </w:rPr>
            </w:pPr>
            <w:r>
              <w:rPr>
                <w:rFonts w:hint="eastAsia"/>
                <w:sz w:val="21"/>
                <w:szCs w:val="21"/>
              </w:rPr>
              <w:t>培训人：</w:t>
            </w:r>
            <w:r>
              <w:rPr>
                <w:rFonts w:hint="eastAsia" w:ascii="宋体" w:hAnsi="宋体"/>
                <w:sz w:val="21"/>
                <w:szCs w:val="21"/>
              </w:rPr>
              <w:t>何老师 。经过培训学习，公司内审员初步掌握了质量、环境、职业健康安全管理内部审核要领。</w:t>
            </w:r>
          </w:p>
          <w:p>
            <w:pPr>
              <w:rPr>
                <w:rFonts w:hint="eastAsia" w:ascii="宋体" w:hAnsi="宋体"/>
                <w:sz w:val="21"/>
                <w:szCs w:val="21"/>
              </w:rPr>
            </w:pPr>
            <w:r>
              <w:rPr>
                <w:rFonts w:hint="eastAsia" w:ascii="宋体" w:hAnsi="宋体"/>
                <w:sz w:val="21"/>
                <w:szCs w:val="21"/>
              </w:rPr>
              <w:t>3，时间：2020 年 7 月 23 日 ，</w:t>
            </w:r>
          </w:p>
          <w:p>
            <w:pPr>
              <w:rPr>
                <w:rFonts w:hint="eastAsia" w:ascii="宋体" w:hAnsi="宋体"/>
                <w:sz w:val="21"/>
                <w:szCs w:val="21"/>
              </w:rPr>
            </w:pPr>
            <w:r>
              <w:rPr>
                <w:rFonts w:hint="eastAsia" w:ascii="宋体" w:hAnsi="宋体"/>
                <w:sz w:val="21"/>
                <w:szCs w:val="21"/>
              </w:rPr>
              <w:t xml:space="preserve">受训人员：王新愿、谭世英、张前峰（共 5 人） </w:t>
            </w:r>
          </w:p>
          <w:p>
            <w:pPr>
              <w:rPr>
                <w:rFonts w:hint="eastAsia" w:ascii="宋体" w:hAnsi="宋体"/>
                <w:sz w:val="21"/>
                <w:szCs w:val="21"/>
              </w:rPr>
            </w:pPr>
            <w:r>
              <w:rPr>
                <w:rFonts w:hint="eastAsia" w:ascii="宋体" w:hAnsi="宋体"/>
                <w:sz w:val="21"/>
                <w:szCs w:val="21"/>
              </w:rPr>
              <w:t>培训内容：程序文件学习培训。</w:t>
            </w:r>
          </w:p>
          <w:p>
            <w:pPr>
              <w:rPr>
                <w:sz w:val="21"/>
                <w:szCs w:val="21"/>
              </w:rPr>
            </w:pPr>
            <w:r>
              <w:rPr>
                <w:rFonts w:hint="eastAsia"/>
                <w:sz w:val="21"/>
                <w:szCs w:val="21"/>
              </w:rPr>
              <w:t>培训人：</w:t>
            </w:r>
            <w:r>
              <w:rPr>
                <w:rFonts w:hint="eastAsia" w:ascii="宋体" w:hAnsi="宋体"/>
                <w:sz w:val="21"/>
                <w:szCs w:val="21"/>
              </w:rPr>
              <w:t>李四冬。全体受训人员经课堂提问和口试确认，均合格。</w:t>
            </w:r>
          </w:p>
          <w:p>
            <w:pPr>
              <w:widowControl/>
              <w:jc w:val="left"/>
              <w:rPr>
                <w:rFonts w:hint="eastAsia" w:ascii="宋体" w:hAnsi="宋体" w:cs="宋体"/>
                <w:szCs w:val="21"/>
                <w:highlight w:val="green"/>
              </w:rPr>
            </w:pPr>
            <w:r>
              <w:rPr>
                <w:rFonts w:hint="eastAsia" w:ascii="宋体" w:hAnsi="宋体"/>
                <w:sz w:val="21"/>
                <w:szCs w:val="21"/>
              </w:rPr>
              <w:t>其它培训按计划执行。</w:t>
            </w:r>
          </w:p>
        </w:tc>
        <w:tc>
          <w:tcPr>
            <w:tcW w:w="996" w:type="dxa"/>
          </w:tcPr>
          <w:p>
            <w:pPr>
              <w:rPr>
                <w:highlight w:val="gree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eastAsia="宋体" w:cs="Times New Roman"/>
                <w:kern w:val="2"/>
                <w:sz w:val="21"/>
                <w:szCs w:val="21"/>
                <w:lang w:val="en-US" w:eastAsia="zh-CN" w:bidi="ar-SA"/>
              </w:rPr>
            </w:pPr>
          </w:p>
        </w:tc>
        <w:tc>
          <w:tcPr>
            <w:tcW w:w="960" w:type="dxa"/>
          </w:tcPr>
          <w:p>
            <w:pPr>
              <w:rPr>
                <w:rFonts w:hint="default" w:ascii="宋体" w:hAnsi="宋体" w:eastAsia="宋体" w:cs="新宋体"/>
                <w:szCs w:val="21"/>
                <w:highlight w:val="none"/>
                <w:lang w:val="en-US" w:eastAsia="zh-CN"/>
              </w:rPr>
            </w:pPr>
            <w:r>
              <w:rPr>
                <w:rFonts w:hint="eastAsia" w:ascii="宋体" w:hAnsi="宋体" w:cs="新宋体"/>
                <w:szCs w:val="21"/>
                <w:highlight w:val="none"/>
                <w:lang w:val="en-US" w:eastAsia="zh-CN"/>
              </w:rPr>
              <w:t>Q7.3</w:t>
            </w:r>
          </w:p>
        </w:tc>
        <w:tc>
          <w:tcPr>
            <w:tcW w:w="10593" w:type="dxa"/>
          </w:tcPr>
          <w:p>
            <w:pPr>
              <w:rPr>
                <w:rFonts w:ascii="宋体" w:hAnsi="宋体"/>
                <w:sz w:val="21"/>
                <w:szCs w:val="21"/>
              </w:rPr>
            </w:pPr>
            <w:r>
              <w:rPr>
                <w:rFonts w:hint="eastAsia" w:ascii="宋体" w:hAnsi="宋体"/>
                <w:sz w:val="21"/>
                <w:szCs w:val="21"/>
              </w:rPr>
              <w:t>公司通过宣导、培训、制度约束等方式确保员工能意识到他们从事的活动的相关性及重要性，以及他们对贯彻方针、达成目标及实现</w:t>
            </w:r>
            <w:r>
              <w:rPr>
                <w:rFonts w:hint="eastAsia" w:ascii="宋体" w:hAnsi="宋体"/>
                <w:sz w:val="21"/>
                <w:szCs w:val="21"/>
                <w:lang w:val="en-US" w:eastAsia="zh-CN"/>
              </w:rPr>
              <w:t>Q</w:t>
            </w:r>
            <w:r>
              <w:rPr>
                <w:rFonts w:hint="eastAsia" w:ascii="宋体" w:hAnsi="宋体"/>
                <w:sz w:val="21"/>
                <w:szCs w:val="21"/>
              </w:rPr>
              <w:t>的有效性的积极贡献，以及其不符合</w:t>
            </w:r>
            <w:r>
              <w:rPr>
                <w:rFonts w:hint="eastAsia" w:ascii="宋体" w:hAnsi="宋体"/>
                <w:sz w:val="21"/>
                <w:szCs w:val="21"/>
                <w:lang w:val="en-US" w:eastAsia="zh-CN"/>
              </w:rPr>
              <w:t>Q</w:t>
            </w:r>
            <w:r>
              <w:rPr>
                <w:rFonts w:hint="eastAsia" w:ascii="宋体" w:hAnsi="宋体"/>
                <w:sz w:val="21"/>
                <w:szCs w:val="21"/>
              </w:rPr>
              <w:t>要求的后果。</w:t>
            </w:r>
          </w:p>
          <w:p>
            <w:pPr>
              <w:widowControl/>
              <w:jc w:val="left"/>
              <w:rPr>
                <w:rFonts w:hint="eastAsia" w:ascii="宋体" w:hAnsi="宋体" w:cs="宋体"/>
                <w:szCs w:val="21"/>
                <w:highlight w:val="green"/>
              </w:rPr>
            </w:pPr>
            <w:r>
              <w:rPr>
                <w:rFonts w:hint="eastAsia" w:ascii="宋体" w:hAnsi="宋体"/>
                <w:sz w:val="21"/>
                <w:szCs w:val="21"/>
              </w:rPr>
              <w:t>---</w:t>
            </w:r>
            <w:r>
              <w:rPr>
                <w:sz w:val="21"/>
                <w:szCs w:val="21"/>
              </w:rPr>
              <w:t>经与员工</w:t>
            </w:r>
            <w:r>
              <w:rPr>
                <w:rFonts w:hint="eastAsia" w:ascii="宋体" w:hAnsi="宋体"/>
                <w:sz w:val="21"/>
                <w:szCs w:val="21"/>
              </w:rPr>
              <w:t>沟通了解，基本具备以上必要</w:t>
            </w:r>
            <w:r>
              <w:rPr>
                <w:rFonts w:hint="eastAsia" w:ascii="宋体" w:hAnsi="宋体"/>
                <w:sz w:val="21"/>
                <w:szCs w:val="21"/>
                <w:lang w:val="en-US" w:eastAsia="zh-CN"/>
              </w:rPr>
              <w:t>质量</w:t>
            </w:r>
            <w:r>
              <w:rPr>
                <w:rFonts w:hint="eastAsia" w:ascii="宋体" w:hAnsi="宋体"/>
                <w:sz w:val="21"/>
                <w:szCs w:val="21"/>
              </w:rPr>
              <w:t>管理体系相关意识。</w:t>
            </w:r>
          </w:p>
        </w:tc>
        <w:tc>
          <w:tcPr>
            <w:tcW w:w="996" w:type="dxa"/>
          </w:tcPr>
          <w:p>
            <w:pPr>
              <w:rPr>
                <w:highlight w:val="gree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pPr>
            <w:r>
              <w:rPr>
                <w:rFonts w:hint="eastAsia" w:ascii="宋体" w:hAnsi="宋体" w:cs="宋体"/>
                <w:color w:val="000000"/>
                <w:szCs w:val="24"/>
              </w:rPr>
              <w:t>沟通</w:t>
            </w:r>
          </w:p>
          <w:p>
            <w:pPr>
              <w:spacing w:line="360" w:lineRule="auto"/>
              <w:jc w:val="left"/>
              <w:rPr>
                <w:rFonts w:hint="eastAsia" w:ascii="宋体" w:hAnsi="宋体" w:eastAsia="宋体" w:cs="宋体"/>
                <w:spacing w:val="-4"/>
                <w:kern w:val="2"/>
                <w:sz w:val="21"/>
                <w:szCs w:val="21"/>
                <w:lang w:val="en-US" w:eastAsia="zh-CN" w:bidi="ar-SA"/>
              </w:rPr>
            </w:pPr>
          </w:p>
        </w:tc>
        <w:tc>
          <w:tcPr>
            <w:tcW w:w="960" w:type="dxa"/>
          </w:tcPr>
          <w:p>
            <w:pPr>
              <w:rPr>
                <w:rFonts w:hint="default" w:ascii="宋体" w:hAnsi="宋体" w:eastAsia="宋体" w:cs="新宋体"/>
                <w:szCs w:val="21"/>
                <w:highlight w:val="none"/>
                <w:lang w:val="en-US" w:eastAsia="zh-CN"/>
              </w:rPr>
            </w:pPr>
            <w:r>
              <w:rPr>
                <w:rFonts w:hint="eastAsia" w:ascii="宋体" w:hAnsi="宋体" w:cs="新宋体"/>
                <w:szCs w:val="21"/>
                <w:highlight w:val="none"/>
                <w:lang w:val="en-US" w:eastAsia="zh-CN"/>
              </w:rPr>
              <w:t>Q7.4</w:t>
            </w:r>
          </w:p>
        </w:tc>
        <w:tc>
          <w:tcPr>
            <w:tcW w:w="10593" w:type="dxa"/>
          </w:tcPr>
          <w:p>
            <w:pPr>
              <w:pStyle w:val="9"/>
              <w:spacing w:line="400" w:lineRule="exact"/>
              <w:rPr>
                <w:rFonts w:hint="eastAsia" w:ascii="宋体" w:hAnsi="宋体" w:cs="宋体"/>
                <w:sz w:val="21"/>
                <w:szCs w:val="21"/>
              </w:rPr>
            </w:pPr>
            <w:r>
              <w:rPr>
                <w:rFonts w:hint="eastAsia" w:ascii="宋体" w:hAnsi="宋体" w:cs="宋体"/>
                <w:kern w:val="2"/>
                <w:sz w:val="21"/>
                <w:szCs w:val="21"/>
                <w:lang w:bidi="ar"/>
              </w:rPr>
              <w:t>-《信息沟通与交流控制程序》</w:t>
            </w:r>
            <w:r>
              <w:rPr>
                <w:rFonts w:hint="eastAsia" w:ascii="宋体" w:hAnsi="宋体" w:cs="Arial"/>
                <w:iCs/>
                <w:kern w:val="2"/>
                <w:sz w:val="21"/>
                <w:szCs w:val="21"/>
                <w:lang w:bidi="ar"/>
              </w:rPr>
              <w:t>规定了公司内外信息交流、协商的对象、方式、记录等。</w:t>
            </w:r>
          </w:p>
          <w:p>
            <w:pPr>
              <w:pStyle w:val="9"/>
              <w:spacing w:line="400" w:lineRule="exact"/>
              <w:rPr>
                <w:rFonts w:hint="eastAsia" w:ascii="宋体" w:hAnsi="宋体" w:cs="宋体"/>
                <w:sz w:val="21"/>
                <w:szCs w:val="21"/>
              </w:rPr>
            </w:pPr>
            <w:r>
              <w:rPr>
                <w:rFonts w:hint="eastAsia" w:ascii="宋体" w:hAnsi="宋体" w:cs="宋体"/>
                <w:kern w:val="2"/>
                <w:sz w:val="21"/>
                <w:szCs w:val="21"/>
                <w:lang w:bidi="ar"/>
              </w:rPr>
              <w:t>对部门之间有需要交流的有关安全健康管理信息，在公司内部利用部门会议、宣传栏进行安全管理方针及目标、指标、管理方案及环保法律法规等内容的宣传、沟通。</w:t>
            </w:r>
          </w:p>
          <w:p>
            <w:pPr>
              <w:pStyle w:val="9"/>
              <w:spacing w:line="400" w:lineRule="exact"/>
              <w:rPr>
                <w:rFonts w:hint="eastAsia" w:ascii="宋体" w:hAnsi="宋体" w:cs="宋体"/>
                <w:sz w:val="21"/>
                <w:szCs w:val="21"/>
              </w:rPr>
            </w:pPr>
            <w:r>
              <w:rPr>
                <w:rFonts w:hint="eastAsia" w:ascii="宋体" w:hAnsi="宋体" w:cs="宋体"/>
                <w:kern w:val="2"/>
                <w:sz w:val="21"/>
                <w:szCs w:val="21"/>
                <w:lang w:bidi="ar"/>
              </w:rPr>
              <w:t xml:space="preserve">  公司员工参与协商，员工提出参与安全知识的学习和培训，需要发放劳保用品。</w:t>
            </w:r>
          </w:p>
          <w:p>
            <w:pPr>
              <w:pStyle w:val="9"/>
              <w:spacing w:line="400" w:lineRule="exact"/>
              <w:ind w:firstLine="210" w:firstLineChars="100"/>
              <w:rPr>
                <w:rFonts w:hint="eastAsia" w:ascii="宋体" w:hAnsi="宋体" w:cs="宋体"/>
                <w:sz w:val="21"/>
                <w:szCs w:val="21"/>
              </w:rPr>
            </w:pPr>
            <w:r>
              <w:rPr>
                <w:rFonts w:hint="eastAsia" w:ascii="宋体" w:hAnsi="宋体" w:cs="宋体"/>
                <w:kern w:val="2"/>
                <w:sz w:val="21"/>
                <w:szCs w:val="21"/>
                <w:lang w:bidi="ar"/>
              </w:rPr>
              <w:t>对外部当地政府、周边邻里、顾客，合格供应商等相关方进行了安全管理方针等方面的信息交流，主要通过网络、交流及公开信、合同等方式进行，并达成一致性意见实施有效控制。各个部门负责各自经营管理活动中涉及的相关方。</w:t>
            </w:r>
          </w:p>
          <w:p>
            <w:pPr>
              <w:spacing w:line="400" w:lineRule="exact"/>
              <w:rPr>
                <w:rFonts w:hint="eastAsia" w:ascii="宋体" w:hAnsi="宋体" w:cs="Arial"/>
                <w:iCs/>
                <w:sz w:val="21"/>
                <w:szCs w:val="21"/>
              </w:rPr>
            </w:pPr>
            <w:r>
              <w:rPr>
                <w:rFonts w:hint="eastAsia" w:ascii="宋体" w:hAnsi="宋体" w:cs="Arial"/>
                <w:iCs/>
                <w:sz w:val="21"/>
                <w:szCs w:val="21"/>
                <w:lang w:bidi="ar"/>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hint="eastAsia" w:ascii="宋体" w:hAnsi="宋体" w:cs="Arial"/>
                <w:iCs/>
                <w:sz w:val="21"/>
                <w:szCs w:val="21"/>
              </w:rPr>
            </w:pPr>
            <w:r>
              <w:rPr>
                <w:rFonts w:hint="eastAsia" w:ascii="宋体" w:hAnsi="宋体" w:cs="Arial"/>
                <w:iCs/>
                <w:sz w:val="21"/>
                <w:szCs w:val="21"/>
                <w:lang w:bidi="ar"/>
              </w:rPr>
              <w:t>查见：公司内部会议记录表，沟通信息包括：</w:t>
            </w:r>
          </w:p>
          <w:p>
            <w:pPr>
              <w:widowControl/>
              <w:spacing w:line="400" w:lineRule="atLeast"/>
              <w:ind w:firstLine="315" w:firstLineChars="150"/>
              <w:rPr>
                <w:rFonts w:hint="eastAsia" w:ascii="宋体" w:hAnsi="宋体" w:cs="Arial"/>
                <w:iCs/>
                <w:sz w:val="21"/>
                <w:szCs w:val="21"/>
              </w:rPr>
            </w:pPr>
            <w:r>
              <w:rPr>
                <w:rFonts w:hint="eastAsia" w:ascii="宋体" w:hAnsi="宋体" w:cs="Arial"/>
                <w:iCs/>
                <w:sz w:val="21"/>
                <w:szCs w:val="21"/>
                <w:lang w:bidi="ar"/>
              </w:rPr>
              <w:t>1）告知员工：环境管理者代表是李四冬、</w:t>
            </w:r>
            <w:r>
              <w:rPr>
                <w:rFonts w:hint="eastAsia" w:ascii="宋体" w:hAnsi="宋体" w:cs="Arial"/>
                <w:iCs/>
                <w:sz w:val="21"/>
                <w:szCs w:val="21"/>
                <w:lang w:eastAsia="zh-CN" w:bidi="ar"/>
              </w:rPr>
              <w:t>职业健康安全事务代表是谭世英</w:t>
            </w:r>
            <w:r>
              <w:rPr>
                <w:rFonts w:hint="eastAsia" w:ascii="宋体" w:hAnsi="宋体" w:cs="Arial"/>
                <w:iCs/>
                <w:sz w:val="21"/>
                <w:szCs w:val="21"/>
                <w:lang w:bidi="ar"/>
              </w:rPr>
              <w:t>。</w:t>
            </w:r>
          </w:p>
          <w:p>
            <w:pPr>
              <w:widowControl/>
              <w:spacing w:line="400" w:lineRule="atLeast"/>
              <w:ind w:firstLine="315" w:firstLineChars="150"/>
              <w:rPr>
                <w:rFonts w:hint="eastAsia" w:ascii="宋体" w:hAnsi="宋体" w:cs="Arial"/>
                <w:iCs/>
                <w:sz w:val="21"/>
                <w:szCs w:val="21"/>
              </w:rPr>
            </w:pPr>
            <w:r>
              <w:rPr>
                <w:rFonts w:hint="eastAsia" w:ascii="宋体" w:hAnsi="宋体" w:cs="Arial"/>
                <w:iCs/>
                <w:sz w:val="21"/>
                <w:szCs w:val="21"/>
                <w:lang w:bidi="ar"/>
              </w:rPr>
              <w:t>2）告知员工：环境及职业健康安全管理体系建立的依据、标准和意义，对全体员工出具告知书；</w:t>
            </w:r>
          </w:p>
          <w:p>
            <w:pPr>
              <w:widowControl/>
              <w:spacing w:line="400" w:lineRule="atLeast"/>
              <w:ind w:firstLine="315" w:firstLineChars="150"/>
              <w:rPr>
                <w:rFonts w:hint="eastAsia" w:ascii="宋体" w:hAnsi="宋体" w:cs="Arial"/>
                <w:iCs/>
                <w:sz w:val="21"/>
                <w:szCs w:val="21"/>
              </w:rPr>
            </w:pPr>
            <w:r>
              <w:rPr>
                <w:rFonts w:hint="eastAsia" w:ascii="宋体" w:hAnsi="宋体" w:cs="Arial"/>
                <w:iCs/>
                <w:sz w:val="21"/>
                <w:szCs w:val="21"/>
                <w:lang w:bidi="ar"/>
              </w:rPr>
              <w:t>3）组织员工学习：与环境及安全健康管理有关的法律法规，包括《环境保护法》、《劳动合同法》、《安全服务法》、《职业病防治法》等关于员工权益、保险等内容；</w:t>
            </w:r>
          </w:p>
          <w:p>
            <w:pPr>
              <w:widowControl/>
              <w:spacing w:line="400" w:lineRule="atLeast"/>
              <w:ind w:firstLine="315" w:firstLineChars="150"/>
              <w:rPr>
                <w:rFonts w:hint="eastAsia" w:ascii="宋体" w:hAnsi="宋体" w:cs="Arial"/>
                <w:iCs/>
                <w:sz w:val="21"/>
                <w:szCs w:val="21"/>
              </w:rPr>
            </w:pPr>
            <w:r>
              <w:rPr>
                <w:rFonts w:hint="eastAsia" w:ascii="宋体" w:hAnsi="宋体" w:cs="Arial"/>
                <w:iCs/>
                <w:sz w:val="21"/>
                <w:szCs w:val="21"/>
                <w:lang w:bidi="ar"/>
              </w:rPr>
              <w:t>4）将环境管理、劳动保护要求、安全要求和意义作为新员工岗前培训内容。</w:t>
            </w:r>
          </w:p>
          <w:p>
            <w:pPr>
              <w:pStyle w:val="9"/>
              <w:spacing w:line="400" w:lineRule="exact"/>
              <w:ind w:firstLine="420" w:firstLineChars="200"/>
              <w:rPr>
                <w:rFonts w:hint="eastAsia" w:ascii="宋体" w:hAnsi="宋体" w:cs="Arial"/>
                <w:iCs/>
                <w:sz w:val="21"/>
                <w:szCs w:val="21"/>
              </w:rPr>
            </w:pPr>
            <w:r>
              <w:rPr>
                <w:rFonts w:hint="eastAsia" w:ascii="宋体" w:hAnsi="宋体" w:cs="Arial"/>
                <w:iCs/>
                <w:kern w:val="2"/>
                <w:sz w:val="21"/>
                <w:szCs w:val="21"/>
                <w:lang w:bidi="ar"/>
              </w:rPr>
              <w:t>询问</w:t>
            </w:r>
            <w:r>
              <w:rPr>
                <w:rFonts w:hint="eastAsia" w:ascii="宋体" w:hAnsi="宋体" w:cs="Arial"/>
                <w:iCs/>
                <w:kern w:val="2"/>
                <w:sz w:val="21"/>
                <w:szCs w:val="21"/>
                <w:lang w:eastAsia="zh-CN" w:bidi="ar"/>
              </w:rPr>
              <w:t>职业健康安全事务代表谭世英</w:t>
            </w:r>
            <w:r>
              <w:rPr>
                <w:rFonts w:hint="eastAsia" w:ascii="宋体" w:hAnsi="宋体" w:cs="Arial"/>
                <w:iCs/>
                <w:kern w:val="2"/>
                <w:sz w:val="21"/>
                <w:szCs w:val="21"/>
                <w:lang w:bidi="ar"/>
              </w:rPr>
              <w:t>，了解到暂未发生员工与企业的劳动纠纷、工伤、员工投诉、员工权益争执等情况。</w:t>
            </w:r>
          </w:p>
          <w:p>
            <w:pPr>
              <w:widowControl/>
              <w:jc w:val="left"/>
              <w:rPr>
                <w:rFonts w:hint="eastAsia" w:ascii="宋体" w:hAnsi="宋体" w:cs="宋体"/>
                <w:szCs w:val="21"/>
                <w:highlight w:val="green"/>
              </w:rPr>
            </w:pPr>
            <w:r>
              <w:rPr>
                <w:rFonts w:hint="eastAsia" w:ascii="宋体" w:hAnsi="宋体"/>
                <w:sz w:val="21"/>
                <w:szCs w:val="21"/>
                <w:lang w:bidi="ar"/>
              </w:rPr>
              <w:t>审核时未发现有相关方投诉等安全违规情况发生。</w:t>
            </w:r>
          </w:p>
        </w:tc>
        <w:tc>
          <w:tcPr>
            <w:tcW w:w="996" w:type="dxa"/>
          </w:tcPr>
          <w:p>
            <w:pPr>
              <w:rPr>
                <w:highlight w:val="gree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trPr>
        <w:tc>
          <w:tcPr>
            <w:tcW w:w="2160" w:type="dxa"/>
            <w:vAlign w:val="top"/>
          </w:tcPr>
          <w:p>
            <w:pPr>
              <w:adjustRightInd w:val="0"/>
              <w:snapToGrid w:val="0"/>
              <w:jc w:val="center"/>
              <w:rPr>
                <w:rFonts w:ascii="宋体" w:hAnsi="宋体" w:eastAsia="宋体" w:cs="Times New Roman"/>
                <w:kern w:val="2"/>
                <w:sz w:val="21"/>
                <w:szCs w:val="21"/>
                <w:lang w:val="en-US" w:eastAsia="zh-CN" w:bidi="ar-SA"/>
              </w:rPr>
            </w:pPr>
            <w:r>
              <w:rPr>
                <w:rFonts w:hint="eastAsia" w:ascii="宋体" w:hAnsi="宋体" w:cs="新宋体"/>
                <w:szCs w:val="21"/>
              </w:rPr>
              <w:t>文件化信息</w:t>
            </w:r>
          </w:p>
        </w:tc>
        <w:tc>
          <w:tcPr>
            <w:tcW w:w="960" w:type="dxa"/>
            <w:vAlign w:val="top"/>
          </w:tcPr>
          <w:p>
            <w:pPr>
              <w:rPr>
                <w:rFonts w:hint="eastAsia" w:ascii="宋体" w:hAnsi="宋体" w:eastAsia="宋体" w:cs="新宋体"/>
                <w:kern w:val="2"/>
                <w:sz w:val="21"/>
                <w:szCs w:val="21"/>
                <w:highlight w:val="green"/>
                <w:lang w:val="en-US" w:eastAsia="zh-CN" w:bidi="ar-SA"/>
              </w:rPr>
            </w:pPr>
            <w:r>
              <w:rPr>
                <w:rFonts w:hint="eastAsia" w:ascii="宋体" w:hAnsi="宋体" w:eastAsia="宋体" w:cs="新宋体"/>
                <w:szCs w:val="21"/>
                <w:highlight w:val="none"/>
                <w:lang w:val="en-US" w:eastAsia="zh-CN"/>
              </w:rPr>
              <w:t>Q7.5</w:t>
            </w:r>
          </w:p>
        </w:tc>
        <w:tc>
          <w:tcPr>
            <w:tcW w:w="10593" w:type="dxa"/>
            <w:vAlign w:val="top"/>
          </w:tcPr>
          <w:p>
            <w:pPr>
              <w:pStyle w:val="2"/>
              <w:rPr>
                <w:rFonts w:hint="eastAsia"/>
                <w:lang w:val="en-US" w:eastAsia="zh-CN"/>
              </w:rPr>
            </w:pPr>
            <w:r>
              <w:rPr>
                <w:rFonts w:hint="eastAsia"/>
              </w:rPr>
              <w:t>----有《文件和记录控制程序》，因职业健康安全管理体系换版，公司行政部组织人员对质量、环境、职业健康安全管理手册和程序文件进行换版工作，</w:t>
            </w:r>
            <w:r>
              <w:rPr>
                <w:rFonts w:hint="eastAsia"/>
                <w:lang w:val="en-US" w:eastAsia="zh-CN"/>
              </w:rPr>
              <w:t>由A/0版换为B/0版，</w:t>
            </w:r>
            <w:r>
              <w:rPr>
                <w:rFonts w:hint="eastAsia"/>
              </w:rPr>
              <w:t>经</w:t>
            </w:r>
            <w:r>
              <w:rPr>
                <w:rFonts w:hint="eastAsia"/>
                <w:lang w:val="en-US" w:eastAsia="zh-CN"/>
              </w:rPr>
              <w:t>刘丽丽</w:t>
            </w:r>
            <w:r>
              <w:rPr>
                <w:rFonts w:hint="eastAsia"/>
              </w:rPr>
              <w:t>总经理批准，管理手册和程序文件于2020年</w:t>
            </w:r>
            <w:r>
              <w:rPr>
                <w:rFonts w:hint="eastAsia"/>
                <w:lang w:val="en-US" w:eastAsia="zh-CN"/>
              </w:rPr>
              <w:t>3</w:t>
            </w:r>
            <w:r>
              <w:rPr>
                <w:rFonts w:hint="eastAsia"/>
              </w:rPr>
              <w:t>月</w:t>
            </w:r>
            <w:r>
              <w:rPr>
                <w:rFonts w:hint="eastAsia"/>
                <w:lang w:val="en-US" w:eastAsia="zh-CN"/>
              </w:rPr>
              <w:t>6</w:t>
            </w:r>
            <w:r>
              <w:rPr>
                <w:rFonts w:hint="eastAsia"/>
              </w:rPr>
              <w:t>日实施，文件规定了质量、环境和安全职业健康文件的编制、审批、评审、编号、回收、发放、更改、换版、作废等的管理和控制。根据一阶段问题清单进行了对《管理手册》和程序文件的修改和完善。</w:t>
            </w:r>
          </w:p>
        </w:tc>
        <w:tc>
          <w:tcPr>
            <w:tcW w:w="996" w:type="dxa"/>
            <w:vAlign w:val="top"/>
          </w:tcPr>
          <w:p>
            <w:pPr>
              <w:rPr>
                <w:rFonts w:ascii="Times New Roman" w:hAnsi="Times New Roman" w:eastAsia="宋体" w:cs="Times New Roman"/>
                <w:kern w:val="2"/>
                <w:sz w:val="21"/>
                <w:highlight w:val="green"/>
                <w:lang w:val="en-US" w:eastAsia="zh-CN" w:bidi="ar-SA"/>
              </w:rPr>
            </w:pPr>
            <w:r>
              <w:rPr>
                <w:rFonts w:hint="eastAsia"/>
                <w:highlight w:val="none"/>
                <w:lang w:val="en-US" w:eastAsia="zh-CN"/>
              </w:rPr>
              <w:t>符合</w:t>
            </w:r>
          </w:p>
        </w:tc>
      </w:tr>
    </w:tbl>
    <w:p>
      <w:pPr>
        <w:pStyle w:val="7"/>
        <w:jc w:val="both"/>
      </w:pPr>
      <w:r>
        <w:rPr>
          <w:rFonts w:hint="eastAsia"/>
        </w:rPr>
        <w:t>说明：不符合标注</w:t>
      </w:r>
      <w:r>
        <w:t>N</w:t>
      </w:r>
    </w:p>
    <w:p>
      <w:pPr>
        <w:pStyle w:val="2"/>
      </w:pPr>
    </w:p>
    <w:p>
      <w:pPr>
        <w:pStyle w:val="2"/>
      </w:pPr>
    </w:p>
    <w:p>
      <w:pPr>
        <w:pStyle w:val="2"/>
      </w:pPr>
    </w:p>
    <w:p>
      <w:pPr>
        <w:pStyle w:val="2"/>
      </w:pPr>
    </w:p>
    <w:p>
      <w:pPr>
        <w:pStyle w:val="2"/>
      </w:pPr>
    </w:p>
    <w:p>
      <w:pPr>
        <w:pStyle w:val="2"/>
      </w:pPr>
    </w:p>
    <w:p>
      <w:pPr>
        <w:pStyle w:val="2"/>
      </w:pPr>
    </w:p>
    <w:p>
      <w:pPr>
        <w:pStyle w:val="2"/>
        <w:jc w:val="center"/>
        <w:rPr>
          <w:rFonts w:hint="eastAsia" w:ascii="隶书" w:hAnsi="宋体" w:eastAsia="隶书"/>
          <w:bCs/>
          <w:color w:val="000000"/>
          <w:sz w:val="36"/>
          <w:szCs w:val="36"/>
        </w:rPr>
      </w:pPr>
    </w:p>
    <w:p>
      <w:pPr>
        <w:pStyle w:val="2"/>
        <w:jc w:val="center"/>
      </w:pPr>
      <w:r>
        <w:rPr>
          <w:rFonts w:hint="eastAsia" w:ascii="隶书" w:hAnsi="宋体" w:eastAsia="隶书"/>
          <w:bCs/>
          <w:color w:val="000000"/>
          <w:sz w:val="36"/>
          <w:szCs w:val="36"/>
        </w:rPr>
        <w:t>管理体系审核记录表</w:t>
      </w:r>
    </w:p>
    <w:p>
      <w:pPr>
        <w:pStyle w:val="2"/>
        <w:jc w:val="center"/>
      </w:pP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14"/>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rPr>
                <w:rFonts w:ascii="Times New Roman" w:hAnsi="Times New Roman" w:eastAsia="宋体" w:cs="Times New Roman"/>
                <w:kern w:val="2"/>
                <w:sz w:val="21"/>
                <w:lang w:val="en-US" w:eastAsia="zh-CN" w:bidi="ar-SA"/>
              </w:rPr>
            </w:pPr>
            <w:r>
              <w:rPr>
                <w:rFonts w:hint="eastAsia"/>
                <w:sz w:val="24"/>
                <w:szCs w:val="24"/>
              </w:rPr>
              <w:t>抽样计划</w:t>
            </w:r>
          </w:p>
          <w:p>
            <w:pPr>
              <w:adjustRightInd w:val="0"/>
              <w:snapToGrid w:val="0"/>
              <w:rPr>
                <w:rFonts w:ascii="宋体" w:hAnsi="宋体" w:cs="新宋体"/>
                <w:szCs w:val="21"/>
                <w:highlight w:val="green"/>
              </w:rPr>
            </w:pPr>
          </w:p>
        </w:tc>
        <w:tc>
          <w:tcPr>
            <w:tcW w:w="960" w:type="dxa"/>
            <w:vMerge w:val="restart"/>
            <w:vAlign w:val="center"/>
          </w:tcPr>
          <w:p>
            <w:pPr>
              <w:rPr>
                <w:sz w:val="24"/>
                <w:szCs w:val="24"/>
              </w:rPr>
            </w:pPr>
            <w:r>
              <w:rPr>
                <w:rFonts w:hint="eastAsia"/>
                <w:sz w:val="24"/>
                <w:szCs w:val="24"/>
              </w:rPr>
              <w:t>涉及</w:t>
            </w:r>
          </w:p>
          <w:p>
            <w:pPr>
              <w:rPr>
                <w:rFonts w:ascii="Times New Roman" w:hAnsi="Times New Roman" w:eastAsia="宋体" w:cs="Times New Roman"/>
                <w:kern w:val="2"/>
                <w:sz w:val="21"/>
                <w:lang w:val="en-US" w:eastAsia="zh-CN" w:bidi="ar-SA"/>
              </w:rPr>
            </w:pPr>
            <w:r>
              <w:rPr>
                <w:rFonts w:hint="eastAsia"/>
                <w:sz w:val="24"/>
                <w:szCs w:val="24"/>
              </w:rPr>
              <w:t>条款</w:t>
            </w:r>
          </w:p>
          <w:p>
            <w:pPr>
              <w:rPr>
                <w:rFonts w:hint="default" w:ascii="宋体" w:hAnsi="宋体" w:eastAsia="宋体" w:cs="新宋体"/>
                <w:szCs w:val="21"/>
                <w:highlight w:val="green"/>
                <w:lang w:val="en-US" w:eastAsia="zh-CN"/>
              </w:rPr>
            </w:pPr>
          </w:p>
        </w:tc>
        <w:tc>
          <w:tcPr>
            <w:tcW w:w="10614" w:type="dxa"/>
            <w:vAlign w:val="center"/>
          </w:tcPr>
          <w:p>
            <w:pPr>
              <w:rPr>
                <w:rFonts w:hint="eastAsia" w:ascii="Times New Roman" w:hAnsi="Times New Roman" w:eastAsia="宋体" w:cs="Times New Roman"/>
                <w:kern w:val="2"/>
                <w:sz w:val="24"/>
                <w:szCs w:val="24"/>
                <w:lang w:val="en-US" w:eastAsia="zh-CN" w:bidi="ar-SA"/>
              </w:rPr>
            </w:pPr>
            <w:r>
              <w:rPr>
                <w:rFonts w:hint="eastAsia"/>
                <w:sz w:val="24"/>
                <w:szCs w:val="24"/>
              </w:rPr>
              <w:t>受审核部门：行政部</w:t>
            </w:r>
            <w:r>
              <w:rPr>
                <w:sz w:val="24"/>
                <w:szCs w:val="24"/>
              </w:rPr>
              <w:t>/</w:t>
            </w:r>
            <w:r>
              <w:rPr>
                <w:rFonts w:hint="eastAsia"/>
                <w:sz w:val="24"/>
                <w:szCs w:val="24"/>
              </w:rPr>
              <w:t>财务部</w:t>
            </w:r>
            <w:r>
              <w:rPr>
                <w:sz w:val="24"/>
                <w:szCs w:val="24"/>
              </w:rPr>
              <w:t xml:space="preserve">   </w:t>
            </w:r>
            <w:r>
              <w:rPr>
                <w:rFonts w:hint="eastAsia"/>
                <w:sz w:val="24"/>
                <w:szCs w:val="24"/>
              </w:rPr>
              <w:t>主管领导：</w:t>
            </w:r>
            <w:r>
              <w:rPr>
                <w:rFonts w:hint="eastAsia"/>
                <w:sz w:val="24"/>
                <w:szCs w:val="24"/>
                <w:lang w:val="en-US" w:eastAsia="zh-CN"/>
              </w:rPr>
              <w:t>刘丽丽</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李四冬</w:t>
            </w:r>
          </w:p>
        </w:tc>
        <w:tc>
          <w:tcPr>
            <w:tcW w:w="975" w:type="dxa"/>
            <w:vMerge w:val="restart"/>
          </w:tcPr>
          <w:p>
            <w:pPr>
              <w:rPr>
                <w:highlight w:val="green"/>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160" w:type="dxa"/>
            <w:vMerge w:val="continue"/>
          </w:tcPr>
          <w:p>
            <w:pPr>
              <w:adjustRightInd w:val="0"/>
              <w:snapToGrid w:val="0"/>
              <w:rPr>
                <w:rFonts w:ascii="宋体" w:hAnsi="宋体" w:cs="新宋体"/>
                <w:szCs w:val="21"/>
                <w:highlight w:val="green"/>
              </w:rPr>
            </w:pPr>
          </w:p>
        </w:tc>
        <w:tc>
          <w:tcPr>
            <w:tcW w:w="960" w:type="dxa"/>
            <w:vMerge w:val="continue"/>
          </w:tcPr>
          <w:p>
            <w:pPr>
              <w:rPr>
                <w:rFonts w:hint="default" w:ascii="宋体" w:hAnsi="宋体" w:eastAsia="宋体" w:cs="新宋体"/>
                <w:szCs w:val="21"/>
                <w:highlight w:val="green"/>
                <w:lang w:val="en-US" w:eastAsia="zh-CN"/>
              </w:rPr>
            </w:pPr>
          </w:p>
        </w:tc>
        <w:tc>
          <w:tcPr>
            <w:tcW w:w="10614" w:type="dxa"/>
            <w:vAlign w:val="center"/>
          </w:tcPr>
          <w:p>
            <w:pPr>
              <w:spacing w:before="120"/>
              <w:rPr>
                <w:rFonts w:hint="eastAsia" w:ascii="Times New Roman" w:hAnsi="Times New Roman" w:eastAsia="宋体" w:cs="Times New Roman"/>
                <w:kern w:val="2"/>
                <w:sz w:val="21"/>
                <w:lang w:val="en-US" w:eastAsia="zh-CN" w:bidi="ar-SA"/>
              </w:rPr>
            </w:pPr>
            <w:r>
              <w:rPr>
                <w:rFonts w:hint="eastAsia"/>
                <w:sz w:val="24"/>
                <w:szCs w:val="24"/>
              </w:rPr>
              <w:t>审核员：</w:t>
            </w:r>
            <w:r>
              <w:rPr>
                <w:rFonts w:hint="eastAsia"/>
                <w:sz w:val="24"/>
                <w:szCs w:val="24"/>
                <w:lang w:val="en-US" w:eastAsia="zh-CN"/>
              </w:rPr>
              <w:t>杨珍全</w:t>
            </w:r>
            <w:r>
              <w:rPr>
                <w:sz w:val="24"/>
                <w:szCs w:val="24"/>
              </w:rPr>
              <w:t xml:space="preserve">     </w:t>
            </w:r>
            <w:r>
              <w:rPr>
                <w:rFonts w:hint="eastAsia"/>
                <w:sz w:val="24"/>
                <w:szCs w:val="24"/>
              </w:rPr>
              <w:t>审核时间：</w:t>
            </w:r>
            <w:r>
              <w:rPr>
                <w:sz w:val="24"/>
                <w:szCs w:val="24"/>
              </w:rPr>
              <w:t>20</w:t>
            </w:r>
            <w:r>
              <w:rPr>
                <w:rFonts w:hint="eastAsia"/>
                <w:sz w:val="24"/>
                <w:szCs w:val="24"/>
                <w:lang w:val="en-US" w:eastAsia="zh-CN"/>
              </w:rPr>
              <w:t>20</w:t>
            </w:r>
            <w:r>
              <w:rPr>
                <w:sz w:val="24"/>
                <w:szCs w:val="24"/>
              </w:rPr>
              <w:t>.</w:t>
            </w:r>
            <w:r>
              <w:rPr>
                <w:rFonts w:hint="eastAsia"/>
                <w:sz w:val="24"/>
                <w:szCs w:val="24"/>
                <w:lang w:val="en-US" w:eastAsia="zh-CN"/>
              </w:rPr>
              <w:t>9</w:t>
            </w:r>
            <w:r>
              <w:rPr>
                <w:sz w:val="24"/>
                <w:szCs w:val="24"/>
              </w:rPr>
              <w:t>.</w:t>
            </w:r>
            <w:r>
              <w:rPr>
                <w:rFonts w:hint="eastAsia"/>
                <w:sz w:val="24"/>
                <w:szCs w:val="24"/>
                <w:lang w:val="en-US" w:eastAsia="zh-CN"/>
              </w:rPr>
              <w:t>26下午</w:t>
            </w:r>
          </w:p>
        </w:tc>
        <w:tc>
          <w:tcPr>
            <w:tcW w:w="975" w:type="dxa"/>
            <w:vMerge w:val="continue"/>
          </w:tcPr>
          <w:p>
            <w:pPr>
              <w:rPr>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160" w:type="dxa"/>
            <w:vMerge w:val="continue"/>
          </w:tcPr>
          <w:p>
            <w:pPr>
              <w:adjustRightInd w:val="0"/>
              <w:snapToGrid w:val="0"/>
              <w:rPr>
                <w:rFonts w:ascii="宋体" w:hAnsi="宋体" w:cs="新宋体"/>
                <w:szCs w:val="21"/>
                <w:highlight w:val="green"/>
              </w:rPr>
            </w:pPr>
          </w:p>
        </w:tc>
        <w:tc>
          <w:tcPr>
            <w:tcW w:w="960" w:type="dxa"/>
            <w:vMerge w:val="continue"/>
          </w:tcPr>
          <w:p>
            <w:pPr>
              <w:rPr>
                <w:rFonts w:hint="default" w:ascii="宋体" w:hAnsi="宋体" w:eastAsia="宋体" w:cs="新宋体"/>
                <w:szCs w:val="21"/>
                <w:highlight w:val="green"/>
                <w:lang w:val="en-US" w:eastAsia="zh-CN"/>
              </w:rPr>
            </w:pPr>
          </w:p>
        </w:tc>
        <w:tc>
          <w:tcPr>
            <w:tcW w:w="10614" w:type="dxa"/>
            <w:vAlign w:val="center"/>
          </w:tcPr>
          <w:p>
            <w:pPr>
              <w:rPr>
                <w:rFonts w:hint="eastAsia" w:ascii="Times New Roman" w:hAnsi="Times New Roman" w:eastAsia="宋体" w:cs="Times New Roman"/>
                <w:kern w:val="2"/>
                <w:sz w:val="24"/>
                <w:szCs w:val="24"/>
                <w:lang w:val="en-US" w:eastAsia="zh-CN" w:bidi="ar-SA"/>
              </w:rPr>
            </w:pPr>
            <w:r>
              <w:rPr>
                <w:rFonts w:hint="eastAsia"/>
                <w:sz w:val="24"/>
                <w:szCs w:val="24"/>
              </w:rPr>
              <w:t>审核条款：</w:t>
            </w:r>
          </w:p>
        </w:tc>
        <w:tc>
          <w:tcPr>
            <w:tcW w:w="975" w:type="dxa"/>
            <w:vMerge w:val="continue"/>
          </w:tcPr>
          <w:p>
            <w:pPr>
              <w:rPr>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rPr>
                <w:rFonts w:ascii="宋体" w:hAnsi="宋体" w:cs="新宋体"/>
                <w:szCs w:val="21"/>
                <w:highlight w:val="none"/>
              </w:rPr>
            </w:pPr>
            <w:r>
              <w:rPr>
                <w:rFonts w:hint="eastAsia" w:ascii="宋体" w:hAnsi="宋体" w:cs="新宋体"/>
                <w:szCs w:val="21"/>
                <w:highlight w:val="none"/>
              </w:rPr>
              <w:t>组织的角色、职责和权限</w:t>
            </w:r>
          </w:p>
          <w:p>
            <w:pPr>
              <w:adjustRightInd w:val="0"/>
              <w:snapToGrid w:val="0"/>
              <w:rPr>
                <w:rFonts w:ascii="宋体" w:hAnsi="宋体" w:eastAsia="宋体" w:cs="新宋体"/>
                <w:kern w:val="2"/>
                <w:sz w:val="21"/>
                <w:szCs w:val="21"/>
                <w:highlight w:val="green"/>
                <w:lang w:val="en-US" w:eastAsia="zh-CN" w:bidi="ar-SA"/>
              </w:rPr>
            </w:pPr>
          </w:p>
        </w:tc>
        <w:tc>
          <w:tcPr>
            <w:tcW w:w="960" w:type="dxa"/>
            <w:vAlign w:val="top"/>
          </w:tcPr>
          <w:p>
            <w:pPr>
              <w:tabs>
                <w:tab w:val="center" w:pos="3169"/>
              </w:tabs>
              <w:spacing w:line="400" w:lineRule="exact"/>
              <w:rPr>
                <w:rFonts w:ascii="宋体" w:hAnsi="宋体" w:cs="宋体"/>
                <w:szCs w:val="21"/>
              </w:rPr>
            </w:pPr>
            <w:r>
              <w:rPr>
                <w:rFonts w:hint="eastAsia" w:ascii="宋体" w:hAnsi="宋体" w:cs="宋体"/>
                <w:szCs w:val="21"/>
                <w:lang w:val="en-US" w:eastAsia="zh-CN"/>
              </w:rPr>
              <w:t>ES</w:t>
            </w:r>
            <w:r>
              <w:rPr>
                <w:rFonts w:hint="eastAsia" w:ascii="宋体" w:hAnsi="宋体" w:cs="宋体"/>
                <w:szCs w:val="21"/>
              </w:rPr>
              <w:t xml:space="preserve">5.3； </w:t>
            </w:r>
          </w:p>
          <w:p>
            <w:pPr>
              <w:rPr>
                <w:rFonts w:ascii="宋体" w:hAnsi="宋体" w:eastAsia="宋体" w:cs="新宋体"/>
                <w:kern w:val="2"/>
                <w:sz w:val="21"/>
                <w:szCs w:val="21"/>
                <w:highlight w:val="green"/>
                <w:lang w:val="en-US" w:eastAsia="zh-CN" w:bidi="ar-SA"/>
              </w:rPr>
            </w:pPr>
          </w:p>
        </w:tc>
        <w:tc>
          <w:tcPr>
            <w:tcW w:w="10614" w:type="dxa"/>
            <w:vAlign w:val="top"/>
          </w:tcPr>
          <w:p>
            <w:pPr>
              <w:spacing w:line="400" w:lineRule="exact"/>
              <w:rPr>
                <w:rFonts w:ascii="宋体" w:hAnsi="宋体" w:cs="Arial"/>
                <w:sz w:val="21"/>
                <w:szCs w:val="21"/>
              </w:rPr>
            </w:pPr>
            <w:r>
              <w:rPr>
                <w:rFonts w:hint="eastAsia" w:ascii="宋体" w:hAnsi="宋体" w:cs="Arial"/>
                <w:sz w:val="21"/>
                <w:szCs w:val="21"/>
              </w:rPr>
              <w:t>在《管理手册》中规定了行政部</w:t>
            </w:r>
            <w:r>
              <w:rPr>
                <w:rFonts w:hint="eastAsia" w:ascii="宋体" w:hAnsi="宋体" w:cs="Arial"/>
                <w:sz w:val="21"/>
                <w:szCs w:val="21"/>
                <w:lang w:val="en-US" w:eastAsia="zh-CN"/>
              </w:rPr>
              <w:t>和财务部</w:t>
            </w:r>
            <w:r>
              <w:rPr>
                <w:rFonts w:hint="eastAsia" w:ascii="宋体" w:hAnsi="宋体" w:cs="Arial"/>
                <w:sz w:val="21"/>
                <w:szCs w:val="21"/>
              </w:rPr>
              <w:t>的</w:t>
            </w:r>
            <w:r>
              <w:rPr>
                <w:rFonts w:hint="eastAsia" w:ascii="宋体" w:hAnsi="宋体" w:cs="Arial"/>
                <w:sz w:val="21"/>
                <w:szCs w:val="21"/>
                <w:lang w:val="en-US" w:eastAsia="zh-CN"/>
              </w:rPr>
              <w:t>环境、</w:t>
            </w:r>
            <w:r>
              <w:rPr>
                <w:rFonts w:hint="eastAsia" w:ascii="宋体" w:hAnsi="宋体" w:cs="Arial"/>
                <w:sz w:val="21"/>
                <w:szCs w:val="21"/>
              </w:rPr>
              <w:t>安全职责和权限，以确保部门工作的展开和实施：</w:t>
            </w:r>
          </w:p>
          <w:p>
            <w:pPr>
              <w:spacing w:line="400" w:lineRule="exact"/>
              <w:ind w:left="299" w:leftChars="142" w:hanging="1"/>
              <w:rPr>
                <w:rFonts w:hint="eastAsia" w:ascii="宋体" w:hAnsi="宋体"/>
                <w:sz w:val="21"/>
                <w:szCs w:val="21"/>
              </w:rPr>
            </w:pPr>
            <w:r>
              <w:rPr>
                <w:rFonts w:hint="eastAsia" w:ascii="宋体" w:hAnsi="宋体"/>
                <w:sz w:val="21"/>
                <w:szCs w:val="21"/>
              </w:rPr>
              <w:t>1)负责公司人员的招聘、选择、试用、聘用及处理。</w:t>
            </w:r>
          </w:p>
          <w:p>
            <w:pPr>
              <w:spacing w:line="400" w:lineRule="exact"/>
              <w:ind w:left="1279" w:leftChars="136" w:hanging="993" w:hangingChars="473"/>
              <w:rPr>
                <w:rFonts w:hint="eastAsia" w:ascii="宋体" w:hAnsi="宋体"/>
                <w:sz w:val="21"/>
                <w:szCs w:val="21"/>
              </w:rPr>
            </w:pPr>
            <w:r>
              <w:rPr>
                <w:rFonts w:hint="eastAsia" w:ascii="宋体" w:hAnsi="宋体"/>
                <w:sz w:val="21"/>
                <w:szCs w:val="21"/>
              </w:rPr>
              <w:t>2)负责组织公司各项教育培训工作。</w:t>
            </w:r>
          </w:p>
          <w:p>
            <w:pPr>
              <w:spacing w:line="400" w:lineRule="exact"/>
              <w:ind w:left="1279" w:leftChars="136" w:hanging="993" w:hangingChars="473"/>
              <w:rPr>
                <w:rFonts w:hint="eastAsia" w:ascii="宋体" w:hAnsi="宋体"/>
                <w:sz w:val="21"/>
                <w:szCs w:val="21"/>
              </w:rPr>
            </w:pPr>
            <w:r>
              <w:rPr>
                <w:rFonts w:hint="eastAsia" w:ascii="宋体" w:hAnsi="宋体"/>
                <w:sz w:val="21"/>
                <w:szCs w:val="21"/>
              </w:rPr>
              <w:t>3)负责员工档案管理。</w:t>
            </w:r>
          </w:p>
          <w:p>
            <w:pPr>
              <w:spacing w:line="400" w:lineRule="exact"/>
              <w:ind w:left="1279" w:leftChars="136" w:hanging="993" w:hangingChars="473"/>
              <w:rPr>
                <w:rFonts w:hint="eastAsia" w:ascii="宋体" w:hAnsi="宋体"/>
                <w:sz w:val="21"/>
                <w:szCs w:val="21"/>
              </w:rPr>
            </w:pPr>
            <w:r>
              <w:rPr>
                <w:rFonts w:hint="eastAsia" w:ascii="宋体" w:hAnsi="宋体"/>
                <w:sz w:val="21"/>
                <w:szCs w:val="21"/>
              </w:rPr>
              <w:t>4)负责企业安全和环境卫生管理。</w:t>
            </w:r>
          </w:p>
          <w:p>
            <w:pPr>
              <w:spacing w:line="400" w:lineRule="exact"/>
              <w:ind w:left="299" w:leftChars="142" w:hanging="1"/>
              <w:rPr>
                <w:rFonts w:hint="eastAsia" w:ascii="宋体" w:hAnsi="宋体"/>
                <w:sz w:val="21"/>
                <w:szCs w:val="21"/>
              </w:rPr>
            </w:pPr>
            <w:r>
              <w:rPr>
                <w:rFonts w:hint="eastAsia" w:ascii="宋体" w:hAnsi="宋体"/>
                <w:sz w:val="21"/>
                <w:szCs w:val="21"/>
              </w:rPr>
              <w:t>5)负责职业健康安全法律法规的收集、整理与评价。</w:t>
            </w:r>
          </w:p>
          <w:p>
            <w:pPr>
              <w:spacing w:line="400" w:lineRule="exact"/>
              <w:ind w:left="299" w:leftChars="142" w:hanging="1"/>
              <w:rPr>
                <w:rFonts w:hint="eastAsia" w:ascii="宋体" w:hAnsi="宋体"/>
                <w:sz w:val="21"/>
                <w:szCs w:val="21"/>
              </w:rPr>
            </w:pPr>
            <w:r>
              <w:rPr>
                <w:rFonts w:hint="eastAsia" w:ascii="宋体" w:hAnsi="宋体"/>
                <w:sz w:val="21"/>
                <w:szCs w:val="21"/>
              </w:rPr>
              <w:t>6)负责组织危险源识别与评价。</w:t>
            </w:r>
          </w:p>
          <w:p>
            <w:pPr>
              <w:spacing w:line="400" w:lineRule="exact"/>
              <w:ind w:left="1279" w:leftChars="136" w:hanging="993" w:hangingChars="473"/>
              <w:rPr>
                <w:rFonts w:hint="eastAsia" w:ascii="宋体" w:hAnsi="宋体"/>
                <w:sz w:val="21"/>
                <w:szCs w:val="21"/>
              </w:rPr>
            </w:pPr>
            <w:r>
              <w:rPr>
                <w:rFonts w:hint="eastAsia" w:ascii="宋体" w:hAnsi="宋体"/>
                <w:sz w:val="21"/>
                <w:szCs w:val="21"/>
              </w:rPr>
              <w:t>7负责重大危险源管理方案的制定与验证。</w:t>
            </w:r>
          </w:p>
          <w:p>
            <w:pPr>
              <w:spacing w:line="400" w:lineRule="exact"/>
              <w:ind w:left="1279" w:leftChars="136" w:hanging="993" w:hangingChars="473"/>
              <w:rPr>
                <w:rFonts w:hint="eastAsia" w:ascii="宋体" w:hAnsi="宋体"/>
                <w:sz w:val="21"/>
                <w:szCs w:val="21"/>
              </w:rPr>
            </w:pPr>
            <w:r>
              <w:rPr>
                <w:rFonts w:hint="eastAsia" w:ascii="宋体" w:hAnsi="宋体"/>
                <w:sz w:val="21"/>
                <w:szCs w:val="21"/>
              </w:rPr>
              <w:t>8)负责水和电的统计。</w:t>
            </w:r>
          </w:p>
          <w:p>
            <w:pPr>
              <w:spacing w:line="400" w:lineRule="exact"/>
              <w:ind w:left="1279" w:leftChars="136" w:hanging="993" w:hangingChars="473"/>
              <w:rPr>
                <w:rFonts w:hint="eastAsia" w:ascii="宋体" w:hAnsi="宋体"/>
                <w:sz w:val="21"/>
                <w:szCs w:val="21"/>
              </w:rPr>
            </w:pPr>
            <w:r>
              <w:rPr>
                <w:rFonts w:hint="eastAsia" w:ascii="宋体" w:hAnsi="宋体"/>
                <w:sz w:val="21"/>
                <w:szCs w:val="21"/>
              </w:rPr>
              <w:t xml:space="preserve">9）负责组织应急演练预案编写、演习、评价。 </w:t>
            </w:r>
          </w:p>
          <w:p>
            <w:pPr>
              <w:spacing w:line="400" w:lineRule="exact"/>
              <w:ind w:firstLine="735" w:firstLineChars="350"/>
              <w:rPr>
                <w:rFonts w:hint="eastAsia" w:ascii="宋体" w:hAnsi="宋体"/>
                <w:sz w:val="21"/>
                <w:szCs w:val="21"/>
              </w:rPr>
            </w:pPr>
            <w:r>
              <w:rPr>
                <w:rFonts w:hint="eastAsia" w:ascii="宋体" w:hAnsi="宋体"/>
                <w:sz w:val="21"/>
                <w:szCs w:val="21"/>
              </w:rPr>
              <w:t>……</w:t>
            </w:r>
          </w:p>
          <w:p>
            <w:pPr>
              <w:spacing w:line="400" w:lineRule="exact"/>
              <w:ind w:firstLine="315" w:firstLineChars="150"/>
              <w:rPr>
                <w:rFonts w:hint="eastAsia" w:ascii="宋体" w:hAnsi="宋体"/>
                <w:sz w:val="21"/>
                <w:szCs w:val="21"/>
              </w:rPr>
            </w:pPr>
            <w:r>
              <w:rPr>
                <w:rFonts w:hint="eastAsia" w:ascii="宋体" w:hAnsi="宋体"/>
                <w:sz w:val="21"/>
                <w:szCs w:val="21"/>
              </w:rPr>
              <w:t>部门职责清晰、明确。</w:t>
            </w:r>
          </w:p>
          <w:p>
            <w:pPr>
              <w:widowControl/>
              <w:jc w:val="left"/>
              <w:rPr>
                <w:rFonts w:hint="eastAsia" w:ascii="宋体" w:hAnsi="宋体" w:eastAsia="宋体" w:cs="宋体"/>
                <w:kern w:val="2"/>
                <w:sz w:val="21"/>
                <w:szCs w:val="21"/>
                <w:highlight w:val="green"/>
                <w:lang w:val="en-US" w:eastAsia="zh-CN" w:bidi="ar-SA"/>
              </w:rPr>
            </w:pPr>
            <w:r>
              <w:rPr>
                <w:rFonts w:hint="eastAsia" w:ascii="宋体" w:hAnsi="宋体"/>
                <w:sz w:val="21"/>
                <w:szCs w:val="21"/>
              </w:rPr>
              <w:t>行政部</w:t>
            </w:r>
            <w:r>
              <w:rPr>
                <w:rFonts w:hint="eastAsia" w:ascii="宋体" w:hAnsi="宋体"/>
                <w:sz w:val="21"/>
                <w:szCs w:val="21"/>
                <w:lang w:eastAsia="zh-CN"/>
              </w:rPr>
              <w:t>、</w:t>
            </w:r>
            <w:r>
              <w:rPr>
                <w:rFonts w:hint="eastAsia" w:ascii="宋体" w:hAnsi="宋体"/>
                <w:sz w:val="21"/>
                <w:szCs w:val="21"/>
                <w:lang w:val="en-US" w:eastAsia="zh-CN"/>
              </w:rPr>
              <w:t>财务部</w:t>
            </w:r>
            <w:r>
              <w:rPr>
                <w:rFonts w:hint="eastAsia" w:ascii="宋体" w:hAnsi="宋体"/>
                <w:sz w:val="21"/>
                <w:szCs w:val="21"/>
              </w:rPr>
              <w:t>负责人能基本阐述本部门的主要职责。</w:t>
            </w:r>
          </w:p>
        </w:tc>
        <w:tc>
          <w:tcPr>
            <w:tcW w:w="975" w:type="dxa"/>
          </w:tcPr>
          <w:p>
            <w:pPr>
              <w:rPr>
                <w:highlight w:val="gree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Cs w:val="21"/>
              </w:rPr>
              <w:t>环境因素</w:t>
            </w:r>
          </w:p>
        </w:tc>
        <w:tc>
          <w:tcPr>
            <w:tcW w:w="960" w:type="dxa"/>
            <w:vAlign w:val="top"/>
          </w:tcPr>
          <w:p>
            <w:pPr>
              <w:rPr>
                <w:rFonts w:hint="eastAsia" w:ascii="宋体" w:hAnsi="宋体" w:eastAsia="宋体" w:cs="新宋体"/>
                <w:color w:val="000000" w:themeColor="text1"/>
                <w:kern w:val="2"/>
                <w:sz w:val="21"/>
                <w:szCs w:val="21"/>
                <w:lang w:val="en-US" w:eastAsia="zh-CN" w:bidi="ar-SA"/>
              </w:rPr>
            </w:pPr>
            <w:r>
              <w:rPr>
                <w:rFonts w:hint="eastAsia" w:ascii="宋体" w:hAnsi="宋体" w:cs="新宋体"/>
                <w:color w:val="000000" w:themeColor="text1"/>
                <w:szCs w:val="21"/>
              </w:rPr>
              <w:t>E6.1.2</w:t>
            </w:r>
          </w:p>
        </w:tc>
        <w:tc>
          <w:tcPr>
            <w:tcW w:w="10614" w:type="dxa"/>
            <w:vAlign w:val="top"/>
          </w:tcPr>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查见：《环境因素识别与评价控制程序》，上述文件对识别和评价方法、程序、职责、记录作了规定。</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lang w:eastAsia="zh-CN"/>
              </w:rPr>
              <w:t>行政部</w:t>
            </w:r>
            <w:r>
              <w:rPr>
                <w:rFonts w:hint="eastAsia" w:ascii="宋体" w:hAnsi="宋体" w:cs="宋体"/>
                <w:color w:val="000000" w:themeColor="text1"/>
                <w:szCs w:val="21"/>
              </w:rPr>
              <w:t>2020-1-15组织了各个部门开展了环境因素的识别工作。</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查见：《环境因素调查表》和《重要环境因素清单》，按照部门和服务场所进行识别并评价出公司重要环境因素有：1）</w:t>
            </w:r>
            <w:r>
              <w:rPr>
                <w:rFonts w:hint="eastAsia" w:ascii="宋体" w:hAnsi="宋体" w:cs="宋体"/>
                <w:szCs w:val="21"/>
              </w:rPr>
              <w:t>固废废弃物；2）潜在火灾</w:t>
            </w:r>
            <w:r>
              <w:rPr>
                <w:rFonts w:hint="eastAsia" w:ascii="宋体" w:hAnsi="宋体" w:cs="宋体"/>
                <w:color w:val="000000" w:themeColor="text1"/>
                <w:szCs w:val="21"/>
              </w:rPr>
              <w:t>等2项，识别清楚、准确，评价合理。</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查：公司《环境因素识别与评价清单》，涉及以下内容：</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a.废弃纸杯、日光灯管、墨盒等办公用品固废排放等；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b.办公水、电的消耗；</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c.车辆的噪声、尾气排放等；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识别基本清楚、全面。</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w:t>
            </w:r>
            <w:r>
              <w:rPr>
                <w:rFonts w:hint="eastAsia" w:ascii="宋体" w:hAnsi="宋体" w:cs="宋体"/>
                <w:color w:val="000000" w:themeColor="text1"/>
                <w:szCs w:val="21"/>
                <w:lang w:eastAsia="zh-CN"/>
              </w:rPr>
              <w:t>行政部</w:t>
            </w:r>
            <w:r>
              <w:rPr>
                <w:rFonts w:hint="eastAsia" w:ascii="宋体" w:hAnsi="宋体" w:cs="宋体"/>
                <w:color w:val="000000" w:themeColor="text1"/>
                <w:szCs w:val="21"/>
              </w:rPr>
              <w:t>及办公区域的《环境因素调查、评价表》，涉及以下内容：</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a.废弃纸杯、日光灯管、墨盒、电脑、空调等办公用品及设备固废排放等；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b.水、电、纸张等资源和能源消耗等；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 xml:space="preserve">c.生活垃圾的排放； </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d．生活污水排放等；</w:t>
            </w:r>
          </w:p>
          <w:p>
            <w:pPr>
              <w:spacing w:line="360" w:lineRule="auto"/>
              <w:rPr>
                <w:rFonts w:hint="eastAsia" w:ascii="宋体" w:hAnsi="宋体" w:eastAsia="宋体" w:cs="宋体"/>
                <w:color w:val="000000" w:themeColor="text1"/>
                <w:kern w:val="2"/>
                <w:sz w:val="21"/>
                <w:szCs w:val="21"/>
                <w:lang w:val="en-US" w:eastAsia="zh-CN" w:bidi="ar-SA"/>
              </w:rPr>
            </w:pPr>
            <w:r>
              <w:rPr>
                <w:rFonts w:hint="eastAsia" w:ascii="宋体" w:hAnsi="宋体" w:cs="宋体"/>
                <w:color w:val="000000" w:themeColor="text1"/>
                <w:szCs w:val="21"/>
              </w:rPr>
              <w:t>识别基本清楚、全面。</w:t>
            </w:r>
          </w:p>
        </w:tc>
        <w:tc>
          <w:tcPr>
            <w:tcW w:w="975" w:type="dxa"/>
            <w:vAlign w:val="top"/>
          </w:tcPr>
          <w:p>
            <w:pPr>
              <w:rPr>
                <w:highlight w:val="gree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Cs w:val="21"/>
              </w:rPr>
              <w:t>危险源识别、评价与控制措施</w:t>
            </w:r>
          </w:p>
        </w:tc>
        <w:tc>
          <w:tcPr>
            <w:tcW w:w="960" w:type="dxa"/>
            <w:vAlign w:val="top"/>
          </w:tcPr>
          <w:p>
            <w:pPr>
              <w:rPr>
                <w:rFonts w:hint="eastAsia" w:ascii="宋体" w:hAnsi="宋体" w:eastAsia="宋体" w:cs="新宋体"/>
                <w:color w:val="000000" w:themeColor="text1"/>
                <w:kern w:val="2"/>
                <w:sz w:val="21"/>
                <w:szCs w:val="21"/>
                <w:lang w:val="en-US" w:eastAsia="zh-CN" w:bidi="ar-SA"/>
              </w:rPr>
            </w:pPr>
            <w:r>
              <w:rPr>
                <w:rFonts w:hint="eastAsia" w:ascii="宋体" w:hAnsi="宋体" w:cs="新宋体"/>
                <w:color w:val="000000" w:themeColor="text1"/>
                <w:szCs w:val="21"/>
              </w:rPr>
              <w:t>S6.1.2</w:t>
            </w:r>
          </w:p>
        </w:tc>
        <w:tc>
          <w:tcPr>
            <w:tcW w:w="10614" w:type="dxa"/>
            <w:vAlign w:val="top"/>
          </w:tcPr>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查见：《危险源辨识、风险评价和风险控制程序》</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上述文件对识别和评价方法、程序、职责、记录作了规定。</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lang w:eastAsia="zh-CN"/>
              </w:rPr>
              <w:t>行政部</w:t>
            </w:r>
            <w:r>
              <w:rPr>
                <w:rFonts w:hint="eastAsia" w:ascii="宋体" w:hAnsi="宋体" w:cs="宋体"/>
                <w:color w:val="000000" w:themeColor="text1"/>
                <w:szCs w:val="21"/>
              </w:rPr>
              <w:t>2020-1-15组织了各个部门开展了危险源的风险识别工作。</w:t>
            </w:r>
          </w:p>
          <w:p>
            <w:pPr>
              <w:spacing w:line="420" w:lineRule="exact"/>
              <w:rPr>
                <w:rFonts w:ascii="宋体" w:hAnsi="宋体" w:cs="宋体"/>
                <w:color w:val="000000" w:themeColor="text1"/>
                <w:szCs w:val="21"/>
              </w:rPr>
            </w:pPr>
            <w:r>
              <w:rPr>
                <w:rFonts w:hint="eastAsia" w:ascii="宋体" w:hAnsi="宋体" w:cs="宋体"/>
                <w:color w:val="000000" w:themeColor="text1"/>
                <w:szCs w:val="21"/>
              </w:rPr>
              <w:t>查见：《</w:t>
            </w:r>
            <w:r>
              <w:rPr>
                <w:rFonts w:hint="eastAsia" w:ascii="宋体"/>
                <w:bCs/>
                <w:color w:val="000000"/>
                <w:szCs w:val="21"/>
              </w:rPr>
              <w:t>职业安全健康风险</w:t>
            </w:r>
            <w:r>
              <w:rPr>
                <w:rFonts w:hint="eastAsia"/>
                <w:bCs/>
                <w:color w:val="000000"/>
                <w:szCs w:val="21"/>
              </w:rPr>
              <w:t>识别</w:t>
            </w:r>
            <w:r>
              <w:rPr>
                <w:rFonts w:hint="eastAsia" w:ascii="宋体"/>
                <w:bCs/>
                <w:color w:val="000000"/>
                <w:szCs w:val="21"/>
              </w:rPr>
              <w:t>评估表</w:t>
            </w:r>
            <w:r>
              <w:rPr>
                <w:rFonts w:hint="eastAsia" w:ascii="宋体" w:hAnsi="宋体" w:cs="宋体"/>
                <w:color w:val="000000" w:themeColor="text1"/>
                <w:szCs w:val="21"/>
              </w:rPr>
              <w:t>》，危险源过程打分和小组评议共评价出公司不可接受风险：</w:t>
            </w: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项，分别是：</w:t>
            </w:r>
            <w:r>
              <w:rPr>
                <w:rFonts w:hint="eastAsia"/>
                <w:color w:val="000000" w:themeColor="text1"/>
                <w:szCs w:val="21"/>
              </w:rPr>
              <w:t>1）火灾；2）</w:t>
            </w:r>
            <w:r>
              <w:rPr>
                <w:rFonts w:hint="eastAsia"/>
                <w:color w:val="000000" w:themeColor="text1"/>
                <w:szCs w:val="21"/>
                <w:lang w:val="en-US" w:eastAsia="zh-CN"/>
              </w:rPr>
              <w:t>物体打击；3）车辆伤害</w:t>
            </w:r>
            <w:r>
              <w:rPr>
                <w:rFonts w:hint="eastAsia"/>
                <w:color w:val="000000" w:themeColor="text1"/>
                <w:szCs w:val="21"/>
              </w:rPr>
              <w:t>。</w:t>
            </w:r>
            <w:r>
              <w:rPr>
                <w:rFonts w:hint="eastAsia" w:ascii="宋体" w:hAnsi="宋体" w:cs="宋体"/>
                <w:color w:val="000000" w:themeColor="text1"/>
                <w:szCs w:val="21"/>
              </w:rPr>
              <w:t>辨识清楚、准确，评价充分合理。</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lang w:eastAsia="zh-CN"/>
              </w:rPr>
              <w:t>行政部</w:t>
            </w:r>
            <w:r>
              <w:rPr>
                <w:rFonts w:hint="eastAsia" w:ascii="宋体" w:hAnsi="宋体" w:cs="宋体"/>
                <w:color w:val="000000" w:themeColor="text1"/>
                <w:szCs w:val="21"/>
              </w:rPr>
              <w:t>及办公区域共识别出包括:</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办公设备发生故障，漏电导致的触电；线路老化漏电、人员吸烟引发火灾；</w:t>
            </w:r>
            <w:r>
              <w:rPr>
                <w:rFonts w:hint="eastAsia" w:ascii="宋体" w:hAnsi="宋体"/>
              </w:rPr>
              <w:t>外出遭遇交通意外</w:t>
            </w:r>
            <w:r>
              <w:rPr>
                <w:rFonts w:hint="eastAsia" w:ascii="宋体" w:hAnsi="宋体" w:cs="宋体"/>
                <w:color w:val="000000" w:themeColor="text1"/>
                <w:szCs w:val="21"/>
              </w:rPr>
              <w:t>等危险源.</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采用的是经验判断法、过程分析法识别。</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cs="宋体"/>
                <w:color w:val="000000" w:themeColor="text1"/>
                <w:szCs w:val="21"/>
                <w:lang w:eastAsia="zh-CN"/>
              </w:rPr>
              <w:t>行政部</w:t>
            </w:r>
            <w:r>
              <w:rPr>
                <w:rFonts w:hint="eastAsia" w:ascii="宋体" w:hAnsi="宋体" w:cs="宋体"/>
                <w:color w:val="000000" w:themeColor="text1"/>
                <w:szCs w:val="21"/>
              </w:rPr>
              <w:t>及办公区域打分法确定了2项不可接受风险：（1）线路短路、吸烟引发火灾；（2）</w:t>
            </w:r>
            <w:r>
              <w:rPr>
                <w:rFonts w:hint="eastAsia" w:ascii="宋体" w:hAnsi="宋体"/>
              </w:rPr>
              <w:t>物资、商品搬运造成工人身伤</w:t>
            </w:r>
            <w:r>
              <w:rPr>
                <w:rFonts w:hint="eastAsia" w:ascii="宋体" w:hAnsi="宋体"/>
                <w:lang w:val="en-US" w:eastAsia="zh-CN"/>
              </w:rPr>
              <w:t>害</w:t>
            </w:r>
            <w:r>
              <w:rPr>
                <w:rFonts w:hint="eastAsia" w:ascii="宋体" w:hAnsi="宋体" w:cs="宋体"/>
                <w:color w:val="000000" w:themeColor="text1"/>
                <w:szCs w:val="21"/>
              </w:rPr>
              <w:t>。</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危险源辨识基本充分、风险等级评价基本合理。</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查见确定的消防管理措施：</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组织员工安全教育、消防知识学习；</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加强检查考核，不少于三个月进行一次；</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制定安全用电使用管理规定</w:t>
            </w:r>
          </w:p>
          <w:p>
            <w:pPr>
              <w:spacing w:line="360" w:lineRule="auto"/>
              <w:rPr>
                <w:rFonts w:hint="eastAsia" w:ascii="宋体" w:hAnsi="宋体" w:eastAsia="宋体" w:cs="宋体"/>
                <w:color w:val="000000" w:themeColor="text1"/>
                <w:kern w:val="2"/>
                <w:sz w:val="21"/>
                <w:szCs w:val="21"/>
                <w:lang w:val="en-US" w:eastAsia="zh-CN" w:bidi="ar-SA"/>
              </w:rPr>
            </w:pPr>
            <w:r>
              <w:rPr>
                <w:rFonts w:hint="eastAsia" w:ascii="宋体" w:hAnsi="宋体" w:cs="宋体"/>
                <w:color w:val="000000" w:themeColor="text1"/>
                <w:szCs w:val="21"/>
              </w:rPr>
              <w:t>每年参与公司组织的消防演练</w:t>
            </w:r>
          </w:p>
        </w:tc>
        <w:tc>
          <w:tcPr>
            <w:tcW w:w="975" w:type="dxa"/>
            <w:vAlign w:val="top"/>
          </w:tcPr>
          <w:p>
            <w:pPr>
              <w:rPr>
                <w:highlight w:val="gree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Cs w:val="21"/>
              </w:rPr>
              <w:t>法规与其他要求/合规性义务</w:t>
            </w:r>
          </w:p>
        </w:tc>
        <w:tc>
          <w:tcPr>
            <w:tcW w:w="960" w:type="dxa"/>
            <w:vAlign w:val="top"/>
          </w:tcPr>
          <w:p>
            <w:pPr>
              <w:rPr>
                <w:rFonts w:ascii="宋体" w:hAnsi="宋体" w:cs="新宋体"/>
                <w:szCs w:val="21"/>
              </w:rPr>
            </w:pPr>
            <w:r>
              <w:rPr>
                <w:rFonts w:hint="eastAsia" w:ascii="宋体" w:hAnsi="宋体" w:cs="新宋体"/>
                <w:szCs w:val="21"/>
              </w:rPr>
              <w:t>ES6.1.3</w:t>
            </w:r>
          </w:p>
          <w:p>
            <w:pPr>
              <w:rPr>
                <w:rFonts w:hint="eastAsia" w:ascii="宋体" w:hAnsi="宋体" w:eastAsia="宋体" w:cs="新宋体"/>
                <w:kern w:val="2"/>
                <w:sz w:val="21"/>
                <w:szCs w:val="21"/>
                <w:lang w:val="en-US" w:eastAsia="zh-CN" w:bidi="ar-SA"/>
              </w:rPr>
            </w:pPr>
          </w:p>
        </w:tc>
        <w:tc>
          <w:tcPr>
            <w:tcW w:w="10614" w:type="dxa"/>
            <w:vAlign w:val="top"/>
          </w:tcPr>
          <w:p>
            <w:pPr>
              <w:tabs>
                <w:tab w:val="left" w:pos="-3"/>
              </w:tabs>
              <w:spacing w:line="400" w:lineRule="exact"/>
              <w:rPr>
                <w:rFonts w:ascii="宋体" w:hAnsi="宋体" w:cs="宋体"/>
                <w:szCs w:val="21"/>
              </w:rPr>
            </w:pPr>
            <w:r>
              <w:rPr>
                <w:rFonts w:hint="eastAsia" w:ascii="宋体" w:hAnsi="宋体" w:cs="宋体"/>
                <w:szCs w:val="21"/>
              </w:rPr>
              <w:t>---有《法律法规和其他要求获取识别程序》，查有《适用法律法规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szCs w:val="21"/>
              </w:rPr>
            </w:pPr>
            <w:r>
              <w:rPr>
                <w:rFonts w:hint="eastAsia" w:ascii="宋体" w:hAnsi="宋体" w:cs="宋体"/>
                <w:szCs w:val="21"/>
              </w:rPr>
              <w:t>· 查见：20</w:t>
            </w:r>
            <w:r>
              <w:rPr>
                <w:rFonts w:hint="eastAsia" w:ascii="宋体" w:hAnsi="宋体" w:cs="宋体"/>
                <w:szCs w:val="21"/>
                <w:lang w:val="en-US" w:eastAsia="zh-CN"/>
              </w:rPr>
              <w:t>20</w:t>
            </w:r>
            <w:r>
              <w:rPr>
                <w:rFonts w:hint="eastAsia" w:ascii="宋体" w:hAnsi="宋体" w:cs="宋体"/>
                <w:szCs w:val="21"/>
              </w:rPr>
              <w:t>年《适用法律法规清单》</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2）重庆市等地方法规；</w:t>
            </w:r>
          </w:p>
          <w:p>
            <w:pPr>
              <w:spacing w:line="400" w:lineRule="exact"/>
              <w:rPr>
                <w:rFonts w:ascii="宋体" w:hAnsi="宋体" w:cs="宋体"/>
                <w:szCs w:val="21"/>
              </w:rPr>
            </w:pPr>
            <w:r>
              <w:rPr>
                <w:rFonts w:hint="eastAsia" w:ascii="宋体" w:hAnsi="宋体" w:cs="宋体"/>
                <w:szCs w:val="21"/>
              </w:rPr>
              <w:t>3）与环境、职业健康安全管理相关的执行标准</w:t>
            </w:r>
          </w:p>
          <w:p>
            <w:pPr>
              <w:spacing w:line="400" w:lineRule="exact"/>
              <w:rPr>
                <w:rFonts w:ascii="宋体" w:hAnsi="宋体" w:cs="宋体"/>
                <w:color w:val="000000" w:themeColor="text1"/>
                <w:szCs w:val="21"/>
              </w:rPr>
            </w:pPr>
            <w:r>
              <w:rPr>
                <w:rFonts w:hint="eastAsia" w:ascii="宋体" w:hAnsi="宋体" w:cs="宋体"/>
                <w:szCs w:val="21"/>
              </w:rPr>
              <w:t>抽 ：</w:t>
            </w:r>
            <w:r>
              <w:rPr>
                <w:rFonts w:hint="eastAsia" w:ascii="宋体" w:hAnsi="宋体" w:cs="宋体"/>
                <w:color w:val="000000" w:themeColor="text1"/>
                <w:szCs w:val="21"/>
              </w:rPr>
              <w:t>中华人民共和国环境保护法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     中华人民共和国消防法</w:t>
            </w:r>
          </w:p>
          <w:p>
            <w:pPr>
              <w:spacing w:line="400" w:lineRule="exact"/>
              <w:ind w:firstLine="630" w:firstLineChars="300"/>
              <w:rPr>
                <w:rFonts w:ascii="宋体" w:hAnsi="宋体" w:cs="宋体"/>
                <w:color w:val="000000" w:themeColor="text1"/>
                <w:szCs w:val="21"/>
              </w:rPr>
            </w:pPr>
            <w:r>
              <w:rPr>
                <w:rFonts w:hint="eastAsia" w:ascii="宋体" w:hAnsi="宋体" w:cs="宋体"/>
                <w:color w:val="000000" w:themeColor="text1"/>
                <w:szCs w:val="21"/>
              </w:rPr>
              <w:t>中华人民共和国循环经济促进法</w:t>
            </w:r>
          </w:p>
          <w:p>
            <w:pPr>
              <w:spacing w:line="400" w:lineRule="exact"/>
              <w:ind w:firstLine="630" w:firstLineChars="300"/>
              <w:rPr>
                <w:rFonts w:ascii="Arial" w:cs="Arial"/>
                <w:bCs/>
                <w:szCs w:val="21"/>
              </w:rPr>
            </w:pPr>
            <w:r>
              <w:rPr>
                <w:rFonts w:ascii="Arial" w:cs="Arial"/>
                <w:bCs/>
                <w:szCs w:val="21"/>
              </w:rPr>
              <w:t>环境保护管理条例</w:t>
            </w:r>
          </w:p>
          <w:p>
            <w:pPr>
              <w:pStyle w:val="2"/>
              <w:ind w:firstLine="690" w:firstLineChars="300"/>
              <w:rPr>
                <w:rFonts w:ascii="宋体" w:hAnsi="宋体" w:cs="宋体"/>
                <w:szCs w:val="21"/>
              </w:rPr>
            </w:pPr>
            <w:r>
              <w:rPr>
                <w:rFonts w:hint="eastAsia" w:ascii="Arial" w:hAnsi="Arial" w:cs="Arial"/>
                <w:szCs w:val="21"/>
              </w:rPr>
              <w:t>劳动防护用品配备标准（试行）</w:t>
            </w:r>
            <w:r>
              <w:rPr>
                <w:rFonts w:hint="eastAsia" w:ascii="宋体" w:hAnsi="宋体" w:cs="宋体"/>
                <w:color w:val="000000" w:themeColor="text1"/>
                <w:szCs w:val="21"/>
              </w:rPr>
              <w:t>等</w:t>
            </w:r>
            <w:r>
              <w:rPr>
                <w:rFonts w:hint="eastAsia" w:ascii="宋体" w:hAnsi="宋体" w:cs="宋体"/>
                <w:szCs w:val="21"/>
              </w:rPr>
              <w:t>。</w:t>
            </w:r>
          </w:p>
          <w:p>
            <w:pPr>
              <w:spacing w:line="400" w:lineRule="exact"/>
              <w:ind w:firstLine="525" w:firstLineChars="250"/>
              <w:rPr>
                <w:rFonts w:ascii="宋体" w:hAnsi="宋体" w:cs="宋体"/>
                <w:szCs w:val="21"/>
              </w:rPr>
            </w:pPr>
            <w:r>
              <w:rPr>
                <w:rFonts w:hint="eastAsia" w:ascii="宋体" w:hAnsi="宋体" w:cs="宋体"/>
                <w:szCs w:val="21"/>
              </w:rPr>
              <w:t>《清单》中列出了法规名称、颁布实施时间、适用条款等内容；</w:t>
            </w:r>
          </w:p>
          <w:p>
            <w:pPr>
              <w:spacing w:line="400" w:lineRule="exact"/>
              <w:rPr>
                <w:rFonts w:hint="eastAsia" w:ascii="宋体" w:hAnsi="宋体" w:eastAsia="宋体" w:cs="宋体"/>
                <w:kern w:val="2"/>
                <w:sz w:val="21"/>
                <w:szCs w:val="21"/>
                <w:lang w:val="en-US" w:eastAsia="zh-CN" w:bidi="ar-SA"/>
              </w:rPr>
            </w:pPr>
            <w:r>
              <w:rPr>
                <w:rFonts w:hint="eastAsia" w:ascii="宋体" w:hAnsi="宋体" w:cs="宋体"/>
                <w:szCs w:val="21"/>
              </w:rPr>
              <w:t>法规清单上传内部网络，以培训和宣传结合向员工传达要求，记录充分。基本符合要求。</w:t>
            </w:r>
          </w:p>
        </w:tc>
        <w:tc>
          <w:tcPr>
            <w:tcW w:w="975" w:type="dxa"/>
            <w:vAlign w:val="top"/>
          </w:tcPr>
          <w:p>
            <w:pPr>
              <w:rPr>
                <w:rFonts w:ascii="Times New Roman" w:hAnsi="Times New Roman" w:eastAsia="宋体" w:cs="Times New Roman"/>
                <w:kern w:val="2"/>
                <w:sz w:val="21"/>
                <w:lang w:val="en-US" w:eastAsia="zh-CN" w:bidi="ar-SA"/>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宋体" w:hAnsi="宋体" w:eastAsia="宋体" w:cs="新宋体"/>
                <w:kern w:val="2"/>
                <w:sz w:val="21"/>
                <w:szCs w:val="21"/>
                <w:highlight w:val="green"/>
                <w:lang w:val="en-US" w:eastAsia="zh-CN" w:bidi="ar-SA"/>
              </w:rPr>
            </w:pPr>
            <w:r>
              <w:rPr>
                <w:rFonts w:hint="eastAsia" w:ascii="宋体" w:hAnsi="宋体" w:cs="宋体"/>
                <w:szCs w:val="21"/>
              </w:rPr>
              <w:t>目标及其实现的策划</w:t>
            </w:r>
          </w:p>
        </w:tc>
        <w:tc>
          <w:tcPr>
            <w:tcW w:w="960" w:type="dxa"/>
            <w:vAlign w:val="top"/>
          </w:tcPr>
          <w:p>
            <w:pPr>
              <w:tabs>
                <w:tab w:val="center" w:pos="3169"/>
              </w:tabs>
              <w:spacing w:line="400" w:lineRule="exact"/>
              <w:rPr>
                <w:rFonts w:ascii="宋体" w:hAnsi="宋体" w:cs="宋体"/>
                <w:szCs w:val="21"/>
              </w:rPr>
            </w:pPr>
            <w:r>
              <w:rPr>
                <w:rFonts w:hint="eastAsia" w:ascii="宋体" w:hAnsi="宋体" w:cs="宋体"/>
                <w:szCs w:val="21"/>
                <w:lang w:val="en-US" w:eastAsia="zh-CN"/>
              </w:rPr>
              <w:t>ES</w:t>
            </w:r>
            <w:r>
              <w:rPr>
                <w:rFonts w:hint="eastAsia" w:ascii="宋体" w:hAnsi="宋体" w:cs="宋体"/>
                <w:szCs w:val="21"/>
              </w:rPr>
              <w:t>6.2</w:t>
            </w:r>
          </w:p>
          <w:p>
            <w:pPr>
              <w:rPr>
                <w:rFonts w:ascii="宋体" w:hAnsi="宋体" w:eastAsia="宋体" w:cs="新宋体"/>
                <w:kern w:val="2"/>
                <w:sz w:val="21"/>
                <w:szCs w:val="21"/>
                <w:highlight w:val="green"/>
                <w:lang w:val="en-US" w:eastAsia="zh-CN" w:bidi="ar-SA"/>
              </w:rPr>
            </w:pPr>
          </w:p>
        </w:tc>
        <w:tc>
          <w:tcPr>
            <w:tcW w:w="10614" w:type="dxa"/>
            <w:vAlign w:val="top"/>
          </w:tcPr>
          <w:p>
            <w:pPr>
              <w:spacing w:line="360" w:lineRule="auto"/>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行政部</w:t>
            </w:r>
            <w:r>
              <w:rPr>
                <w:rFonts w:hint="eastAsia" w:ascii="宋体" w:hAnsi="宋体" w:cs="宋体"/>
                <w:color w:val="000000" w:themeColor="text1"/>
                <w:szCs w:val="21"/>
              </w:rPr>
              <w:t>负责人：</w:t>
            </w:r>
            <w:r>
              <w:rPr>
                <w:rFonts w:hint="eastAsia"/>
                <w:sz w:val="24"/>
                <w:szCs w:val="24"/>
                <w:lang w:val="en-US" w:eastAsia="zh-CN"/>
              </w:rPr>
              <w:t>刘丽丽</w:t>
            </w:r>
          </w:p>
          <w:p>
            <w:pPr>
              <w:spacing w:line="360" w:lineRule="auto"/>
              <w:rPr>
                <w:rFonts w:hint="eastAsia" w:ascii="宋体" w:hAnsi="宋体" w:eastAsia="宋体" w:cs="宋体"/>
                <w:color w:val="000000"/>
                <w:spacing w:val="-4"/>
                <w:szCs w:val="21"/>
                <w:lang w:eastAsia="zh-CN"/>
              </w:rPr>
            </w:pPr>
            <w:r>
              <w:rPr>
                <w:rFonts w:hint="eastAsia" w:ascii="宋体" w:hAnsi="宋体" w:cs="宋体"/>
                <w:color w:val="000000"/>
                <w:spacing w:val="-4"/>
                <w:szCs w:val="21"/>
              </w:rPr>
              <w:t>查《目标</w:t>
            </w:r>
            <w:r>
              <w:rPr>
                <w:rFonts w:hint="eastAsia" w:ascii="宋体" w:hAnsi="宋体" w:cs="宋体"/>
                <w:color w:val="000000"/>
                <w:spacing w:val="-4"/>
                <w:szCs w:val="21"/>
                <w:lang w:val="en-US" w:eastAsia="zh-CN"/>
              </w:rPr>
              <w:t>及</w:t>
            </w:r>
            <w:r>
              <w:rPr>
                <w:rFonts w:hint="eastAsia" w:ascii="宋体" w:hAnsi="宋体" w:cs="宋体"/>
                <w:color w:val="000000"/>
                <w:spacing w:val="-4"/>
                <w:szCs w:val="21"/>
              </w:rPr>
              <w:t>实施</w:t>
            </w:r>
            <w:r>
              <w:rPr>
                <w:rFonts w:hint="eastAsia" w:ascii="宋体" w:hAnsi="宋体" w:cs="宋体"/>
                <w:color w:val="000000"/>
                <w:spacing w:val="-4"/>
                <w:szCs w:val="21"/>
                <w:lang w:val="en-US" w:eastAsia="zh-CN"/>
              </w:rPr>
              <w:t>情况</w:t>
            </w:r>
            <w:r>
              <w:rPr>
                <w:rFonts w:hint="eastAsia" w:ascii="宋体" w:hAnsi="宋体" w:cs="宋体"/>
                <w:color w:val="000000"/>
                <w:spacing w:val="-4"/>
                <w:szCs w:val="21"/>
              </w:rPr>
              <w:t>统计</w:t>
            </w:r>
            <w:r>
              <w:rPr>
                <w:rFonts w:hint="eastAsia" w:ascii="宋体" w:hAnsi="宋体" w:cs="宋体"/>
                <w:color w:val="000000"/>
                <w:spacing w:val="-4"/>
                <w:szCs w:val="21"/>
                <w:lang w:val="en-US" w:eastAsia="zh-CN"/>
              </w:rPr>
              <w:t>表</w:t>
            </w:r>
            <w:r>
              <w:rPr>
                <w:rFonts w:hint="eastAsia" w:ascii="宋体" w:hAnsi="宋体" w:eastAsia="宋体" w:cs="宋体"/>
                <w:color w:val="000000"/>
                <w:spacing w:val="-4"/>
                <w:szCs w:val="21"/>
                <w:lang w:eastAsia="zh-CN"/>
              </w:rPr>
              <w:t xml:space="preserve">》 </w:t>
            </w:r>
          </w:p>
          <w:p>
            <w:pPr>
              <w:spacing w:line="360" w:lineRule="auto"/>
              <w:rPr>
                <w:rFonts w:hint="default" w:ascii="宋体" w:hAnsi="宋体" w:eastAsia="宋体" w:cs="宋体"/>
                <w:color w:val="000000"/>
                <w:spacing w:val="-4"/>
                <w:szCs w:val="21"/>
                <w:highlight w:val="none"/>
                <w:lang w:val="en-US" w:eastAsia="zh-CN"/>
              </w:rPr>
            </w:pPr>
            <w:r>
              <w:rPr>
                <w:rFonts w:hint="eastAsia" w:ascii="宋体" w:hAnsi="宋体" w:eastAsia="宋体" w:cs="宋体"/>
                <w:color w:val="000000"/>
                <w:spacing w:val="-4"/>
                <w:szCs w:val="21"/>
                <w:highlight w:val="none"/>
                <w:lang w:eastAsia="zh-CN"/>
              </w:rPr>
              <w:t>测量时间：20</w:t>
            </w:r>
            <w:r>
              <w:rPr>
                <w:rFonts w:hint="eastAsia" w:ascii="宋体" w:hAnsi="宋体" w:eastAsia="宋体" w:cs="宋体"/>
                <w:color w:val="000000"/>
                <w:spacing w:val="-4"/>
                <w:szCs w:val="21"/>
                <w:highlight w:val="none"/>
                <w:lang w:val="en-US" w:eastAsia="zh-CN"/>
              </w:rPr>
              <w:t>20</w:t>
            </w:r>
            <w:r>
              <w:rPr>
                <w:rFonts w:hint="eastAsia" w:ascii="宋体" w:hAnsi="宋体" w:cs="宋体"/>
                <w:color w:val="000000"/>
                <w:spacing w:val="-4"/>
                <w:szCs w:val="21"/>
                <w:highlight w:val="none"/>
                <w:lang w:eastAsia="zh-CN"/>
              </w:rPr>
              <w:t>年</w:t>
            </w:r>
            <w:r>
              <w:rPr>
                <w:rFonts w:hint="eastAsia" w:ascii="宋体" w:hAnsi="宋体" w:eastAsia="宋体" w:cs="宋体"/>
                <w:color w:val="000000"/>
                <w:spacing w:val="-4"/>
                <w:szCs w:val="21"/>
                <w:highlight w:val="none"/>
                <w:lang w:eastAsia="zh-CN"/>
              </w:rPr>
              <w:t>0</w:t>
            </w:r>
            <w:r>
              <w:rPr>
                <w:rFonts w:hint="eastAsia" w:ascii="宋体" w:hAnsi="宋体" w:cs="宋体"/>
                <w:color w:val="000000"/>
                <w:spacing w:val="-4"/>
                <w:szCs w:val="21"/>
                <w:highlight w:val="none"/>
                <w:lang w:val="en-US" w:eastAsia="zh-CN"/>
              </w:rPr>
              <w:t>1</w:t>
            </w:r>
            <w:r>
              <w:rPr>
                <w:rFonts w:hint="eastAsia" w:ascii="宋体" w:hAnsi="宋体" w:eastAsia="宋体" w:cs="宋体"/>
                <w:color w:val="000000"/>
                <w:spacing w:val="-4"/>
                <w:szCs w:val="21"/>
                <w:highlight w:val="none"/>
                <w:lang w:eastAsia="zh-CN"/>
              </w:rPr>
              <w:t>月—20</w:t>
            </w:r>
            <w:r>
              <w:rPr>
                <w:rFonts w:hint="eastAsia" w:ascii="宋体" w:hAnsi="宋体" w:eastAsia="宋体" w:cs="宋体"/>
                <w:color w:val="000000"/>
                <w:spacing w:val="-4"/>
                <w:szCs w:val="21"/>
                <w:highlight w:val="none"/>
                <w:lang w:val="en-US" w:eastAsia="zh-CN"/>
              </w:rPr>
              <w:t>20</w:t>
            </w:r>
            <w:r>
              <w:rPr>
                <w:rFonts w:hint="eastAsia" w:ascii="宋体" w:hAnsi="宋体" w:cs="宋体"/>
                <w:color w:val="000000"/>
                <w:spacing w:val="-4"/>
                <w:szCs w:val="21"/>
                <w:highlight w:val="none"/>
                <w:lang w:eastAsia="zh-CN"/>
              </w:rPr>
              <w:t>年</w:t>
            </w:r>
            <w:r>
              <w:rPr>
                <w:rFonts w:hint="eastAsia" w:ascii="宋体" w:hAnsi="宋体" w:cs="宋体"/>
                <w:color w:val="000000"/>
                <w:spacing w:val="-4"/>
                <w:szCs w:val="21"/>
                <w:highlight w:val="none"/>
                <w:lang w:val="en-US" w:eastAsia="zh-CN"/>
              </w:rPr>
              <w:t>6</w:t>
            </w:r>
            <w:r>
              <w:rPr>
                <w:rFonts w:hint="eastAsia" w:ascii="宋体" w:hAnsi="宋体" w:eastAsia="宋体" w:cs="宋体"/>
                <w:color w:val="000000"/>
                <w:spacing w:val="-4"/>
                <w:szCs w:val="21"/>
                <w:highlight w:val="none"/>
                <w:lang w:eastAsia="zh-CN"/>
              </w:rPr>
              <w:t>月</w:t>
            </w:r>
            <w:r>
              <w:rPr>
                <w:rFonts w:hint="eastAsia" w:ascii="宋体" w:hAnsi="宋体" w:cs="宋体"/>
                <w:color w:val="000000"/>
                <w:spacing w:val="-4"/>
                <w:szCs w:val="21"/>
                <w:highlight w:val="none"/>
                <w:lang w:eastAsia="zh-CN"/>
              </w:rPr>
              <w:t>、</w:t>
            </w:r>
            <w:r>
              <w:rPr>
                <w:rFonts w:hint="eastAsia" w:ascii="宋体" w:hAnsi="宋体" w:cs="宋体"/>
                <w:color w:val="000000"/>
                <w:spacing w:val="-4"/>
                <w:szCs w:val="21"/>
                <w:highlight w:val="none"/>
                <w:lang w:val="en-US" w:eastAsia="zh-CN"/>
              </w:rPr>
              <w:t>考核频次：每季度/次</w:t>
            </w:r>
          </w:p>
          <w:p>
            <w:pPr>
              <w:spacing w:line="360" w:lineRule="auto"/>
              <w:rPr>
                <w:rFonts w:hint="eastAsia" w:ascii="宋体" w:hAnsi="宋体" w:eastAsia="宋体" w:cs="宋体"/>
                <w:color w:val="000000"/>
                <w:spacing w:val="-4"/>
                <w:szCs w:val="21"/>
                <w:highlight w:val="none"/>
                <w:lang w:val="en-US" w:eastAsia="zh-CN"/>
              </w:rPr>
            </w:pPr>
            <w:r>
              <w:rPr>
                <w:rFonts w:hint="eastAsia" w:ascii="宋体" w:hAnsi="宋体" w:eastAsia="宋体" w:cs="宋体"/>
                <w:color w:val="000000"/>
                <w:spacing w:val="-4"/>
                <w:szCs w:val="21"/>
                <w:highlight w:val="none"/>
                <w:lang w:eastAsia="zh-CN"/>
              </w:rPr>
              <w:t>火灾发生率为</w:t>
            </w:r>
            <w:r>
              <w:rPr>
                <w:rFonts w:hint="eastAsia" w:ascii="宋体" w:hAnsi="宋体" w:eastAsia="宋体" w:cs="宋体"/>
                <w:color w:val="000000"/>
                <w:spacing w:val="-4"/>
                <w:szCs w:val="21"/>
                <w:highlight w:val="none"/>
                <w:lang w:val="en-US" w:eastAsia="zh-CN"/>
              </w:rPr>
              <w:t xml:space="preserve">零    </w:t>
            </w:r>
            <w:r>
              <w:rPr>
                <w:rFonts w:hint="eastAsia" w:ascii="宋体" w:hAnsi="宋体" w:cs="宋体"/>
                <w:color w:val="000000"/>
                <w:spacing w:val="-4"/>
                <w:szCs w:val="21"/>
                <w:highlight w:val="none"/>
                <w:lang w:val="en-US" w:eastAsia="zh-CN"/>
              </w:rPr>
              <w:t xml:space="preserve">                            </w:t>
            </w:r>
            <w:r>
              <w:rPr>
                <w:rFonts w:hint="eastAsia" w:ascii="宋体" w:hAnsi="宋体" w:eastAsia="宋体" w:cs="宋体"/>
                <w:color w:val="000000"/>
                <w:spacing w:val="-4"/>
                <w:szCs w:val="21"/>
                <w:highlight w:val="none"/>
                <w:lang w:val="en-US" w:eastAsia="zh-CN"/>
              </w:rPr>
              <w:t>实测：零</w:t>
            </w:r>
          </w:p>
          <w:p>
            <w:pPr>
              <w:spacing w:line="360" w:lineRule="auto"/>
              <w:rPr>
                <w:rFonts w:hint="eastAsia" w:ascii="宋体" w:hAnsi="宋体" w:eastAsia="宋体" w:cs="宋体"/>
                <w:color w:val="000000"/>
                <w:spacing w:val="-4"/>
                <w:szCs w:val="21"/>
                <w:highlight w:val="none"/>
                <w:lang w:val="en-US" w:eastAsia="zh-CN"/>
              </w:rPr>
            </w:pPr>
            <w:r>
              <w:rPr>
                <w:rFonts w:hint="eastAsia" w:ascii="宋体" w:hAnsi="宋体" w:cs="宋体"/>
                <w:color w:val="000000"/>
                <w:spacing w:val="-4"/>
                <w:szCs w:val="21"/>
                <w:highlight w:val="none"/>
                <w:lang w:val="en-US" w:eastAsia="zh-CN"/>
              </w:rPr>
              <w:t xml:space="preserve">固体废弃物分类收集、统一处置率 100%           </w:t>
            </w:r>
            <w:r>
              <w:rPr>
                <w:rFonts w:hint="eastAsia" w:ascii="宋体" w:hAnsi="宋体" w:eastAsia="宋体" w:cs="宋体"/>
                <w:color w:val="000000"/>
                <w:spacing w:val="-4"/>
                <w:szCs w:val="21"/>
                <w:highlight w:val="none"/>
                <w:lang w:val="en-US" w:eastAsia="zh-CN"/>
              </w:rPr>
              <w:t>实测：100%</w:t>
            </w:r>
          </w:p>
          <w:p>
            <w:pPr>
              <w:spacing w:line="360" w:lineRule="auto"/>
              <w:rPr>
                <w:rFonts w:hint="eastAsia" w:ascii="宋体" w:hAnsi="宋体" w:eastAsia="宋体" w:cs="宋体"/>
                <w:color w:val="000000"/>
                <w:spacing w:val="-4"/>
                <w:szCs w:val="21"/>
                <w:highlight w:val="none"/>
                <w:lang w:val="en-US" w:eastAsia="zh-CN"/>
              </w:rPr>
            </w:pPr>
            <w:r>
              <w:rPr>
                <w:rFonts w:hint="default" w:ascii="宋体" w:hAnsi="宋体" w:eastAsia="宋体" w:cs="宋体"/>
                <w:color w:val="000000"/>
                <w:spacing w:val="-4"/>
                <w:szCs w:val="21"/>
                <w:highlight w:val="none"/>
                <w:lang w:val="en-US" w:eastAsia="zh-CN"/>
              </w:rPr>
              <w:t xml:space="preserve">环保资金落实率 100％ </w:t>
            </w:r>
            <w:r>
              <w:rPr>
                <w:rFonts w:hint="eastAsia" w:ascii="宋体" w:hAnsi="宋体" w:eastAsia="宋体" w:cs="宋体"/>
                <w:color w:val="000000"/>
                <w:spacing w:val="-4"/>
                <w:szCs w:val="21"/>
                <w:highlight w:val="none"/>
                <w:lang w:val="en-US" w:eastAsia="zh-CN"/>
              </w:rPr>
              <w:t xml:space="preserve">  </w:t>
            </w:r>
            <w:r>
              <w:rPr>
                <w:rFonts w:hint="eastAsia" w:ascii="宋体" w:hAnsi="宋体" w:cs="宋体"/>
                <w:color w:val="000000"/>
                <w:spacing w:val="-4"/>
                <w:szCs w:val="21"/>
                <w:highlight w:val="none"/>
                <w:lang w:val="en-US" w:eastAsia="zh-CN"/>
              </w:rPr>
              <w:t xml:space="preserve">                       </w:t>
            </w:r>
            <w:r>
              <w:rPr>
                <w:rFonts w:hint="eastAsia" w:ascii="宋体" w:hAnsi="宋体" w:eastAsia="宋体" w:cs="宋体"/>
                <w:color w:val="000000"/>
                <w:spacing w:val="-4"/>
                <w:szCs w:val="21"/>
                <w:highlight w:val="none"/>
                <w:lang w:val="en-US" w:eastAsia="zh-CN"/>
              </w:rPr>
              <w:t>实测：100%</w:t>
            </w:r>
          </w:p>
          <w:p>
            <w:pPr>
              <w:pStyle w:val="2"/>
              <w:rPr>
                <w:rFonts w:hint="default"/>
                <w:lang w:val="en-US" w:eastAsia="zh-CN"/>
              </w:rPr>
            </w:pPr>
            <w:r>
              <w:rPr>
                <w:rFonts w:hint="eastAsia"/>
                <w:lang w:val="en-US" w:eastAsia="zh-CN"/>
              </w:rPr>
              <w:t xml:space="preserve">员工因工负伤率不超过 3‰              </w:t>
            </w:r>
            <w:r>
              <w:rPr>
                <w:rFonts w:hint="eastAsia" w:ascii="宋体" w:hAnsi="宋体" w:eastAsia="宋体" w:cs="宋体"/>
                <w:color w:val="000000"/>
                <w:spacing w:val="-4"/>
                <w:szCs w:val="21"/>
                <w:highlight w:val="none"/>
                <w:lang w:val="en-US" w:eastAsia="zh-CN"/>
              </w:rPr>
              <w:t>实测：零</w:t>
            </w:r>
          </w:p>
          <w:p>
            <w:pPr>
              <w:pStyle w:val="2"/>
              <w:rPr>
                <w:rFonts w:hint="default"/>
                <w:lang w:val="en-US" w:eastAsia="zh-CN"/>
              </w:rPr>
            </w:pPr>
            <w:r>
              <w:rPr>
                <w:rFonts w:hint="eastAsia"/>
                <w:lang w:val="en-US" w:eastAsia="zh-CN"/>
              </w:rPr>
              <w:t xml:space="preserve">职业健康安全资金落实率100％           </w:t>
            </w:r>
            <w:r>
              <w:rPr>
                <w:rFonts w:hint="eastAsia" w:ascii="宋体" w:hAnsi="宋体" w:eastAsia="宋体" w:cs="宋体"/>
                <w:color w:val="000000"/>
                <w:spacing w:val="-4"/>
                <w:szCs w:val="21"/>
                <w:highlight w:val="none"/>
                <w:lang w:val="en-US" w:eastAsia="zh-CN"/>
              </w:rPr>
              <w:t>实测：100%</w:t>
            </w:r>
          </w:p>
          <w:p>
            <w:pPr>
              <w:pStyle w:val="17"/>
              <w:tabs>
                <w:tab w:val="center" w:pos="3169"/>
              </w:tabs>
              <w:spacing w:line="400" w:lineRule="exact"/>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查见公司制定的环境管理方案有：1）</w:t>
            </w:r>
            <w:r>
              <w:rPr>
                <w:rFonts w:hint="eastAsia" w:ascii="宋体" w:hAnsi="宋体" w:cs="宋体"/>
                <w:sz w:val="21"/>
                <w:szCs w:val="21"/>
                <w:highlight w:val="none"/>
                <w:lang w:val="en-US" w:eastAsia="zh-CN"/>
              </w:rPr>
              <w:t>潜在火灾</w:t>
            </w:r>
            <w:r>
              <w:rPr>
                <w:rFonts w:hint="eastAsia" w:ascii="宋体" w:hAnsi="宋体" w:eastAsia="宋体" w:cs="宋体"/>
                <w:sz w:val="21"/>
                <w:szCs w:val="21"/>
                <w:highlight w:val="none"/>
              </w:rPr>
              <w:t>；2）固废排放</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个管理方案。管理方案内容涉及：目标/指标、管理</w:t>
            </w:r>
            <w:r>
              <w:rPr>
                <w:rFonts w:hint="eastAsia" w:ascii="宋体" w:hAnsi="宋体" w:eastAsia="宋体" w:cs="宋体"/>
                <w:sz w:val="21"/>
                <w:szCs w:val="21"/>
                <w:highlight w:val="none"/>
                <w:lang w:val="en-US" w:eastAsia="zh-CN"/>
              </w:rPr>
              <w:t>措施</w:t>
            </w:r>
            <w:r>
              <w:rPr>
                <w:rFonts w:hint="eastAsia" w:ascii="宋体" w:hAnsi="宋体" w:eastAsia="宋体" w:cs="宋体"/>
                <w:sz w:val="21"/>
                <w:szCs w:val="21"/>
                <w:highlight w:val="none"/>
              </w:rPr>
              <w:t>、资金预算、完成日期、责任部门。</w:t>
            </w:r>
          </w:p>
          <w:p>
            <w:pPr>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抽查：固废排放确定的管理方案：</w:t>
            </w:r>
          </w:p>
          <w:p>
            <w:pPr>
              <w:pStyle w:val="2"/>
              <w:rPr>
                <w:rFonts w:hint="eastAsia" w:ascii="宋体" w:hAnsi="宋体" w:eastAsia="宋体" w:cs="宋体"/>
                <w:sz w:val="21"/>
                <w:szCs w:val="21"/>
                <w:highlight w:val="none"/>
              </w:rPr>
            </w:pPr>
            <w:r>
              <w:rPr>
                <w:rFonts w:hint="eastAsia" w:ascii="宋体" w:hAnsi="宋体" w:eastAsia="宋体" w:cs="宋体"/>
                <w:sz w:val="21"/>
                <w:szCs w:val="21"/>
                <w:highlight w:val="none"/>
              </w:rPr>
              <w:t>固废排放</w:t>
            </w:r>
            <w:r>
              <w:rPr>
                <w:rFonts w:hint="eastAsia" w:ascii="宋体" w:hAnsi="宋体" w:eastAsia="宋体" w:cs="宋体"/>
                <w:sz w:val="21"/>
                <w:szCs w:val="21"/>
                <w:highlight w:val="none"/>
                <w:lang w:val="en-US" w:eastAsia="zh-CN"/>
              </w:rPr>
              <w:t>管理方案；目标：</w:t>
            </w:r>
            <w:r>
              <w:rPr>
                <w:rFonts w:hint="eastAsia" w:ascii="宋体" w:hAnsi="宋体" w:cs="宋体"/>
                <w:sz w:val="21"/>
                <w:szCs w:val="21"/>
                <w:highlight w:val="none"/>
                <w:lang w:val="en-US" w:eastAsia="zh-CN"/>
              </w:rPr>
              <w:t>减少固废弃物对环境的影响</w:t>
            </w:r>
            <w:r>
              <w:rPr>
                <w:rFonts w:hint="eastAsia" w:ascii="宋体" w:hAnsi="宋体" w:eastAsia="宋体" w:cs="宋体"/>
                <w:sz w:val="21"/>
                <w:szCs w:val="21"/>
                <w:highlight w:val="none"/>
                <w:lang w:val="en-US" w:eastAsia="zh-CN"/>
              </w:rPr>
              <w:t>；指标：</w:t>
            </w:r>
            <w:r>
              <w:rPr>
                <w:rFonts w:hint="eastAsia" w:ascii="宋体" w:hAnsi="宋体" w:cs="宋体"/>
                <w:sz w:val="21"/>
                <w:szCs w:val="21"/>
                <w:highlight w:val="none"/>
                <w:lang w:val="en-US" w:eastAsia="zh-CN"/>
              </w:rPr>
              <w:t>有害和可回收废弃物统一收集处理</w:t>
            </w:r>
            <w:r>
              <w:rPr>
                <w:rFonts w:hint="eastAsia" w:ascii="宋体" w:hAnsi="宋体" w:cs="宋体"/>
                <w:sz w:val="21"/>
                <w:szCs w:val="21"/>
                <w:highlight w:val="none"/>
                <w:lang w:val="en-US" w:eastAsia="zh-CN" w:bidi="ar"/>
              </w:rPr>
              <w:t>；管理措施</w:t>
            </w:r>
            <w:r>
              <w:rPr>
                <w:rFonts w:hint="eastAsia" w:ascii="宋体" w:hAnsi="宋体" w:eastAsia="宋体" w:cs="宋体"/>
                <w:sz w:val="21"/>
                <w:szCs w:val="21"/>
                <w:highlight w:val="none"/>
                <w:lang w:val="en-US" w:eastAsia="zh-CN" w:bidi="ar"/>
              </w:rPr>
              <w:t>：</w:t>
            </w:r>
            <w:r>
              <w:rPr>
                <w:rFonts w:hint="eastAsia" w:ascii="宋体" w:hAnsi="宋体" w:cs="宋体"/>
                <w:sz w:val="21"/>
                <w:szCs w:val="21"/>
                <w:highlight w:val="none"/>
                <w:lang w:val="en-US" w:eastAsia="zh-CN"/>
              </w:rPr>
              <w:t>1）加强成本控制，开展节能降耗工作，减少浪费和废弃物排放</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2）设置分类垃圾箱（桶）或分区域存放废弃物；3）生活垃圾、弃土、包装盒堆放到指定的场所；4）日常运行加强管理，定期检查、清理废弃物。</w:t>
            </w:r>
            <w:r>
              <w:rPr>
                <w:rFonts w:hint="eastAsia" w:ascii="宋体" w:hAnsi="宋体" w:eastAsia="宋体" w:cs="宋体"/>
                <w:sz w:val="21"/>
                <w:szCs w:val="21"/>
                <w:highlight w:val="none"/>
                <w:lang w:val="en-US" w:eastAsia="zh-CN" w:bidi="ar"/>
              </w:rPr>
              <w:t>责任部门：</w:t>
            </w:r>
            <w:r>
              <w:rPr>
                <w:rFonts w:hint="eastAsia" w:ascii="宋体" w:hAnsi="宋体" w:cs="宋体"/>
                <w:sz w:val="21"/>
                <w:szCs w:val="21"/>
                <w:highlight w:val="none"/>
                <w:lang w:val="en-US" w:eastAsia="zh-CN"/>
              </w:rPr>
              <w:t>公司各部门</w:t>
            </w:r>
            <w:r>
              <w:rPr>
                <w:rFonts w:hint="eastAsia" w:ascii="宋体" w:hAnsi="宋体" w:eastAsia="宋体" w:cs="宋体"/>
                <w:sz w:val="21"/>
                <w:szCs w:val="21"/>
                <w:highlight w:val="none"/>
                <w:lang w:val="en-US" w:eastAsia="zh-CN" w:bidi="ar"/>
              </w:rPr>
              <w:t>；</w:t>
            </w:r>
            <w:r>
              <w:rPr>
                <w:rFonts w:hint="eastAsia" w:ascii="宋体" w:hAnsi="宋体" w:eastAsia="宋体" w:cs="宋体"/>
                <w:sz w:val="21"/>
                <w:szCs w:val="21"/>
                <w:highlight w:val="none"/>
                <w:lang w:val="en-US" w:eastAsia="zh-CN"/>
              </w:rPr>
              <w:t>投入</w:t>
            </w:r>
            <w:r>
              <w:rPr>
                <w:rFonts w:hint="eastAsia" w:ascii="宋体" w:hAnsi="宋体" w:eastAsia="宋体" w:cs="宋体"/>
                <w:sz w:val="21"/>
                <w:szCs w:val="21"/>
                <w:highlight w:val="none"/>
              </w:rPr>
              <w:t>资金</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000元；完成日期2020年12月；检查部门：</w:t>
            </w:r>
            <w:r>
              <w:rPr>
                <w:rFonts w:hint="eastAsia" w:ascii="宋体" w:hAnsi="宋体" w:cs="宋体"/>
                <w:sz w:val="21"/>
                <w:szCs w:val="21"/>
                <w:highlight w:val="none"/>
                <w:lang w:val="en-US" w:eastAsia="zh-CN"/>
              </w:rPr>
              <w:t>行政</w:t>
            </w:r>
            <w:r>
              <w:rPr>
                <w:rFonts w:hint="eastAsia" w:ascii="宋体" w:hAnsi="宋体" w:eastAsia="宋体" w:cs="宋体"/>
                <w:sz w:val="21"/>
                <w:szCs w:val="21"/>
                <w:highlight w:val="none"/>
                <w:lang w:val="en-US" w:eastAsia="zh-CN"/>
              </w:rPr>
              <w:t>部。</w:t>
            </w:r>
            <w:r>
              <w:rPr>
                <w:rFonts w:hint="eastAsia" w:ascii="宋体" w:hAnsi="宋体" w:eastAsia="宋体" w:cs="宋体"/>
                <w:sz w:val="21"/>
                <w:szCs w:val="21"/>
                <w:highlight w:val="none"/>
              </w:rPr>
              <w:t>目标指标管理方案基本适宜，能够完成。</w:t>
            </w:r>
          </w:p>
          <w:p>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查见</w:t>
            </w:r>
            <w:r>
              <w:rPr>
                <w:rFonts w:hint="eastAsia" w:ascii="宋体" w:hAnsi="宋体" w:eastAsia="宋体" w:cs="宋体"/>
                <w:sz w:val="21"/>
                <w:szCs w:val="21"/>
                <w:highlight w:val="none"/>
              </w:rPr>
              <w:t>公司制定的</w:t>
            </w:r>
            <w:r>
              <w:rPr>
                <w:rFonts w:hint="eastAsia" w:ascii="宋体" w:hAnsi="宋体" w:eastAsia="宋体" w:cs="宋体"/>
                <w:sz w:val="21"/>
                <w:szCs w:val="21"/>
              </w:rPr>
              <w:t>职业健康安全</w:t>
            </w:r>
            <w:r>
              <w:rPr>
                <w:rFonts w:hint="eastAsia" w:ascii="宋体" w:hAnsi="宋体" w:cs="宋体"/>
                <w:sz w:val="21"/>
                <w:szCs w:val="21"/>
                <w:lang w:val="en-US" w:eastAsia="zh-CN"/>
              </w:rPr>
              <w:t>重大风险源有</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1）火灾；2）</w:t>
            </w:r>
            <w:r>
              <w:rPr>
                <w:rFonts w:hint="eastAsia" w:ascii="宋体" w:hAnsi="宋体" w:cs="宋体"/>
                <w:sz w:val="21"/>
                <w:szCs w:val="21"/>
                <w:highlight w:val="none"/>
                <w:lang w:val="en-US" w:eastAsia="zh-CN"/>
              </w:rPr>
              <w:t>物体打击；3）车辆伤害3</w:t>
            </w:r>
            <w:r>
              <w:rPr>
                <w:rFonts w:hint="eastAsia" w:ascii="宋体" w:hAnsi="宋体" w:eastAsia="宋体" w:cs="宋体"/>
                <w:sz w:val="21"/>
                <w:szCs w:val="21"/>
                <w:highlight w:val="none"/>
                <w:lang w:val="en-US" w:eastAsia="zh-CN"/>
              </w:rPr>
              <w:t>个</w:t>
            </w:r>
            <w:r>
              <w:rPr>
                <w:rFonts w:hint="eastAsia" w:ascii="宋体" w:hAnsi="宋体" w:eastAsia="宋体" w:cs="宋体"/>
                <w:sz w:val="21"/>
                <w:szCs w:val="21"/>
                <w:highlight w:val="none"/>
                <w:lang w:eastAsia="zh-CN"/>
              </w:rPr>
              <w:t>。</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抽查：</w:t>
            </w:r>
            <w:r>
              <w:rPr>
                <w:rFonts w:hint="eastAsia" w:ascii="宋体" w:hAnsi="宋体" w:cs="宋体"/>
                <w:sz w:val="21"/>
                <w:szCs w:val="21"/>
                <w:highlight w:val="none"/>
                <w:lang w:val="en-US" w:eastAsia="zh-CN"/>
              </w:rPr>
              <w:t>火灾</w:t>
            </w:r>
            <w:r>
              <w:rPr>
                <w:rFonts w:hint="eastAsia" w:ascii="宋体" w:hAnsi="宋体" w:eastAsia="宋体" w:cs="宋体"/>
                <w:sz w:val="21"/>
                <w:szCs w:val="21"/>
                <w:lang w:val="en-US" w:eastAsia="zh-CN"/>
              </w:rPr>
              <w:t>管理方案：</w:t>
            </w:r>
          </w:p>
          <w:p>
            <w:pPr>
              <w:pStyle w:val="2"/>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目标：</w:t>
            </w:r>
            <w:r>
              <w:rPr>
                <w:rFonts w:hint="eastAsia" w:ascii="宋体" w:hAnsi="宋体" w:cs="宋体"/>
                <w:sz w:val="21"/>
                <w:szCs w:val="21"/>
                <w:highlight w:val="none"/>
                <w:lang w:val="en-US" w:eastAsia="zh-CN"/>
              </w:rPr>
              <w:t>有效预防，杜绝火灾事故的发生</w:t>
            </w:r>
            <w:r>
              <w:rPr>
                <w:rFonts w:hint="eastAsia" w:ascii="宋体" w:hAnsi="宋体" w:eastAsia="宋体" w:cs="宋体"/>
                <w:sz w:val="21"/>
                <w:szCs w:val="21"/>
                <w:highlight w:val="none"/>
                <w:lang w:val="en-US" w:eastAsia="zh-CN"/>
              </w:rPr>
              <w:t>；指标：</w:t>
            </w:r>
            <w:r>
              <w:rPr>
                <w:rFonts w:hint="eastAsia" w:ascii="宋体" w:hAnsi="宋体" w:cs="宋体"/>
                <w:sz w:val="21"/>
                <w:szCs w:val="21"/>
                <w:highlight w:val="none"/>
                <w:lang w:val="en-US" w:eastAsia="zh-CN"/>
              </w:rPr>
              <w:t>重大火灾事故为零</w:t>
            </w:r>
            <w:r>
              <w:rPr>
                <w:rFonts w:hint="eastAsia" w:ascii="宋体" w:hAnsi="宋体" w:cs="宋体"/>
                <w:sz w:val="21"/>
                <w:szCs w:val="21"/>
                <w:highlight w:val="none"/>
                <w:lang w:val="en-US" w:eastAsia="zh-CN" w:bidi="ar"/>
              </w:rPr>
              <w:t>；管理措施</w:t>
            </w:r>
            <w:r>
              <w:rPr>
                <w:rFonts w:hint="eastAsia" w:ascii="宋体" w:hAnsi="宋体" w:eastAsia="宋体" w:cs="宋体"/>
                <w:sz w:val="21"/>
                <w:szCs w:val="21"/>
                <w:highlight w:val="none"/>
                <w:lang w:val="en-US" w:eastAsia="zh-CN" w:bidi="ar"/>
              </w:rPr>
              <w:t>：</w:t>
            </w:r>
            <w:r>
              <w:rPr>
                <w:rFonts w:hint="eastAsia" w:ascii="宋体" w:hAnsi="宋体" w:cs="宋体"/>
                <w:sz w:val="21"/>
                <w:szCs w:val="21"/>
                <w:highlight w:val="none"/>
                <w:lang w:val="en-US" w:eastAsia="zh-CN"/>
              </w:rPr>
              <w:t>1）建立消防安全管理档案</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2建立消防岗位责任制；3）建立作业场所消防器材平面示意图；4）制定安全疏散计划措施；5）作业现场要按规范配备消防器材；6）编制消防预案，进行消防演习，加强防火灾宣传教育，提高全员防火意识；7）掌握各类灭火剂与灭火器材的使用方法。</w:t>
            </w:r>
            <w:r>
              <w:rPr>
                <w:rFonts w:hint="eastAsia" w:ascii="宋体" w:hAnsi="宋体" w:eastAsia="宋体" w:cs="宋体"/>
                <w:sz w:val="21"/>
                <w:szCs w:val="21"/>
                <w:highlight w:val="none"/>
                <w:lang w:val="en-US" w:eastAsia="zh-CN" w:bidi="ar"/>
              </w:rPr>
              <w:t>责任部门：</w:t>
            </w:r>
            <w:r>
              <w:rPr>
                <w:rFonts w:hint="eastAsia" w:ascii="宋体" w:hAnsi="宋体" w:cs="宋体"/>
                <w:sz w:val="21"/>
                <w:szCs w:val="21"/>
                <w:highlight w:val="none"/>
                <w:lang w:val="en-US" w:eastAsia="zh-CN"/>
              </w:rPr>
              <w:t>公司各部门</w:t>
            </w:r>
            <w:r>
              <w:rPr>
                <w:rFonts w:hint="eastAsia" w:ascii="宋体" w:hAnsi="宋体" w:eastAsia="宋体" w:cs="宋体"/>
                <w:sz w:val="21"/>
                <w:szCs w:val="21"/>
                <w:highlight w:val="none"/>
                <w:lang w:val="en-US" w:eastAsia="zh-CN" w:bidi="ar"/>
              </w:rPr>
              <w:t>；</w:t>
            </w:r>
            <w:r>
              <w:rPr>
                <w:rFonts w:hint="eastAsia" w:ascii="宋体" w:hAnsi="宋体" w:eastAsia="宋体" w:cs="宋体"/>
                <w:sz w:val="21"/>
                <w:szCs w:val="21"/>
                <w:highlight w:val="none"/>
                <w:lang w:val="en-US" w:eastAsia="zh-CN"/>
              </w:rPr>
              <w:t>投入</w:t>
            </w:r>
            <w:r>
              <w:rPr>
                <w:rFonts w:hint="eastAsia" w:ascii="宋体" w:hAnsi="宋体" w:eastAsia="宋体" w:cs="宋体"/>
                <w:sz w:val="21"/>
                <w:szCs w:val="21"/>
                <w:highlight w:val="none"/>
              </w:rPr>
              <w:t>资金</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000元；完成日期2020年12月；检查部门：</w:t>
            </w:r>
            <w:r>
              <w:rPr>
                <w:rFonts w:hint="eastAsia" w:ascii="宋体" w:hAnsi="宋体" w:cs="宋体"/>
                <w:sz w:val="21"/>
                <w:szCs w:val="21"/>
                <w:highlight w:val="none"/>
                <w:lang w:val="en-US" w:eastAsia="zh-CN"/>
              </w:rPr>
              <w:t>行政</w:t>
            </w:r>
            <w:r>
              <w:rPr>
                <w:rFonts w:hint="eastAsia" w:ascii="宋体" w:hAnsi="宋体" w:eastAsia="宋体" w:cs="宋体"/>
                <w:sz w:val="21"/>
                <w:szCs w:val="21"/>
                <w:highlight w:val="none"/>
                <w:lang w:val="en-US" w:eastAsia="zh-CN"/>
              </w:rPr>
              <w:t>部。</w:t>
            </w:r>
            <w:r>
              <w:rPr>
                <w:rFonts w:hint="eastAsia" w:ascii="宋体" w:hAnsi="宋体" w:eastAsia="宋体" w:cs="宋体"/>
                <w:sz w:val="21"/>
                <w:szCs w:val="21"/>
                <w:highlight w:val="none"/>
              </w:rPr>
              <w:t>目标指标管理方案基本适宜，能够完成。</w:t>
            </w:r>
          </w:p>
          <w:p>
            <w:pPr>
              <w:spacing w:line="400" w:lineRule="exact"/>
              <w:rPr>
                <w:rFonts w:hint="eastAsia" w:ascii="宋体" w:hAnsi="宋体" w:eastAsia="宋体" w:cs="宋体"/>
                <w:kern w:val="2"/>
                <w:sz w:val="21"/>
                <w:szCs w:val="21"/>
                <w:highlight w:val="green"/>
                <w:lang w:val="en-US" w:eastAsia="zh-CN" w:bidi="ar-SA"/>
              </w:rPr>
            </w:pPr>
            <w:r>
              <w:rPr>
                <w:rFonts w:hint="eastAsia" w:ascii="宋体" w:hAnsi="宋体" w:cs="宋体"/>
                <w:sz w:val="21"/>
                <w:szCs w:val="21"/>
              </w:rPr>
              <w:t>制定的指标和管理方案基本可行。</w:t>
            </w:r>
            <w:r>
              <w:rPr>
                <w:rFonts w:hint="eastAsia" w:ascii="宋体" w:hAnsi="宋体" w:eastAsia="宋体" w:cs="宋体"/>
                <w:color w:val="000000"/>
                <w:spacing w:val="-4"/>
                <w:szCs w:val="21"/>
                <w:highlight w:val="none"/>
                <w:lang w:eastAsia="zh-CN"/>
              </w:rPr>
              <w:t>。</w:t>
            </w:r>
          </w:p>
        </w:tc>
        <w:tc>
          <w:tcPr>
            <w:tcW w:w="975" w:type="dxa"/>
          </w:tcPr>
          <w:p>
            <w:pPr>
              <w:rPr>
                <w:highlight w:val="gree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60" w:type="dxa"/>
          </w:tcPr>
          <w:p>
            <w:pPr>
              <w:adjustRightInd w:val="0"/>
              <w:snapToGrid w:val="0"/>
              <w:rPr>
                <w:rFonts w:ascii="宋体" w:hAnsi="宋体" w:cs="新宋体"/>
                <w:szCs w:val="21"/>
              </w:rPr>
            </w:pPr>
            <w:r>
              <w:rPr>
                <w:rFonts w:hint="eastAsia" w:ascii="宋体" w:hAnsi="宋体" w:cs="宋体"/>
                <w:szCs w:val="21"/>
              </w:rPr>
              <w:t>能力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ES7.2</w:t>
            </w:r>
          </w:p>
          <w:p>
            <w:pPr>
              <w:rPr>
                <w:rFonts w:ascii="宋体" w:hAnsi="宋体" w:cs="新宋体"/>
                <w:szCs w:val="21"/>
              </w:rPr>
            </w:pPr>
          </w:p>
        </w:tc>
        <w:tc>
          <w:tcPr>
            <w:tcW w:w="10614" w:type="dxa"/>
          </w:tcPr>
          <w:p>
            <w:pPr>
              <w:rPr>
                <w:sz w:val="21"/>
                <w:szCs w:val="21"/>
              </w:rPr>
            </w:pPr>
            <w:r>
              <w:rPr>
                <w:rFonts w:hint="eastAsia" w:ascii="宋体" w:hAnsi="宋体"/>
                <w:sz w:val="21"/>
                <w:szCs w:val="21"/>
              </w:rPr>
              <w:t>公司确定了从事的工作影响环境和职业健康安全管理体系绩效和有效性且在公司控制范围内的人员所必要的能力，这些能力主要是基于适当的教育、培训或经历等。</w:t>
            </w:r>
          </w:p>
          <w:p>
            <w:pPr>
              <w:rPr>
                <w:sz w:val="21"/>
                <w:szCs w:val="21"/>
                <w:highlight w:val="none"/>
              </w:rPr>
            </w:pPr>
          </w:p>
          <w:p>
            <w:pPr>
              <w:rPr>
                <w:rFonts w:ascii="宋体" w:hAnsi="宋体"/>
                <w:sz w:val="21"/>
                <w:szCs w:val="21"/>
                <w:highlight w:val="none"/>
              </w:rPr>
            </w:pPr>
            <w:r>
              <w:rPr>
                <w:rFonts w:hint="eastAsia" w:ascii="宋体" w:hAnsi="宋体"/>
                <w:sz w:val="21"/>
                <w:szCs w:val="21"/>
                <w:highlight w:val="none"/>
              </w:rPr>
              <w:t>---公司对每个从事影响产品符合性要求及从事的工作影响质量、环境和职业健康安全管理体系绩效和有效性的工作人员的能力进行识别，制定培训制度、有计划有目的、系统地提供培训以满足这些需求。</w:t>
            </w:r>
          </w:p>
          <w:p>
            <w:pPr>
              <w:rPr>
                <w:rFonts w:hint="eastAsia" w:ascii="宋体" w:hAnsi="宋体"/>
                <w:sz w:val="21"/>
                <w:szCs w:val="21"/>
                <w:highlight w:val="none"/>
              </w:rPr>
            </w:pPr>
            <w:r>
              <w:rPr>
                <w:rFonts w:hint="eastAsia" w:ascii="宋体" w:hAnsi="宋体"/>
                <w:sz w:val="21"/>
                <w:szCs w:val="21"/>
                <w:highlight w:val="none"/>
              </w:rPr>
              <w:t>适用时，采取措施（包括：培训、辅导、重新分配工作或招聘具有能力的人员）获得所需的能力，并评价措施的有效性。保留适当的形成文件的信息，作为人员能力的证据。</w:t>
            </w:r>
          </w:p>
          <w:p>
            <w:pPr>
              <w:rPr>
                <w:rFonts w:hint="eastAsia" w:ascii="宋体" w:hAnsi="宋体"/>
                <w:sz w:val="21"/>
                <w:szCs w:val="21"/>
                <w:highlight w:val="none"/>
              </w:rPr>
            </w:pPr>
            <w:r>
              <w:rPr>
                <w:rFonts w:hint="eastAsia" w:ascii="宋体" w:hAnsi="宋体"/>
                <w:sz w:val="21"/>
                <w:szCs w:val="21"/>
                <w:highlight w:val="none"/>
              </w:rPr>
              <w:t>抽查培训记录：</w:t>
            </w:r>
          </w:p>
          <w:p>
            <w:pPr>
              <w:rPr>
                <w:rFonts w:hint="eastAsia" w:ascii="宋体" w:hAnsi="宋体"/>
                <w:sz w:val="21"/>
                <w:szCs w:val="21"/>
                <w:highlight w:val="none"/>
              </w:rPr>
            </w:pPr>
            <w:r>
              <w:rPr>
                <w:rFonts w:hint="eastAsia" w:ascii="宋体" w:hAnsi="宋体"/>
                <w:sz w:val="21"/>
                <w:szCs w:val="21"/>
                <w:highlight w:val="none"/>
              </w:rPr>
              <w:t>1，时间：2020 年 1 月 4 日，</w:t>
            </w:r>
          </w:p>
          <w:p>
            <w:pPr>
              <w:rPr>
                <w:rFonts w:hint="eastAsia" w:ascii="宋体" w:hAnsi="宋体"/>
                <w:sz w:val="21"/>
                <w:szCs w:val="21"/>
              </w:rPr>
            </w:pPr>
            <w:r>
              <w:rPr>
                <w:rFonts w:hint="eastAsia" w:ascii="宋体" w:hAnsi="宋体"/>
                <w:sz w:val="21"/>
                <w:szCs w:val="21"/>
              </w:rPr>
              <w:t>培训</w:t>
            </w:r>
            <w:r>
              <w:rPr>
                <w:rFonts w:hint="eastAsia" w:ascii="宋体" w:hAnsi="宋体"/>
                <w:sz w:val="21"/>
                <w:szCs w:val="21"/>
                <w:lang w:val="en-US" w:eastAsia="zh-CN"/>
              </w:rPr>
              <w:t>内容</w:t>
            </w:r>
            <w:r>
              <w:rPr>
                <w:rFonts w:hint="eastAsia" w:ascii="宋体" w:hAnsi="宋体"/>
                <w:sz w:val="21"/>
                <w:szCs w:val="21"/>
              </w:rPr>
              <w:t xml:space="preserve">：GB/T19001-2008   质量管理体系标准 </w:t>
            </w:r>
            <w:r>
              <w:rPr>
                <w:rFonts w:hint="eastAsia" w:ascii="宋体" w:hAnsi="宋体"/>
                <w:sz w:val="21"/>
                <w:szCs w:val="21"/>
                <w:lang w:eastAsia="zh-CN"/>
              </w:rPr>
              <w:t>、</w:t>
            </w:r>
            <w:r>
              <w:rPr>
                <w:rFonts w:hint="eastAsia" w:ascii="宋体" w:hAnsi="宋体"/>
                <w:sz w:val="21"/>
                <w:szCs w:val="21"/>
              </w:rPr>
              <w:t xml:space="preserve">GB/T24001-2004   环境管理体系标准 </w:t>
            </w:r>
            <w:r>
              <w:rPr>
                <w:rFonts w:hint="eastAsia" w:ascii="宋体" w:hAnsi="宋体"/>
                <w:sz w:val="21"/>
                <w:szCs w:val="21"/>
                <w:lang w:eastAsia="zh-CN"/>
              </w:rPr>
              <w:t>、</w:t>
            </w:r>
            <w:r>
              <w:rPr>
                <w:rFonts w:hint="eastAsia" w:ascii="宋体" w:hAnsi="宋体"/>
                <w:sz w:val="21"/>
                <w:szCs w:val="21"/>
              </w:rPr>
              <w:t>ISO45001:2018   职业健康安全管理体系标准。</w:t>
            </w:r>
          </w:p>
          <w:p>
            <w:pPr>
              <w:rPr>
                <w:rFonts w:hint="eastAsia" w:ascii="宋体" w:hAnsi="宋体"/>
                <w:sz w:val="21"/>
                <w:szCs w:val="21"/>
              </w:rPr>
            </w:pPr>
            <w:r>
              <w:rPr>
                <w:rFonts w:hint="eastAsia" w:ascii="宋体" w:hAnsi="宋体"/>
                <w:sz w:val="21"/>
                <w:szCs w:val="21"/>
              </w:rPr>
              <w:t>受训人员：公司全体员工。</w:t>
            </w:r>
          </w:p>
          <w:p>
            <w:pPr>
              <w:rPr>
                <w:sz w:val="21"/>
                <w:szCs w:val="21"/>
              </w:rPr>
            </w:pPr>
            <w:r>
              <w:rPr>
                <w:rFonts w:hint="eastAsia"/>
                <w:sz w:val="21"/>
                <w:szCs w:val="21"/>
              </w:rPr>
              <w:t>培训人：</w:t>
            </w:r>
            <w:r>
              <w:rPr>
                <w:rFonts w:hint="eastAsia" w:ascii="宋体" w:hAnsi="宋体"/>
                <w:sz w:val="21"/>
                <w:szCs w:val="21"/>
              </w:rPr>
              <w:t>李四冬 。全体受训人员经课堂提问和口试确认，均合格。</w:t>
            </w:r>
          </w:p>
          <w:p>
            <w:pPr>
              <w:rPr>
                <w:rFonts w:hint="eastAsia" w:ascii="宋体" w:hAnsi="宋体"/>
                <w:sz w:val="21"/>
                <w:szCs w:val="21"/>
              </w:rPr>
            </w:pPr>
            <w:r>
              <w:rPr>
                <w:rFonts w:hint="eastAsia" w:ascii="宋体" w:hAnsi="宋体"/>
                <w:sz w:val="21"/>
                <w:szCs w:val="21"/>
              </w:rPr>
              <w:t>2，时间：20</w:t>
            </w:r>
            <w:r>
              <w:rPr>
                <w:rFonts w:hint="eastAsia" w:ascii="宋体" w:hAnsi="宋体"/>
                <w:sz w:val="21"/>
                <w:szCs w:val="21"/>
                <w:lang w:val="en-US" w:eastAsia="zh-CN"/>
              </w:rPr>
              <w:t>20</w:t>
            </w:r>
            <w:r>
              <w:rPr>
                <w:rFonts w:hint="eastAsia" w:ascii="宋体" w:hAnsi="宋体"/>
                <w:sz w:val="21"/>
                <w:szCs w:val="21"/>
              </w:rPr>
              <w:t>年</w:t>
            </w:r>
            <w:r>
              <w:rPr>
                <w:rFonts w:hint="eastAsia" w:ascii="宋体" w:hAnsi="宋体"/>
                <w:sz w:val="21"/>
                <w:szCs w:val="21"/>
                <w:lang w:val="en-US" w:eastAsia="zh-CN"/>
              </w:rPr>
              <w:t>5</w:t>
            </w:r>
            <w:r>
              <w:rPr>
                <w:rFonts w:hint="eastAsia" w:ascii="宋体" w:hAnsi="宋体"/>
                <w:sz w:val="21"/>
                <w:szCs w:val="21"/>
              </w:rPr>
              <w:t>月</w:t>
            </w:r>
            <w:r>
              <w:rPr>
                <w:rFonts w:hint="eastAsia" w:ascii="宋体" w:hAnsi="宋体"/>
                <w:sz w:val="21"/>
                <w:szCs w:val="21"/>
                <w:lang w:val="en-US" w:eastAsia="zh-CN"/>
              </w:rPr>
              <w:t>17</w:t>
            </w:r>
            <w:r>
              <w:rPr>
                <w:rFonts w:hint="eastAsia" w:ascii="宋体" w:hAnsi="宋体"/>
                <w:sz w:val="21"/>
                <w:szCs w:val="21"/>
              </w:rPr>
              <w:t>日，</w:t>
            </w:r>
          </w:p>
          <w:p>
            <w:pPr>
              <w:rPr>
                <w:rFonts w:hint="eastAsia" w:ascii="宋体" w:hAnsi="宋体"/>
                <w:sz w:val="21"/>
                <w:szCs w:val="21"/>
              </w:rPr>
            </w:pPr>
            <w:r>
              <w:rPr>
                <w:rFonts w:hint="eastAsia" w:ascii="宋体" w:hAnsi="宋体"/>
                <w:sz w:val="21"/>
                <w:szCs w:val="21"/>
              </w:rPr>
              <w:t xml:space="preserve">受训人员：王现丽   孙小丽  （共 2 人） </w:t>
            </w:r>
          </w:p>
          <w:p>
            <w:pPr>
              <w:rPr>
                <w:rFonts w:hint="eastAsia"/>
                <w:sz w:val="21"/>
                <w:szCs w:val="21"/>
              </w:rPr>
            </w:pPr>
            <w:r>
              <w:rPr>
                <w:rFonts w:hint="eastAsia" w:ascii="宋体" w:hAnsi="宋体"/>
                <w:sz w:val="21"/>
                <w:szCs w:val="21"/>
              </w:rPr>
              <w:t>培训内容：质量、环境、职业健康安全管理</w:t>
            </w:r>
            <w:r>
              <w:rPr>
                <w:rFonts w:hint="eastAsia" w:ascii="宋体" w:hAnsi="宋体"/>
                <w:sz w:val="21"/>
                <w:szCs w:val="21"/>
                <w:lang w:val="en-US" w:eastAsia="zh-CN"/>
              </w:rPr>
              <w:t>体系</w:t>
            </w:r>
            <w:r>
              <w:rPr>
                <w:rFonts w:hint="eastAsia"/>
                <w:sz w:val="21"/>
                <w:szCs w:val="21"/>
              </w:rPr>
              <w:t>内部审核知识,</w:t>
            </w:r>
          </w:p>
          <w:p>
            <w:pPr>
              <w:rPr>
                <w:sz w:val="21"/>
                <w:szCs w:val="21"/>
              </w:rPr>
            </w:pPr>
            <w:r>
              <w:rPr>
                <w:rFonts w:hint="eastAsia"/>
                <w:sz w:val="21"/>
                <w:szCs w:val="21"/>
              </w:rPr>
              <w:t>培训人：</w:t>
            </w:r>
            <w:r>
              <w:rPr>
                <w:rFonts w:hint="eastAsia" w:ascii="宋体" w:hAnsi="宋体"/>
                <w:sz w:val="21"/>
                <w:szCs w:val="21"/>
              </w:rPr>
              <w:t>何老师 。经过培训学习，公司内审员初步掌握了质量、环境、职业健康安全管理内部审核要领。</w:t>
            </w:r>
          </w:p>
          <w:p>
            <w:pPr>
              <w:rPr>
                <w:rFonts w:hint="eastAsia" w:ascii="宋体" w:hAnsi="宋体"/>
                <w:sz w:val="21"/>
                <w:szCs w:val="21"/>
              </w:rPr>
            </w:pPr>
            <w:r>
              <w:rPr>
                <w:rFonts w:hint="eastAsia" w:ascii="宋体" w:hAnsi="宋体"/>
                <w:sz w:val="21"/>
                <w:szCs w:val="21"/>
              </w:rPr>
              <w:t>3，时间：2020 年 7 月 23 日 ，</w:t>
            </w:r>
          </w:p>
          <w:p>
            <w:pPr>
              <w:rPr>
                <w:rFonts w:hint="eastAsia" w:ascii="宋体" w:hAnsi="宋体"/>
                <w:sz w:val="21"/>
                <w:szCs w:val="21"/>
              </w:rPr>
            </w:pPr>
            <w:r>
              <w:rPr>
                <w:rFonts w:hint="eastAsia" w:ascii="宋体" w:hAnsi="宋体"/>
                <w:sz w:val="21"/>
                <w:szCs w:val="21"/>
              </w:rPr>
              <w:t xml:space="preserve">受训人员：王新愿、谭世英、张前峰（共 5 人） </w:t>
            </w:r>
          </w:p>
          <w:p>
            <w:pPr>
              <w:rPr>
                <w:rFonts w:hint="eastAsia" w:ascii="宋体" w:hAnsi="宋体"/>
                <w:sz w:val="21"/>
                <w:szCs w:val="21"/>
              </w:rPr>
            </w:pPr>
            <w:r>
              <w:rPr>
                <w:rFonts w:hint="eastAsia" w:ascii="宋体" w:hAnsi="宋体"/>
                <w:sz w:val="21"/>
                <w:szCs w:val="21"/>
              </w:rPr>
              <w:t>培训内容：程序文件学习培训。</w:t>
            </w:r>
          </w:p>
          <w:p>
            <w:pPr>
              <w:rPr>
                <w:sz w:val="21"/>
                <w:szCs w:val="21"/>
              </w:rPr>
            </w:pPr>
            <w:r>
              <w:rPr>
                <w:rFonts w:hint="eastAsia"/>
                <w:sz w:val="21"/>
                <w:szCs w:val="21"/>
              </w:rPr>
              <w:t>培训人：</w:t>
            </w:r>
            <w:r>
              <w:rPr>
                <w:rFonts w:hint="eastAsia" w:ascii="宋体" w:hAnsi="宋体"/>
                <w:sz w:val="21"/>
                <w:szCs w:val="21"/>
              </w:rPr>
              <w:t>李四冬。全体受训人员经课堂提问和口试确认，均合格。</w:t>
            </w:r>
          </w:p>
          <w:p>
            <w:pPr>
              <w:rPr>
                <w:rFonts w:ascii="宋体" w:hAnsi="宋体"/>
                <w:szCs w:val="21"/>
              </w:rPr>
            </w:pPr>
            <w:r>
              <w:rPr>
                <w:rFonts w:hint="eastAsia" w:ascii="宋体" w:hAnsi="宋体"/>
                <w:sz w:val="21"/>
                <w:szCs w:val="21"/>
              </w:rPr>
              <w:t>其它培训按计划执行。</w:t>
            </w:r>
          </w:p>
        </w:tc>
        <w:tc>
          <w:tcPr>
            <w:tcW w:w="975" w:type="dxa"/>
          </w:tcPr>
          <w:p>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0" w:type="dxa"/>
          </w:tcPr>
          <w:p>
            <w:pPr>
              <w:adjustRightInd w:val="0"/>
              <w:snapToGrid w:val="0"/>
              <w:jc w:val="left"/>
              <w:rPr>
                <w:szCs w:val="21"/>
              </w:rPr>
            </w:pPr>
            <w:r>
              <w:rPr>
                <w:rFonts w:hint="eastAsia" w:ascii="宋体" w:hAnsi="宋体" w:cs="宋体"/>
                <w:szCs w:val="21"/>
              </w:rPr>
              <w:t>意识</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ES7.3</w:t>
            </w:r>
          </w:p>
          <w:p>
            <w:pPr>
              <w:rPr>
                <w:rFonts w:ascii="宋体" w:hAnsi="宋体"/>
                <w:szCs w:val="21"/>
              </w:rPr>
            </w:pPr>
          </w:p>
        </w:tc>
        <w:tc>
          <w:tcPr>
            <w:tcW w:w="10614" w:type="dxa"/>
          </w:tcPr>
          <w:p>
            <w:pPr>
              <w:rPr>
                <w:rFonts w:ascii="宋体" w:hAnsi="宋体"/>
                <w:sz w:val="21"/>
                <w:szCs w:val="21"/>
              </w:rPr>
            </w:pPr>
            <w:r>
              <w:rPr>
                <w:rFonts w:hint="eastAsia" w:ascii="宋体" w:hAnsi="宋体"/>
                <w:sz w:val="21"/>
                <w:szCs w:val="21"/>
              </w:rPr>
              <w:t>公司通过宣导、培训、制度约束等方式确保员工能意识到他们从事的活动的相关性及重要性，以及他们对贯彻方针、达成目标及实现ES的有效性的积极贡献，以及其不符合ES要求的后果。</w:t>
            </w:r>
          </w:p>
          <w:p>
            <w:pPr>
              <w:spacing w:line="400" w:lineRule="exact"/>
              <w:ind w:firstLine="420" w:firstLineChars="200"/>
              <w:jc w:val="left"/>
              <w:rPr>
                <w:rFonts w:ascii="宋体" w:hAnsi="宋体"/>
                <w:szCs w:val="21"/>
              </w:rPr>
            </w:pPr>
            <w:r>
              <w:rPr>
                <w:rFonts w:hint="eastAsia" w:ascii="宋体" w:hAnsi="宋体"/>
                <w:sz w:val="21"/>
                <w:szCs w:val="21"/>
              </w:rPr>
              <w:t>---</w:t>
            </w:r>
            <w:r>
              <w:rPr>
                <w:sz w:val="21"/>
                <w:szCs w:val="21"/>
              </w:rPr>
              <w:t>经与员工</w:t>
            </w:r>
            <w:r>
              <w:rPr>
                <w:rFonts w:hint="eastAsia" w:ascii="宋体" w:hAnsi="宋体"/>
                <w:sz w:val="21"/>
                <w:szCs w:val="21"/>
              </w:rPr>
              <w:t>沟通了解，基本具备以上必要环境和职业健康安全管理体系相关意识。</w:t>
            </w:r>
          </w:p>
        </w:tc>
        <w:tc>
          <w:tcPr>
            <w:tcW w:w="975" w:type="dxa"/>
          </w:tcPr>
          <w:p>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tabs>
                <w:tab w:val="center" w:pos="3169"/>
              </w:tabs>
              <w:spacing w:line="400" w:lineRule="exact"/>
              <w:jc w:val="left"/>
              <w:rPr>
                <w:rFonts w:ascii="宋体" w:hAnsi="宋体" w:cs="宋体"/>
                <w:szCs w:val="21"/>
              </w:rPr>
            </w:pPr>
            <w:r>
              <w:rPr>
                <w:rFonts w:hint="eastAsia" w:ascii="宋体" w:hAnsi="宋体" w:cs="宋体"/>
                <w:szCs w:val="21"/>
              </w:rPr>
              <w:t xml:space="preserve">ES7.4 </w:t>
            </w:r>
          </w:p>
          <w:p>
            <w:pPr>
              <w:rPr>
                <w:rFonts w:ascii="宋体" w:hAnsi="宋体"/>
                <w:szCs w:val="21"/>
              </w:rPr>
            </w:pPr>
          </w:p>
        </w:tc>
        <w:tc>
          <w:tcPr>
            <w:tcW w:w="10614" w:type="dxa"/>
            <w:vAlign w:val="top"/>
          </w:tcPr>
          <w:p>
            <w:pPr>
              <w:pStyle w:val="9"/>
              <w:spacing w:line="400" w:lineRule="exact"/>
              <w:rPr>
                <w:rFonts w:hint="eastAsia" w:ascii="宋体" w:hAnsi="宋体" w:cs="宋体"/>
                <w:sz w:val="21"/>
                <w:szCs w:val="21"/>
              </w:rPr>
            </w:pPr>
            <w:r>
              <w:rPr>
                <w:rFonts w:hint="eastAsia" w:ascii="宋体" w:hAnsi="宋体" w:cs="宋体"/>
                <w:kern w:val="2"/>
                <w:sz w:val="21"/>
                <w:szCs w:val="21"/>
                <w:lang w:bidi="ar"/>
              </w:rPr>
              <w:t>--《信息沟通与交流控制程序》</w:t>
            </w:r>
            <w:r>
              <w:rPr>
                <w:rFonts w:hint="eastAsia" w:ascii="宋体" w:hAnsi="宋体" w:cs="Arial"/>
                <w:iCs/>
                <w:kern w:val="2"/>
                <w:sz w:val="21"/>
                <w:szCs w:val="21"/>
                <w:lang w:bidi="ar"/>
              </w:rPr>
              <w:t>规定了公司内外信息交流、协商的对象、方式、记录等。</w:t>
            </w:r>
          </w:p>
          <w:p>
            <w:pPr>
              <w:pStyle w:val="9"/>
              <w:spacing w:line="400" w:lineRule="exact"/>
              <w:rPr>
                <w:rFonts w:hint="eastAsia" w:ascii="宋体" w:hAnsi="宋体" w:cs="宋体"/>
                <w:sz w:val="21"/>
                <w:szCs w:val="21"/>
              </w:rPr>
            </w:pPr>
            <w:r>
              <w:rPr>
                <w:rFonts w:hint="eastAsia" w:ascii="宋体" w:hAnsi="宋体" w:cs="宋体"/>
                <w:kern w:val="2"/>
                <w:sz w:val="21"/>
                <w:szCs w:val="21"/>
                <w:lang w:bidi="ar"/>
              </w:rPr>
              <w:t>对部门之间有需要交流的有关安全健康管理信息，在公司内部利用部门会议、宣传栏进行安全管理方针及目标、指标、管理方案及环保法律法规等内容的宣传、沟通。</w:t>
            </w:r>
          </w:p>
          <w:p>
            <w:pPr>
              <w:pStyle w:val="9"/>
              <w:spacing w:line="400" w:lineRule="exact"/>
              <w:rPr>
                <w:rFonts w:hint="eastAsia" w:ascii="宋体" w:hAnsi="宋体" w:cs="宋体"/>
                <w:sz w:val="21"/>
                <w:szCs w:val="21"/>
              </w:rPr>
            </w:pPr>
            <w:r>
              <w:rPr>
                <w:rFonts w:hint="eastAsia" w:ascii="宋体" w:hAnsi="宋体" w:cs="宋体"/>
                <w:kern w:val="2"/>
                <w:sz w:val="21"/>
                <w:szCs w:val="21"/>
                <w:lang w:bidi="ar"/>
              </w:rPr>
              <w:t xml:space="preserve">  公司员工参与协商，员工提出参与安全知识的学习和培训，需要发放劳保用品，在员工座谈会中提出。</w:t>
            </w:r>
          </w:p>
          <w:p>
            <w:pPr>
              <w:pStyle w:val="9"/>
              <w:spacing w:line="400" w:lineRule="exact"/>
              <w:ind w:firstLine="210" w:firstLineChars="100"/>
              <w:rPr>
                <w:rFonts w:hint="eastAsia" w:ascii="宋体" w:hAnsi="宋体" w:cs="宋体"/>
                <w:sz w:val="21"/>
                <w:szCs w:val="21"/>
              </w:rPr>
            </w:pPr>
            <w:r>
              <w:rPr>
                <w:rFonts w:hint="eastAsia" w:ascii="宋体" w:hAnsi="宋体" w:cs="宋体"/>
                <w:kern w:val="2"/>
                <w:sz w:val="21"/>
                <w:szCs w:val="21"/>
                <w:lang w:bidi="ar"/>
              </w:rPr>
              <w:t>对外部当地政府、周边邻里、顾客，合格供应商等相关方进行了安全管理方针等方面的信息交流，主要通过网络、交流及公开信、合同等方式进行，并达成一致性意见实施有效控制。各个部门负责各自经营管理活动中涉及的相关方。</w:t>
            </w:r>
          </w:p>
          <w:p>
            <w:pPr>
              <w:spacing w:line="400" w:lineRule="exact"/>
              <w:rPr>
                <w:rFonts w:hint="eastAsia" w:ascii="宋体" w:hAnsi="宋体" w:cs="Arial"/>
                <w:iCs/>
                <w:sz w:val="21"/>
                <w:szCs w:val="21"/>
              </w:rPr>
            </w:pPr>
            <w:r>
              <w:rPr>
                <w:rFonts w:hint="eastAsia" w:ascii="宋体" w:hAnsi="宋体" w:cs="Arial"/>
                <w:iCs/>
                <w:sz w:val="21"/>
                <w:szCs w:val="21"/>
                <w:lang w:bidi="ar"/>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hint="eastAsia" w:ascii="宋体" w:hAnsi="宋体" w:cs="Arial"/>
                <w:iCs/>
                <w:sz w:val="21"/>
                <w:szCs w:val="21"/>
              </w:rPr>
            </w:pPr>
            <w:r>
              <w:rPr>
                <w:rFonts w:hint="eastAsia" w:ascii="宋体" w:hAnsi="宋体" w:cs="Arial"/>
                <w:iCs/>
                <w:sz w:val="21"/>
                <w:szCs w:val="21"/>
                <w:lang w:bidi="ar"/>
              </w:rPr>
              <w:t>查见：公司内部会议记录表，沟通信息包括：</w:t>
            </w:r>
          </w:p>
          <w:p>
            <w:pPr>
              <w:widowControl/>
              <w:spacing w:line="400" w:lineRule="atLeast"/>
              <w:ind w:firstLine="315" w:firstLineChars="150"/>
              <w:rPr>
                <w:rFonts w:hint="eastAsia" w:ascii="宋体" w:hAnsi="宋体" w:cs="Arial"/>
                <w:iCs/>
                <w:sz w:val="21"/>
                <w:szCs w:val="21"/>
                <w:highlight w:val="none"/>
              </w:rPr>
            </w:pPr>
            <w:r>
              <w:rPr>
                <w:rFonts w:hint="eastAsia" w:ascii="宋体" w:hAnsi="宋体" w:cs="Arial"/>
                <w:iCs/>
                <w:sz w:val="21"/>
                <w:szCs w:val="21"/>
                <w:lang w:bidi="ar"/>
              </w:rPr>
              <w:t>1）告知员工：环境管理</w:t>
            </w:r>
            <w:r>
              <w:rPr>
                <w:rFonts w:hint="eastAsia" w:ascii="宋体" w:hAnsi="宋体" w:cs="Arial"/>
                <w:iCs/>
                <w:sz w:val="21"/>
                <w:szCs w:val="21"/>
                <w:highlight w:val="none"/>
                <w:lang w:bidi="ar"/>
              </w:rPr>
              <w:t>者代表是李四冬、</w:t>
            </w:r>
            <w:r>
              <w:rPr>
                <w:rFonts w:hint="eastAsia" w:ascii="宋体" w:hAnsi="宋体" w:cs="Arial"/>
                <w:iCs/>
                <w:sz w:val="21"/>
                <w:szCs w:val="21"/>
                <w:highlight w:val="none"/>
                <w:lang w:eastAsia="zh-CN" w:bidi="ar"/>
              </w:rPr>
              <w:t>职业健康安全事务代表是谭世英</w:t>
            </w:r>
            <w:r>
              <w:rPr>
                <w:rFonts w:hint="eastAsia" w:ascii="宋体" w:hAnsi="宋体" w:cs="Arial"/>
                <w:iCs/>
                <w:sz w:val="21"/>
                <w:szCs w:val="21"/>
                <w:highlight w:val="none"/>
                <w:lang w:bidi="ar"/>
              </w:rPr>
              <w:t>。</w:t>
            </w:r>
          </w:p>
          <w:p>
            <w:pPr>
              <w:widowControl/>
              <w:spacing w:line="400" w:lineRule="atLeast"/>
              <w:ind w:firstLine="315" w:firstLineChars="150"/>
              <w:rPr>
                <w:rFonts w:hint="eastAsia" w:ascii="宋体" w:hAnsi="宋体" w:cs="Arial"/>
                <w:iCs/>
                <w:sz w:val="21"/>
                <w:szCs w:val="21"/>
                <w:highlight w:val="none"/>
              </w:rPr>
            </w:pPr>
            <w:r>
              <w:rPr>
                <w:rFonts w:hint="eastAsia" w:ascii="宋体" w:hAnsi="宋体" w:cs="Arial"/>
                <w:iCs/>
                <w:sz w:val="21"/>
                <w:szCs w:val="21"/>
                <w:highlight w:val="none"/>
                <w:lang w:bidi="ar"/>
              </w:rPr>
              <w:t>2）告知员工：环境及职业健康安全管理体系建立的依据、标准和意义，对全体员工出具告知书；</w:t>
            </w:r>
          </w:p>
          <w:p>
            <w:pPr>
              <w:widowControl/>
              <w:spacing w:line="400" w:lineRule="atLeast"/>
              <w:ind w:firstLine="315" w:firstLineChars="150"/>
              <w:rPr>
                <w:rFonts w:hint="eastAsia" w:ascii="宋体" w:hAnsi="宋体" w:cs="Arial"/>
                <w:iCs/>
                <w:sz w:val="21"/>
                <w:szCs w:val="21"/>
                <w:highlight w:val="none"/>
              </w:rPr>
            </w:pPr>
            <w:r>
              <w:rPr>
                <w:rFonts w:hint="eastAsia" w:ascii="宋体" w:hAnsi="宋体" w:cs="Arial"/>
                <w:iCs/>
                <w:sz w:val="21"/>
                <w:szCs w:val="21"/>
                <w:highlight w:val="none"/>
                <w:lang w:bidi="ar"/>
              </w:rPr>
              <w:t>3）组织员工学习：与环境及安全健康管理有关的法律法规，包括《环境保护法》、《劳动合同法》、《安全服务法》、《职业病防治法》等关于员工权益、保险等内容；</w:t>
            </w:r>
          </w:p>
          <w:p>
            <w:pPr>
              <w:widowControl/>
              <w:spacing w:line="400" w:lineRule="atLeast"/>
              <w:ind w:firstLine="315" w:firstLineChars="150"/>
              <w:rPr>
                <w:rFonts w:hint="eastAsia" w:ascii="宋体" w:hAnsi="宋体" w:cs="Arial"/>
                <w:iCs/>
                <w:sz w:val="21"/>
                <w:szCs w:val="21"/>
                <w:highlight w:val="none"/>
              </w:rPr>
            </w:pPr>
            <w:r>
              <w:rPr>
                <w:rFonts w:hint="eastAsia" w:ascii="宋体" w:hAnsi="宋体" w:cs="Arial"/>
                <w:iCs/>
                <w:sz w:val="21"/>
                <w:szCs w:val="21"/>
                <w:highlight w:val="none"/>
                <w:lang w:bidi="ar"/>
              </w:rPr>
              <w:t>4）将环境管理、劳动保护要求、安全要求和意义作为新员工岗前培训内容。</w:t>
            </w:r>
          </w:p>
          <w:p>
            <w:pPr>
              <w:pStyle w:val="9"/>
              <w:spacing w:line="400" w:lineRule="exact"/>
              <w:ind w:firstLine="420" w:firstLineChars="200"/>
              <w:rPr>
                <w:rFonts w:hint="eastAsia" w:ascii="宋体" w:hAnsi="宋体" w:cs="Arial"/>
                <w:iCs/>
                <w:sz w:val="21"/>
                <w:szCs w:val="21"/>
                <w:highlight w:val="none"/>
              </w:rPr>
            </w:pPr>
            <w:r>
              <w:rPr>
                <w:rFonts w:hint="eastAsia" w:ascii="宋体" w:hAnsi="宋体" w:cs="Arial"/>
                <w:iCs/>
                <w:kern w:val="2"/>
                <w:sz w:val="21"/>
                <w:szCs w:val="21"/>
                <w:highlight w:val="none"/>
                <w:lang w:bidi="ar"/>
              </w:rPr>
              <w:t>询问</w:t>
            </w:r>
            <w:r>
              <w:rPr>
                <w:rFonts w:hint="eastAsia" w:ascii="宋体" w:hAnsi="宋体" w:cs="Arial"/>
                <w:iCs/>
                <w:kern w:val="2"/>
                <w:sz w:val="21"/>
                <w:szCs w:val="21"/>
                <w:highlight w:val="none"/>
                <w:lang w:eastAsia="zh-CN" w:bidi="ar"/>
              </w:rPr>
              <w:t>职业健康安全事务代表谭世英</w:t>
            </w:r>
            <w:r>
              <w:rPr>
                <w:rFonts w:hint="eastAsia" w:ascii="宋体" w:hAnsi="宋体" w:cs="Arial"/>
                <w:iCs/>
                <w:kern w:val="2"/>
                <w:sz w:val="21"/>
                <w:szCs w:val="21"/>
                <w:highlight w:val="none"/>
                <w:lang w:bidi="ar"/>
              </w:rPr>
              <w:t>，了解到暂未发生员工与企业的劳动纠纷、工伤、员工投诉、员工权益争执等情况。</w:t>
            </w:r>
          </w:p>
          <w:p>
            <w:pPr>
              <w:widowControl/>
              <w:jc w:val="left"/>
              <w:rPr>
                <w:rFonts w:hint="eastAsia" w:ascii="宋体" w:hAnsi="宋体" w:eastAsia="宋体" w:cs="宋体"/>
                <w:kern w:val="2"/>
                <w:sz w:val="21"/>
                <w:szCs w:val="21"/>
                <w:lang w:val="en-US" w:eastAsia="zh-CN" w:bidi="ar-SA"/>
              </w:rPr>
            </w:pPr>
            <w:r>
              <w:rPr>
                <w:rFonts w:hint="eastAsia" w:ascii="宋体" w:hAnsi="宋体"/>
                <w:sz w:val="21"/>
                <w:szCs w:val="21"/>
                <w:lang w:bidi="ar"/>
              </w:rPr>
              <w:t>审核时未发现有相关方投诉等安全违规情况发生。</w:t>
            </w:r>
          </w:p>
        </w:tc>
        <w:tc>
          <w:tcPr>
            <w:tcW w:w="975" w:type="dxa"/>
          </w:tcPr>
          <w:p>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160" w:type="dxa"/>
          </w:tcPr>
          <w:p>
            <w:pPr>
              <w:adjustRightInd w:val="0"/>
              <w:snapToGrid w:val="0"/>
              <w:jc w:val="left"/>
              <w:rPr>
                <w:rFonts w:ascii="宋体" w:hAnsi="宋体" w:cs="宋体"/>
                <w:szCs w:val="21"/>
              </w:rPr>
            </w:pPr>
            <w:r>
              <w:rPr>
                <w:rFonts w:hint="eastAsia" w:ascii="宋体" w:hAnsi="宋体" w:cs="新宋体"/>
                <w:szCs w:val="21"/>
              </w:rPr>
              <w:t>文件化信息</w:t>
            </w:r>
          </w:p>
        </w:tc>
        <w:tc>
          <w:tcPr>
            <w:tcW w:w="960" w:type="dxa"/>
          </w:tcPr>
          <w:p>
            <w:pPr>
              <w:rPr>
                <w:rFonts w:ascii="宋体" w:hAnsi="宋体" w:cs="新宋体"/>
                <w:szCs w:val="21"/>
              </w:rPr>
            </w:pPr>
            <w:r>
              <w:rPr>
                <w:rFonts w:hint="eastAsia" w:ascii="宋体" w:hAnsi="宋体" w:cs="新宋体"/>
                <w:szCs w:val="21"/>
              </w:rPr>
              <w:t>ES7.5</w:t>
            </w:r>
          </w:p>
          <w:p>
            <w:pPr>
              <w:rPr>
                <w:rFonts w:ascii="宋体" w:hAnsi="宋体" w:cs="宋体"/>
                <w:szCs w:val="21"/>
              </w:rPr>
            </w:pPr>
          </w:p>
        </w:tc>
        <w:tc>
          <w:tcPr>
            <w:tcW w:w="10614" w:type="dxa"/>
          </w:tcPr>
          <w:p>
            <w:pPr>
              <w:spacing w:line="360" w:lineRule="auto"/>
              <w:rPr>
                <w:rFonts w:ascii="宋体" w:hAnsi="宋体" w:cs="宋体"/>
                <w:szCs w:val="21"/>
              </w:rPr>
            </w:pPr>
            <w:r>
              <w:rPr>
                <w:rFonts w:hint="eastAsia"/>
              </w:rPr>
              <w:t>----有《文件和记录控制程序》，因职业健康安全管理体系换版，公司行政部组织人员对质量、环境、职业健康安全管理手册和程序文件进行换版工作，</w:t>
            </w:r>
            <w:r>
              <w:rPr>
                <w:rFonts w:hint="eastAsia"/>
                <w:lang w:val="en-US" w:eastAsia="zh-CN"/>
              </w:rPr>
              <w:t>由A/0版换为B/0版，</w:t>
            </w:r>
            <w:r>
              <w:rPr>
                <w:rFonts w:hint="eastAsia"/>
              </w:rPr>
              <w:t>经</w:t>
            </w:r>
            <w:r>
              <w:rPr>
                <w:rFonts w:hint="eastAsia"/>
                <w:lang w:val="en-US" w:eastAsia="zh-CN"/>
              </w:rPr>
              <w:t>刘丽丽</w:t>
            </w:r>
            <w:r>
              <w:rPr>
                <w:rFonts w:hint="eastAsia"/>
              </w:rPr>
              <w:t>总经理批准，管理手册和程序文件于2020年</w:t>
            </w:r>
            <w:r>
              <w:rPr>
                <w:rFonts w:hint="eastAsia"/>
                <w:lang w:val="en-US" w:eastAsia="zh-CN"/>
              </w:rPr>
              <w:t>3</w:t>
            </w:r>
            <w:r>
              <w:rPr>
                <w:rFonts w:hint="eastAsia"/>
              </w:rPr>
              <w:t>月</w:t>
            </w:r>
            <w:r>
              <w:rPr>
                <w:rFonts w:hint="eastAsia"/>
                <w:lang w:val="en-US" w:eastAsia="zh-CN"/>
              </w:rPr>
              <w:t>6</w:t>
            </w:r>
            <w:r>
              <w:rPr>
                <w:rFonts w:hint="eastAsia"/>
              </w:rPr>
              <w:t>日实施，文件规定了质量、环境和安全职业健康文件的编制、审批、评审、编号、回收、发放、更改、换版、作废等的管理和控制。根据一阶段问题清单进行了对《管理手册》和程序文件的修改和完善。</w:t>
            </w:r>
          </w:p>
        </w:tc>
        <w:tc>
          <w:tcPr>
            <w:tcW w:w="975" w:type="dxa"/>
          </w:tcPr>
          <w:p>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rPr>
              <w:t>ES8.1</w:t>
            </w:r>
          </w:p>
          <w:p>
            <w:pPr>
              <w:rPr>
                <w:rFonts w:ascii="宋体" w:hAnsi="宋体" w:cs="新宋体"/>
                <w:szCs w:val="21"/>
              </w:rPr>
            </w:pPr>
          </w:p>
        </w:tc>
        <w:tc>
          <w:tcPr>
            <w:tcW w:w="10614" w:type="dxa"/>
          </w:tcPr>
          <w:p>
            <w:pPr>
              <w:rPr>
                <w:rFonts w:hint="eastAsia" w:ascii="Arial" w:hAnsi="Arial" w:cs="Arial"/>
                <w:sz w:val="21"/>
                <w:szCs w:val="21"/>
              </w:rPr>
            </w:pPr>
            <w:r>
              <w:rPr>
                <w:rFonts w:hint="eastAsia"/>
                <w:sz w:val="21"/>
                <w:szCs w:val="21"/>
              </w:rPr>
              <w:t>◆</w:t>
            </w:r>
            <w:r>
              <w:rPr>
                <w:rFonts w:hint="eastAsia" w:ascii="Arial" w:hAnsi="Arial" w:cs="Arial"/>
                <w:sz w:val="21"/>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Arial" w:hAnsi="Arial" w:cs="Arial"/>
                <w:sz w:val="21"/>
                <w:szCs w:val="21"/>
              </w:rPr>
            </w:pPr>
            <w:r>
              <w:rPr>
                <w:rFonts w:hint="eastAsia"/>
                <w:sz w:val="21"/>
                <w:szCs w:val="21"/>
              </w:rPr>
              <w:t xml:space="preserve"> ◆</w:t>
            </w:r>
            <w:r>
              <w:rPr>
                <w:rFonts w:hint="eastAsia" w:ascii="Arial" w:hAnsi="Arial" w:cs="Arial"/>
                <w:sz w:val="21"/>
                <w:szCs w:val="21"/>
              </w:rPr>
              <w:t>根据过程的运行准则，组织实施资源能源的消耗控制火灾预防、职业健康安全事故防范等过程的控制，避免和减少了环境职业健康安全的损失。</w:t>
            </w:r>
          </w:p>
          <w:p>
            <w:pPr>
              <w:rPr>
                <w:rFonts w:ascii="Arial" w:hAnsi="Arial" w:cs="Arial"/>
                <w:sz w:val="21"/>
                <w:szCs w:val="21"/>
              </w:rPr>
            </w:pPr>
            <w:r>
              <w:rPr>
                <w:rFonts w:hint="eastAsia" w:ascii="Arial" w:hAnsi="Arial" w:cs="Arial"/>
                <w:sz w:val="21"/>
                <w:szCs w:val="21"/>
              </w:rPr>
              <w:t xml:space="preserve"> </w:t>
            </w:r>
            <w:r>
              <w:rPr>
                <w:rFonts w:hint="eastAsia"/>
                <w:sz w:val="21"/>
                <w:szCs w:val="21"/>
              </w:rPr>
              <w:t>◆消防设施检查、节能降耗运行检查、火灾预防运行检查、安全环境检查等关键运行控制信息的证据都以记录或文件的方式保留。</w:t>
            </w:r>
          </w:p>
          <w:p>
            <w:pPr>
              <w:rPr>
                <w:rFonts w:ascii="Arial" w:hAnsi="Arial" w:cs="Arial"/>
                <w:sz w:val="21"/>
                <w:szCs w:val="21"/>
              </w:rPr>
            </w:pPr>
            <w:r>
              <w:rPr>
                <w:rFonts w:hint="eastAsia" w:ascii="Arial" w:hAnsi="Arial" w:cs="Arial"/>
                <w:sz w:val="21"/>
                <w:szCs w:val="21"/>
              </w:rPr>
              <w:t xml:space="preserve"> </w:t>
            </w:r>
            <w:r>
              <w:rPr>
                <w:rFonts w:hint="eastAsia"/>
                <w:sz w:val="21"/>
                <w:szCs w:val="21"/>
              </w:rPr>
              <w:t>◆</w:t>
            </w:r>
            <w:r>
              <w:rPr>
                <w:rFonts w:hint="eastAsia" w:ascii="Arial" w:hAnsi="Arial" w:cs="Arial"/>
                <w:sz w:val="21"/>
                <w:szCs w:val="21"/>
              </w:rPr>
              <w:t>抽查环境运行的策划与控制实施</w:t>
            </w:r>
          </w:p>
          <w:p>
            <w:pPr>
              <w:rPr>
                <w:rFonts w:ascii="宋体" w:hAnsi="宋体"/>
                <w:sz w:val="21"/>
                <w:szCs w:val="21"/>
              </w:rPr>
            </w:pPr>
            <w:r>
              <w:rPr>
                <w:rFonts w:hint="eastAsia" w:ascii="Arial" w:hAnsi="Arial" w:cs="Arial"/>
                <w:sz w:val="21"/>
                <w:szCs w:val="21"/>
              </w:rPr>
              <w:t>1）</w:t>
            </w:r>
            <w:r>
              <w:rPr>
                <w:rFonts w:ascii="宋体" w:hAnsi="宋体"/>
                <w:sz w:val="21"/>
                <w:szCs w:val="21"/>
              </w:rPr>
              <w:t>固体废弃物排放的管控</w:t>
            </w:r>
            <w:r>
              <w:rPr>
                <w:rFonts w:hint="eastAsia" w:ascii="宋体" w:hAnsi="宋体"/>
                <w:sz w:val="21"/>
                <w:szCs w:val="21"/>
              </w:rPr>
              <w:t>：</w:t>
            </w:r>
          </w:p>
          <w:p>
            <w:pPr>
              <w:pStyle w:val="17"/>
              <w:ind w:firstLine="0" w:firstLineChars="0"/>
              <w:rPr>
                <w:rFonts w:ascii="宋体" w:hAnsi="宋体"/>
                <w:szCs w:val="21"/>
              </w:rPr>
            </w:pPr>
            <w:r>
              <w:rPr>
                <w:rFonts w:hint="eastAsia" w:ascii="宋体" w:hAnsi="宋体"/>
                <w:color w:val="00B050"/>
                <w:szCs w:val="21"/>
              </w:rPr>
              <w:t xml:space="preserve">   </w:t>
            </w:r>
            <w:r>
              <w:rPr>
                <w:rFonts w:hint="eastAsia" w:ascii="宋体" w:hAnsi="宋体"/>
                <w:szCs w:val="21"/>
              </w:rPr>
              <w:t>制定并实施</w:t>
            </w:r>
            <w:r>
              <w:rPr>
                <w:rFonts w:hint="eastAsia" w:ascii="宋体" w:hAnsi="宋体"/>
                <w:bCs/>
                <w:szCs w:val="21"/>
              </w:rPr>
              <w:t>《运行控制程序》中固体废弃物控制要求</w:t>
            </w:r>
            <w:r>
              <w:rPr>
                <w:rFonts w:hint="eastAsia" w:ascii="宋体" w:hAnsi="宋体"/>
                <w:szCs w:val="21"/>
              </w:rPr>
              <w:t>。行政部负责废弃物的分类、收集、处置。现场分设：可回收一般废弃物、不可回收一般废弃物、危险废弃物收集容器，员工能按要求分类放置固体废弃物。</w:t>
            </w:r>
          </w:p>
          <w:p>
            <w:pPr>
              <w:pStyle w:val="17"/>
              <w:ind w:firstLine="0" w:firstLineChars="0"/>
              <w:rPr>
                <w:rFonts w:ascii="宋体" w:hAnsi="宋体"/>
                <w:szCs w:val="21"/>
              </w:rPr>
            </w:pPr>
            <w:r>
              <w:rPr>
                <w:rFonts w:hint="eastAsia" w:ascii="宋体" w:hAnsi="宋体"/>
                <w:szCs w:val="21"/>
              </w:rPr>
              <w:t>2）</w:t>
            </w:r>
            <w:r>
              <w:rPr>
                <w:rFonts w:ascii="宋体" w:hAnsi="宋体"/>
                <w:szCs w:val="21"/>
              </w:rPr>
              <w:t>资源</w:t>
            </w:r>
            <w:r>
              <w:rPr>
                <w:rFonts w:hint="eastAsia" w:ascii="宋体" w:hAnsi="宋体"/>
                <w:szCs w:val="21"/>
              </w:rPr>
              <w:t>、</w:t>
            </w:r>
            <w:r>
              <w:rPr>
                <w:rFonts w:ascii="宋体" w:hAnsi="宋体"/>
                <w:szCs w:val="21"/>
              </w:rPr>
              <w:t>能源消耗管控</w:t>
            </w:r>
            <w:r>
              <w:rPr>
                <w:rFonts w:hint="eastAsia" w:ascii="宋体" w:hAnsi="宋体"/>
                <w:szCs w:val="21"/>
              </w:rPr>
              <w:t>：</w:t>
            </w:r>
          </w:p>
          <w:p>
            <w:pPr>
              <w:rPr>
                <w:rFonts w:hint="eastAsia" w:ascii="宋体" w:hAnsi="宋体"/>
                <w:sz w:val="21"/>
                <w:szCs w:val="21"/>
              </w:rPr>
            </w:pPr>
            <w:r>
              <w:rPr>
                <w:rFonts w:hint="eastAsia" w:ascii="宋体" w:hAnsi="宋体"/>
                <w:sz w:val="21"/>
                <w:szCs w:val="21"/>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pPr>
              <w:rPr>
                <w:rFonts w:hint="eastAsia" w:ascii="宋体" w:hAnsi="宋体"/>
                <w:sz w:val="21"/>
                <w:szCs w:val="21"/>
              </w:rPr>
            </w:pPr>
            <w:r>
              <w:rPr>
                <w:rFonts w:hint="eastAsia" w:ascii="宋体" w:hAnsi="宋体"/>
                <w:sz w:val="21"/>
                <w:szCs w:val="21"/>
              </w:rPr>
              <w:t>3）火灾预防</w:t>
            </w:r>
          </w:p>
          <w:p>
            <w:pPr>
              <w:rPr>
                <w:rFonts w:ascii="宋体" w:hAnsi="宋体"/>
                <w:sz w:val="21"/>
                <w:szCs w:val="21"/>
              </w:rPr>
            </w:pPr>
            <w:r>
              <w:rPr>
                <w:rFonts w:hint="eastAsia" w:ascii="宋体" w:hAnsi="宋体"/>
                <w:sz w:val="21"/>
                <w:szCs w:val="21"/>
              </w:rPr>
              <w:t xml:space="preserve">  </w:t>
            </w:r>
            <w:r>
              <w:rPr>
                <w:rFonts w:ascii="宋体" w:hAnsi="宋体"/>
                <w:sz w:val="21"/>
                <w:szCs w:val="21"/>
              </w:rPr>
              <w:t>制定并实施</w:t>
            </w:r>
            <w:r>
              <w:rPr>
                <w:rFonts w:hint="eastAsia" w:ascii="宋体" w:hAnsi="宋体"/>
                <w:bCs/>
                <w:sz w:val="21"/>
                <w:szCs w:val="21"/>
              </w:rPr>
              <w:t>《应急准备与响应控制程序》</w:t>
            </w:r>
            <w:r>
              <w:rPr>
                <w:rFonts w:hint="eastAsia" w:ascii="宋体" w:hAnsi="宋体"/>
                <w:sz w:val="21"/>
                <w:szCs w:val="21"/>
              </w:rPr>
              <w:t>。</w:t>
            </w:r>
          </w:p>
          <w:p>
            <w:pPr>
              <w:rPr>
                <w:rFonts w:ascii="宋体" w:hAnsi="宋体"/>
                <w:sz w:val="21"/>
                <w:szCs w:val="21"/>
              </w:rPr>
            </w:pPr>
            <w:r>
              <w:rPr>
                <w:rFonts w:hint="eastAsia" w:ascii="宋体" w:hAnsi="宋体"/>
                <w:b/>
                <w:sz w:val="21"/>
                <w:szCs w:val="21"/>
              </w:rPr>
              <w:t xml:space="preserve">  </w:t>
            </w:r>
            <w:r>
              <w:rPr>
                <w:rFonts w:hint="eastAsia" w:ascii="宋体" w:hAnsi="宋体"/>
                <w:sz w:val="21"/>
                <w:szCs w:val="21"/>
              </w:rPr>
              <w:t>组织</w:t>
            </w:r>
            <w:r>
              <w:rPr>
                <w:rFonts w:ascii="宋体" w:hAnsi="宋体"/>
                <w:sz w:val="21"/>
                <w:szCs w:val="21"/>
              </w:rPr>
              <w:t>管辖的区域</w:t>
            </w:r>
            <w:r>
              <w:rPr>
                <w:rFonts w:hint="eastAsia" w:ascii="宋体" w:hAnsi="宋体"/>
                <w:sz w:val="21"/>
                <w:szCs w:val="21"/>
              </w:rPr>
              <w:t>内，</w:t>
            </w:r>
            <w:r>
              <w:rPr>
                <w:rFonts w:ascii="宋体" w:hAnsi="宋体"/>
                <w:sz w:val="21"/>
                <w:szCs w:val="21"/>
              </w:rPr>
              <w:t>均按要求配备</w:t>
            </w:r>
            <w:r>
              <w:rPr>
                <w:rFonts w:ascii="宋体" w:hAnsi="宋体"/>
                <w:bCs/>
                <w:sz w:val="21"/>
                <w:szCs w:val="21"/>
              </w:rPr>
              <w:t>灭火器</w:t>
            </w:r>
            <w:r>
              <w:rPr>
                <w:rFonts w:hint="eastAsia" w:ascii="宋体" w:hAnsi="宋体"/>
                <w:bCs/>
                <w:sz w:val="21"/>
                <w:szCs w:val="21"/>
              </w:rPr>
              <w:t>、</w:t>
            </w:r>
            <w:r>
              <w:rPr>
                <w:rFonts w:ascii="宋体" w:hAnsi="宋体"/>
                <w:bCs/>
                <w:sz w:val="21"/>
                <w:szCs w:val="21"/>
              </w:rPr>
              <w:t>消防栓</w:t>
            </w:r>
            <w:r>
              <w:rPr>
                <w:rFonts w:hint="eastAsia" w:ascii="宋体" w:hAnsi="宋体"/>
                <w:bCs/>
                <w:sz w:val="21"/>
                <w:szCs w:val="21"/>
              </w:rPr>
              <w:t>、</w:t>
            </w:r>
            <w:r>
              <w:rPr>
                <w:rFonts w:ascii="宋体" w:hAnsi="宋体"/>
                <w:bCs/>
                <w:sz w:val="21"/>
                <w:szCs w:val="21"/>
              </w:rPr>
              <w:t>应急灯及安全出口标识</w:t>
            </w:r>
            <w:r>
              <w:rPr>
                <w:rFonts w:ascii="宋体" w:hAnsi="宋体"/>
                <w:sz w:val="21"/>
                <w:szCs w:val="21"/>
              </w:rPr>
              <w:t>并每月点检记录</w:t>
            </w:r>
            <w:r>
              <w:rPr>
                <w:rFonts w:hint="eastAsia" w:ascii="宋体" w:hAnsi="宋体"/>
                <w:sz w:val="21"/>
                <w:szCs w:val="21"/>
              </w:rPr>
              <w:t>；</w:t>
            </w:r>
            <w:r>
              <w:rPr>
                <w:rFonts w:ascii="宋体" w:hAnsi="宋体"/>
                <w:sz w:val="21"/>
                <w:szCs w:val="21"/>
              </w:rPr>
              <w:t>对可能产生火灾隐患的区域予以重点排查</w:t>
            </w:r>
            <w:r>
              <w:rPr>
                <w:rFonts w:hint="eastAsia" w:ascii="宋体" w:hAnsi="宋体"/>
                <w:sz w:val="21"/>
                <w:szCs w:val="21"/>
              </w:rPr>
              <w:t>，若</w:t>
            </w:r>
            <w:r>
              <w:rPr>
                <w:rFonts w:ascii="宋体" w:hAnsi="宋体"/>
                <w:sz w:val="21"/>
                <w:szCs w:val="21"/>
              </w:rPr>
              <w:t>发现问题及时上报</w:t>
            </w:r>
            <w:r>
              <w:rPr>
                <w:rFonts w:hint="eastAsia" w:ascii="宋体" w:hAnsi="宋体"/>
                <w:sz w:val="21"/>
                <w:szCs w:val="21"/>
              </w:rPr>
              <w:t>、</w:t>
            </w:r>
            <w:r>
              <w:rPr>
                <w:rFonts w:ascii="宋体" w:hAnsi="宋体"/>
                <w:sz w:val="21"/>
                <w:szCs w:val="21"/>
              </w:rPr>
              <w:t>整改</w:t>
            </w:r>
            <w:r>
              <w:rPr>
                <w:rFonts w:hint="eastAsia" w:ascii="宋体" w:hAnsi="宋体"/>
                <w:sz w:val="21"/>
                <w:szCs w:val="21"/>
              </w:rPr>
              <w:t>。经现场确认：实物及其状态、人员行为及相关记录均符合要求。</w:t>
            </w:r>
          </w:p>
          <w:p>
            <w:pPr>
              <w:rPr>
                <w:rFonts w:hint="eastAsia" w:ascii="宋体" w:hAnsi="宋体"/>
                <w:bCs/>
                <w:sz w:val="21"/>
                <w:szCs w:val="21"/>
              </w:rPr>
            </w:pPr>
          </w:p>
          <w:p>
            <w:pPr>
              <w:rPr>
                <w:rFonts w:ascii="宋体" w:hAnsi="宋体"/>
                <w:sz w:val="21"/>
                <w:szCs w:val="21"/>
              </w:rPr>
            </w:pPr>
            <w:r>
              <w:rPr>
                <w:rFonts w:hint="eastAsia" w:ascii="宋体" w:hAnsi="宋体"/>
                <w:bCs/>
                <w:sz w:val="21"/>
                <w:szCs w:val="21"/>
              </w:rPr>
              <w:t>◆</w:t>
            </w:r>
            <w:r>
              <w:rPr>
                <w:rFonts w:hint="eastAsia" w:ascii="宋体" w:hAnsi="宋体"/>
                <w:sz w:val="21"/>
                <w:szCs w:val="21"/>
              </w:rPr>
              <w:t>查见组织的职业健康安全运行控制状况：</w:t>
            </w:r>
          </w:p>
          <w:p>
            <w:pPr>
              <w:rPr>
                <w:rFonts w:ascii="宋体" w:hAnsi="宋体"/>
                <w:sz w:val="21"/>
                <w:szCs w:val="21"/>
              </w:rPr>
            </w:pPr>
            <w:r>
              <w:rPr>
                <w:rFonts w:hint="eastAsia" w:ascii="宋体" w:hAnsi="宋体"/>
                <w:sz w:val="21"/>
                <w:szCs w:val="21"/>
              </w:rPr>
              <w:t xml:space="preserve">  1）意外火灾控制</w:t>
            </w:r>
          </w:p>
          <w:p>
            <w:pPr>
              <w:rPr>
                <w:rFonts w:ascii="宋体" w:hAnsi="宋体"/>
                <w:color w:val="FF0000"/>
                <w:sz w:val="21"/>
                <w:szCs w:val="21"/>
              </w:rPr>
            </w:pPr>
            <w:r>
              <w:rPr>
                <w:rFonts w:hint="eastAsia" w:ascii="宋体" w:hAnsi="宋体"/>
                <w:sz w:val="21"/>
                <w:szCs w:val="21"/>
              </w:rPr>
              <w:t xml:space="preserve">   组织的办公区域消防器材配置合理，有灭火器等灭火器材，现场确认正常，《消防安全检查记录表》按规定实施检查；各部门不定期的对本部门防火工作进行消防安全检查，对查出的问题和隐患，及时进行整改解决，确保安全；定期对员工进行火灾安全意识培</w:t>
            </w:r>
            <w:r>
              <w:rPr>
                <w:rFonts w:hint="eastAsia" w:ascii="宋体" w:hAnsi="宋体"/>
                <w:color w:val="000000" w:themeColor="text1"/>
                <w:sz w:val="21"/>
                <w:szCs w:val="21"/>
              </w:rPr>
              <w:t>训。</w:t>
            </w:r>
          </w:p>
          <w:p>
            <w:pPr>
              <w:rPr>
                <w:rFonts w:ascii="宋体" w:hAnsi="宋体"/>
                <w:sz w:val="21"/>
                <w:szCs w:val="21"/>
              </w:rPr>
            </w:pPr>
            <w:r>
              <w:rPr>
                <w:rFonts w:hint="eastAsia" w:ascii="宋体" w:hAnsi="宋体"/>
                <w:color w:val="00B050"/>
                <w:sz w:val="21"/>
                <w:szCs w:val="21"/>
              </w:rPr>
              <w:t xml:space="preserve">  </w:t>
            </w:r>
            <w:r>
              <w:rPr>
                <w:rFonts w:hint="eastAsia" w:ascii="宋体" w:hAnsi="宋体"/>
                <w:sz w:val="21"/>
                <w:szCs w:val="21"/>
              </w:rPr>
              <w:t>2）意外触电防控</w:t>
            </w:r>
          </w:p>
          <w:p>
            <w:pPr>
              <w:rPr>
                <w:rFonts w:ascii="宋体" w:hAnsi="宋体"/>
                <w:sz w:val="21"/>
                <w:szCs w:val="21"/>
              </w:rPr>
            </w:pPr>
            <w:r>
              <w:rPr>
                <w:rFonts w:hint="eastAsia" w:ascii="宋体" w:hAnsi="宋体"/>
                <w:sz w:val="21"/>
                <w:szCs w:val="21"/>
              </w:rPr>
              <w:t xml:space="preserve">  各部门经常检查电气设备和线路的安全状况，发现问题及时维修或更换，防止因短路、超负荷等，下班前对用电器具进行检查，防止电源没有切断的情况，</w:t>
            </w:r>
            <w:r>
              <w:rPr>
                <w:rFonts w:ascii="宋体" w:hAnsi="宋体"/>
                <w:spacing w:val="-4"/>
                <w:sz w:val="21"/>
                <w:szCs w:val="21"/>
              </w:rPr>
              <w:t>配电及用电场所均张贴有明显的警示标志—</w:t>
            </w:r>
            <w:r>
              <w:rPr>
                <w:rFonts w:hint="eastAsia" w:ascii="宋体" w:hAnsi="宋体"/>
                <w:spacing w:val="-4"/>
                <w:sz w:val="21"/>
                <w:szCs w:val="21"/>
              </w:rPr>
              <w:t>“禁止触摸，有电危险，</w:t>
            </w:r>
            <w:r>
              <w:rPr>
                <w:rFonts w:ascii="宋体" w:hAnsi="宋体"/>
                <w:spacing w:val="-4"/>
                <w:sz w:val="21"/>
                <w:szCs w:val="21"/>
              </w:rPr>
              <w:t>当心触电</w:t>
            </w:r>
            <w:r>
              <w:rPr>
                <w:rFonts w:hint="eastAsia" w:ascii="宋体" w:hAnsi="宋体"/>
                <w:spacing w:val="-4"/>
                <w:sz w:val="21"/>
                <w:szCs w:val="21"/>
              </w:rPr>
              <w:t>”</w:t>
            </w:r>
            <w:r>
              <w:rPr>
                <w:rFonts w:hint="eastAsia" w:ascii="宋体" w:hAnsi="宋体"/>
                <w:sz w:val="21"/>
                <w:szCs w:val="21"/>
              </w:rPr>
              <w:t>。</w:t>
            </w:r>
          </w:p>
          <w:p>
            <w:pPr>
              <w:tabs>
                <w:tab w:val="center" w:pos="2589"/>
              </w:tabs>
              <w:rPr>
                <w:sz w:val="21"/>
                <w:szCs w:val="21"/>
              </w:rPr>
            </w:pPr>
            <w:r>
              <w:rPr>
                <w:rFonts w:hint="eastAsia" w:ascii="宋体" w:hAnsi="宋体"/>
                <w:bCs/>
                <w:color w:val="00B050"/>
                <w:sz w:val="21"/>
                <w:szCs w:val="21"/>
              </w:rPr>
              <w:t xml:space="preserve">  </w:t>
            </w:r>
            <w:r>
              <w:rPr>
                <w:rFonts w:hint="eastAsia" w:ascii="宋体" w:hAnsi="宋体"/>
                <w:bCs/>
                <w:sz w:val="21"/>
                <w:szCs w:val="21"/>
              </w:rPr>
              <w:t>3</w:t>
            </w:r>
            <w:r>
              <w:rPr>
                <w:rFonts w:hint="eastAsia"/>
                <w:sz w:val="21"/>
                <w:szCs w:val="21"/>
              </w:rPr>
              <w:t>）急救应对</w:t>
            </w:r>
            <w:r>
              <w:rPr>
                <w:sz w:val="21"/>
                <w:szCs w:val="21"/>
              </w:rPr>
              <w:tab/>
            </w:r>
          </w:p>
          <w:p>
            <w:pPr>
              <w:rPr>
                <w:rFonts w:hint="eastAsia"/>
                <w:sz w:val="21"/>
                <w:szCs w:val="21"/>
              </w:rPr>
            </w:pPr>
            <w:r>
              <w:rPr>
                <w:rFonts w:hint="eastAsia"/>
                <w:sz w:val="21"/>
                <w:szCs w:val="21"/>
              </w:rPr>
              <w:t>--</w:t>
            </w:r>
            <w:r>
              <w:rPr>
                <w:sz w:val="21"/>
                <w:szCs w:val="21"/>
              </w:rPr>
              <w:t>公司现场配备有创口贴</w:t>
            </w:r>
            <w:r>
              <w:rPr>
                <w:rFonts w:hint="eastAsia"/>
                <w:sz w:val="21"/>
                <w:szCs w:val="21"/>
              </w:rPr>
              <w:t>、</w:t>
            </w:r>
            <w:r>
              <w:rPr>
                <w:sz w:val="21"/>
                <w:szCs w:val="21"/>
              </w:rPr>
              <w:t>消暑</w:t>
            </w:r>
            <w:r>
              <w:rPr>
                <w:rFonts w:hint="eastAsia"/>
                <w:sz w:val="21"/>
                <w:szCs w:val="21"/>
              </w:rPr>
              <w:t>、</w:t>
            </w:r>
            <w:r>
              <w:rPr>
                <w:sz w:val="21"/>
                <w:szCs w:val="21"/>
              </w:rPr>
              <w:t>止痛及纱布等急救用品</w:t>
            </w:r>
            <w:r>
              <w:rPr>
                <w:rFonts w:hint="eastAsia"/>
                <w:sz w:val="21"/>
                <w:szCs w:val="21"/>
              </w:rPr>
              <w:t>，</w:t>
            </w:r>
            <w:r>
              <w:rPr>
                <w:sz w:val="21"/>
                <w:szCs w:val="21"/>
              </w:rPr>
              <w:t>并对其数量</w:t>
            </w:r>
            <w:r>
              <w:rPr>
                <w:rFonts w:hint="eastAsia"/>
                <w:sz w:val="21"/>
                <w:szCs w:val="21"/>
              </w:rPr>
              <w:t>、</w:t>
            </w:r>
            <w:r>
              <w:rPr>
                <w:sz w:val="21"/>
                <w:szCs w:val="21"/>
              </w:rPr>
              <w:t>保质期等予以跟进管控</w:t>
            </w:r>
            <w:r>
              <w:rPr>
                <w:rFonts w:hint="eastAsia"/>
                <w:sz w:val="21"/>
                <w:szCs w:val="21"/>
              </w:rPr>
              <w:t>。</w:t>
            </w:r>
          </w:p>
          <w:p>
            <w:pPr>
              <w:pStyle w:val="2"/>
              <w:ind w:firstLine="210" w:firstLineChars="100"/>
            </w:pPr>
            <w:r>
              <w:rPr>
                <w:rFonts w:hint="eastAsia" w:ascii="宋体" w:hAnsi="宋体" w:cs="宋体"/>
                <w:bCs w:val="0"/>
                <w:spacing w:val="0"/>
                <w:kern w:val="2"/>
                <w:sz w:val="21"/>
                <w:szCs w:val="21"/>
                <w:lang w:val="en-US" w:eastAsia="zh-CN" w:bidi="ar-SA"/>
              </w:rPr>
              <w:t>4）</w:t>
            </w:r>
            <w:r>
              <w:rPr>
                <w:rFonts w:hint="eastAsia" w:ascii="宋体" w:hAnsi="宋体" w:eastAsia="宋体" w:cs="宋体"/>
                <w:bCs w:val="0"/>
                <w:spacing w:val="0"/>
                <w:kern w:val="2"/>
                <w:sz w:val="21"/>
                <w:szCs w:val="21"/>
                <w:lang w:val="en-US" w:eastAsia="zh-CN" w:bidi="ar-SA"/>
              </w:rPr>
              <w:t>查疫情期间控制措施:配置有测温仪、消毒液、口罩等设施物资，对外来人员进行登记，登记有姓名、身份证号、手机号等，测量温度低于37度才能进入。并定期对</w:t>
            </w:r>
            <w:r>
              <w:rPr>
                <w:rFonts w:hint="eastAsia" w:ascii="宋体" w:hAnsi="宋体" w:cs="宋体"/>
                <w:bCs w:val="0"/>
                <w:spacing w:val="0"/>
                <w:kern w:val="2"/>
                <w:sz w:val="21"/>
                <w:szCs w:val="21"/>
                <w:lang w:val="en-US" w:eastAsia="zh-CN" w:bidi="ar-SA"/>
              </w:rPr>
              <w:t>生产车间和办公</w:t>
            </w:r>
            <w:r>
              <w:rPr>
                <w:rFonts w:hint="eastAsia" w:ascii="宋体" w:hAnsi="宋体" w:eastAsia="宋体" w:cs="宋体"/>
                <w:bCs w:val="0"/>
                <w:spacing w:val="0"/>
                <w:kern w:val="2"/>
                <w:sz w:val="21"/>
                <w:szCs w:val="21"/>
                <w:lang w:val="en-US" w:eastAsia="zh-CN" w:bidi="ar-SA"/>
              </w:rPr>
              <w:t>区域喷洒消毒水消毒。</w:t>
            </w:r>
            <w:r>
              <w:rPr>
                <w:rFonts w:hint="eastAsia" w:ascii="宋体" w:hAnsi="宋体" w:cs="宋体"/>
                <w:bCs w:val="0"/>
                <w:spacing w:val="0"/>
                <w:kern w:val="2"/>
                <w:sz w:val="21"/>
                <w:szCs w:val="21"/>
                <w:lang w:val="en-US" w:eastAsia="zh-CN" w:bidi="ar-SA"/>
              </w:rPr>
              <w:t>目前公司所在地处于新冠疫情低风险区，公司人员外出办事或服务时严格按客户要求进行防控（如需佩戴口罩和测量体温等）。</w:t>
            </w:r>
          </w:p>
          <w:p>
            <w:pPr>
              <w:rPr>
                <w:rFonts w:ascii="宋体" w:hAnsi="宋体" w:cs="宋体"/>
                <w:sz w:val="21"/>
                <w:szCs w:val="21"/>
              </w:rPr>
            </w:pPr>
            <w:r>
              <w:rPr>
                <w:rFonts w:hint="eastAsia" w:ascii="宋体" w:hAnsi="宋体" w:cs="宋体"/>
                <w:sz w:val="21"/>
                <w:szCs w:val="21"/>
              </w:rPr>
              <w:t xml:space="preserve">  </w:t>
            </w:r>
            <w:r>
              <w:rPr>
                <w:rFonts w:hint="eastAsia" w:ascii="宋体" w:hAnsi="宋体" w:cs="宋体"/>
                <w:sz w:val="21"/>
                <w:szCs w:val="21"/>
                <w:lang w:val="en-US" w:eastAsia="zh-CN"/>
              </w:rPr>
              <w:t>5</w:t>
            </w:r>
            <w:r>
              <w:rPr>
                <w:rFonts w:hint="eastAsia" w:ascii="宋体" w:hAnsi="宋体" w:cs="宋体"/>
                <w:sz w:val="21"/>
                <w:szCs w:val="21"/>
              </w:rPr>
              <w:t>）</w:t>
            </w:r>
            <w:r>
              <w:rPr>
                <w:rFonts w:hint="eastAsia"/>
                <w:sz w:val="21"/>
                <w:szCs w:val="21"/>
              </w:rPr>
              <w:t>对相关方施加影响</w:t>
            </w:r>
          </w:p>
          <w:p>
            <w:pPr>
              <w:pStyle w:val="2"/>
            </w:pPr>
            <w:r>
              <w:rPr>
                <w:rFonts w:hint="eastAsia" w:ascii="宋体" w:hAnsi="宋体" w:cs="宋体"/>
                <w:sz w:val="21"/>
                <w:szCs w:val="21"/>
              </w:rPr>
              <w:t xml:space="preserve">  组织对进入场所内的供方送货员、访客，视情况由安保人员或受访人提醒、签定安全协议等方式，告知相关遵守相应的运行准则，以防止外来人员受到人身伤害或职业健康安危害。</w:t>
            </w:r>
          </w:p>
        </w:tc>
        <w:tc>
          <w:tcPr>
            <w:tcW w:w="975" w:type="dxa"/>
          </w:tcPr>
          <w:p>
            <w:r>
              <w:rPr>
                <w:rFonts w:hint="eastAsia"/>
                <w:highlight w:val="none"/>
                <w:lang w:val="en-US" w:eastAsia="zh-CN"/>
              </w:rPr>
              <w:t>符合</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hint="eastAsia"/>
              </w:rPr>
            </w:pPr>
            <w:r>
              <w:rPr>
                <w:rFonts w:hint="eastAsia"/>
              </w:rPr>
              <w:t>应急准备和响应</w:t>
            </w:r>
          </w:p>
          <w:p>
            <w:pPr>
              <w:pStyle w:val="2"/>
            </w:pPr>
          </w:p>
        </w:tc>
        <w:tc>
          <w:tcPr>
            <w:tcW w:w="960" w:type="dxa"/>
          </w:tcPr>
          <w:p>
            <w:pPr>
              <w:rPr>
                <w:rFonts w:ascii="宋体" w:hAnsi="宋体" w:cs="新宋体"/>
                <w:szCs w:val="21"/>
              </w:rPr>
            </w:pPr>
            <w:r>
              <w:rPr>
                <w:rFonts w:hint="eastAsia" w:ascii="宋体" w:hAnsi="宋体" w:cs="新宋体"/>
                <w:szCs w:val="21"/>
              </w:rPr>
              <w:t>ES8.2</w:t>
            </w:r>
          </w:p>
          <w:p>
            <w:pPr>
              <w:rPr>
                <w:rFonts w:ascii="宋体" w:hAnsi="宋体" w:cs="新宋体"/>
                <w:szCs w:val="21"/>
              </w:rPr>
            </w:pPr>
          </w:p>
        </w:tc>
        <w:tc>
          <w:tcPr>
            <w:tcW w:w="10614" w:type="dxa"/>
          </w:tcPr>
          <w:p>
            <w:pPr>
              <w:spacing w:line="400" w:lineRule="atLeast"/>
              <w:ind w:firstLine="420" w:firstLineChars="200"/>
              <w:rPr>
                <w:color w:val="000000" w:themeColor="text1"/>
                <w:sz w:val="21"/>
                <w:szCs w:val="21"/>
                <w:highlight w:val="none"/>
              </w:rPr>
            </w:pPr>
            <w:r>
              <w:rPr>
                <w:rFonts w:hint="eastAsia" w:cs="宋体"/>
                <w:color w:val="000000" w:themeColor="text1"/>
                <w:sz w:val="21"/>
                <w:szCs w:val="21"/>
                <w:highlight w:val="none"/>
                <w:lang w:bidi="ar"/>
              </w:rPr>
              <w:t>查见：《</w:t>
            </w:r>
            <w:r>
              <w:rPr>
                <w:rFonts w:hint="eastAsia" w:ascii="宋体" w:hAnsi="宋体" w:cs="宋体"/>
                <w:color w:val="000000" w:themeColor="text1"/>
                <w:sz w:val="21"/>
                <w:szCs w:val="21"/>
                <w:highlight w:val="none"/>
                <w:lang w:bidi="ar"/>
              </w:rPr>
              <w:t>应急准备和响应程序</w:t>
            </w:r>
            <w:r>
              <w:rPr>
                <w:rFonts w:hint="eastAsia" w:cs="宋体"/>
                <w:color w:val="000000" w:themeColor="text1"/>
                <w:sz w:val="21"/>
                <w:szCs w:val="21"/>
                <w:highlight w:val="none"/>
                <w:lang w:bidi="ar"/>
              </w:rPr>
              <w:t>》、《</w:t>
            </w:r>
            <w:r>
              <w:rPr>
                <w:rFonts w:hint="eastAsia" w:ascii="宋体" w:hAnsi="宋体" w:cs="宋体"/>
                <w:color w:val="000000" w:themeColor="text1"/>
                <w:sz w:val="21"/>
                <w:szCs w:val="21"/>
                <w:highlight w:val="none"/>
                <w:lang w:bidi="ar"/>
              </w:rPr>
              <w:t>消防火灾应急疏散预案</w:t>
            </w:r>
            <w:r>
              <w:rPr>
                <w:rFonts w:hint="eastAsia" w:cs="宋体"/>
                <w:color w:val="000000" w:themeColor="text1"/>
                <w:sz w:val="21"/>
                <w:szCs w:val="21"/>
                <w:highlight w:val="none"/>
                <w:lang w:bidi="ar"/>
              </w:rPr>
              <w:t>》等。</w:t>
            </w:r>
          </w:p>
          <w:p>
            <w:pPr>
              <w:spacing w:line="400" w:lineRule="atLeast"/>
              <w:jc w:val="left"/>
              <w:rPr>
                <w:rFonts w:hint="eastAsia" w:ascii="宋体" w:hAnsi="宋体" w:cs="宋体"/>
                <w:color w:val="000000" w:themeColor="text1"/>
                <w:sz w:val="21"/>
                <w:szCs w:val="21"/>
                <w:highlight w:val="none"/>
              </w:rPr>
            </w:pPr>
            <w:r>
              <w:rPr>
                <w:rFonts w:hint="eastAsia" w:cs="宋体"/>
                <w:color w:val="000000" w:themeColor="text1"/>
                <w:sz w:val="21"/>
                <w:szCs w:val="21"/>
                <w:highlight w:val="none"/>
                <w:lang w:bidi="ar"/>
              </w:rPr>
              <w:t>查见：消防演练实况记录：相关人员</w:t>
            </w:r>
            <w:r>
              <w:rPr>
                <w:rFonts w:hint="eastAsia" w:ascii="宋体" w:hAnsi="宋体" w:cs="宋体"/>
                <w:color w:val="000000" w:themeColor="text1"/>
                <w:sz w:val="21"/>
                <w:szCs w:val="21"/>
                <w:highlight w:val="none"/>
                <w:lang w:bidi="ar"/>
              </w:rPr>
              <w:t>参加了2020 年 4 月 5 日在公司由行政部组织的火灾消防演练。</w:t>
            </w:r>
          </w:p>
          <w:p>
            <w:pPr>
              <w:spacing w:line="400" w:lineRule="atLeast"/>
              <w:ind w:firstLine="420" w:firstLineChars="200"/>
              <w:rPr>
                <w:rFonts w:hint="eastAsia" w:ascii="宋体" w:cs="宋体"/>
                <w:color w:val="000000" w:themeColor="text1"/>
                <w:sz w:val="21"/>
                <w:szCs w:val="21"/>
                <w:highlight w:val="none"/>
                <w:lang w:bidi="ar"/>
              </w:rPr>
            </w:pPr>
            <w:r>
              <w:rPr>
                <w:rFonts w:hint="eastAsia" w:ascii="宋体" w:cs="宋体"/>
                <w:color w:val="000000" w:themeColor="text1"/>
                <w:sz w:val="21"/>
                <w:szCs w:val="21"/>
                <w:highlight w:val="none"/>
                <w:lang w:bidi="ar"/>
              </w:rPr>
              <w:t>查，现场能提供以上演练记录及演练效果评估报告。通过演练，公司员工的安全逃生意识有明显的改善和较大提高。使员工掌握了安全逃生的方式和路径，员工能按预案执行和获救等。</w:t>
            </w:r>
          </w:p>
          <w:p>
            <w:pPr>
              <w:rPr>
                <w:rFonts w:ascii="宋体" w:hAnsi="宋体" w:cs="宋体"/>
                <w:szCs w:val="21"/>
              </w:rPr>
            </w:pPr>
            <w:r>
              <w:rPr>
                <w:rFonts w:hint="eastAsia" w:ascii="宋体" w:hAnsi="宋体" w:cs="宋体"/>
                <w:color w:val="000000" w:themeColor="text1"/>
                <w:szCs w:val="21"/>
                <w:highlight w:val="none"/>
              </w:rPr>
              <w:t>应急准备：在公司办公区域，按要求配置灭火器。</w:t>
            </w:r>
          </w:p>
        </w:tc>
        <w:tc>
          <w:tcPr>
            <w:tcW w:w="97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rPr>
              <w:t xml:space="preserve">ES9.1 </w:t>
            </w:r>
          </w:p>
          <w:p>
            <w:pPr>
              <w:rPr>
                <w:rFonts w:ascii="宋体" w:hAnsi="宋体" w:cs="新宋体"/>
                <w:szCs w:val="21"/>
              </w:rPr>
            </w:pPr>
          </w:p>
        </w:tc>
        <w:tc>
          <w:tcPr>
            <w:tcW w:w="10614" w:type="dxa"/>
          </w:tcPr>
          <w:p>
            <w:pPr>
              <w:spacing w:line="400" w:lineRule="exact"/>
              <w:rPr>
                <w:rFonts w:hint="eastAsia" w:ascii="宋体" w:hAnsi="宋体" w:cs="宋体"/>
                <w:b/>
                <w:sz w:val="21"/>
                <w:szCs w:val="21"/>
              </w:rPr>
            </w:pPr>
            <w:r>
              <w:rPr>
                <w:rFonts w:hint="eastAsia" w:ascii="宋体" w:hAnsi="宋体" w:cs="宋体"/>
                <w:sz w:val="21"/>
                <w:szCs w:val="21"/>
                <w:lang w:bidi="ar"/>
              </w:rPr>
              <w:t>----有《监视和测量控制程序》和管理文件。</w:t>
            </w:r>
          </w:p>
          <w:p>
            <w:pPr>
              <w:spacing w:line="400" w:lineRule="exact"/>
              <w:rPr>
                <w:rFonts w:hint="eastAsia" w:ascii="宋体" w:hAnsi="宋体" w:cs="宋体"/>
                <w:sz w:val="21"/>
                <w:szCs w:val="21"/>
              </w:rPr>
            </w:pPr>
            <w:r>
              <w:rPr>
                <w:rFonts w:hint="eastAsia" w:ascii="宋体" w:hAnsi="宋体" w:cs="宋体"/>
                <w:sz w:val="21"/>
                <w:szCs w:val="21"/>
                <w:lang w:bidi="ar"/>
              </w:rPr>
              <w:t>◆查公司消防设施检查表</w:t>
            </w:r>
          </w:p>
          <w:p>
            <w:pPr>
              <w:spacing w:line="400" w:lineRule="exact"/>
              <w:ind w:firstLine="420" w:firstLineChars="200"/>
              <w:rPr>
                <w:rFonts w:hint="eastAsia" w:ascii="宋体" w:hAnsi="宋体" w:cs="宋体"/>
                <w:sz w:val="21"/>
                <w:szCs w:val="21"/>
              </w:rPr>
            </w:pPr>
            <w:r>
              <w:rPr>
                <w:rFonts w:hint="eastAsia" w:ascii="宋体" w:hAnsi="宋体" w:cs="宋体"/>
                <w:sz w:val="21"/>
                <w:szCs w:val="21"/>
                <w:lang w:bidi="ar"/>
              </w:rPr>
              <w:t>20</w:t>
            </w:r>
            <w:r>
              <w:rPr>
                <w:rFonts w:hint="eastAsia" w:ascii="宋体" w:hAnsi="宋体" w:cs="宋体"/>
                <w:sz w:val="21"/>
                <w:szCs w:val="21"/>
                <w:lang w:val="en-US" w:eastAsia="zh-CN" w:bidi="ar"/>
              </w:rPr>
              <w:t>20</w:t>
            </w:r>
            <w:r>
              <w:rPr>
                <w:rFonts w:hint="eastAsia" w:ascii="宋体" w:hAnsi="宋体" w:cs="宋体"/>
                <w:sz w:val="21"/>
                <w:szCs w:val="21"/>
                <w:lang w:bidi="ar"/>
              </w:rPr>
              <w:t>年1-</w:t>
            </w:r>
            <w:r>
              <w:rPr>
                <w:rFonts w:hint="eastAsia" w:ascii="宋体" w:hAnsi="宋体" w:cs="宋体"/>
                <w:sz w:val="21"/>
                <w:szCs w:val="21"/>
                <w:lang w:val="en-US" w:eastAsia="zh-CN" w:bidi="ar"/>
              </w:rPr>
              <w:t>8</w:t>
            </w:r>
            <w:r>
              <w:rPr>
                <w:rFonts w:hint="eastAsia" w:ascii="宋体" w:hAnsi="宋体" w:cs="宋体"/>
                <w:sz w:val="21"/>
                <w:szCs w:val="21"/>
                <w:lang w:bidi="ar"/>
              </w:rPr>
              <w:t>月份，公司对消防器材、用电安全及劳动保护进行了检查，均合格。</w:t>
            </w:r>
          </w:p>
          <w:p>
            <w:pPr>
              <w:spacing w:line="400" w:lineRule="exact"/>
              <w:ind w:firstLine="420" w:firstLineChars="200"/>
              <w:rPr>
                <w:rFonts w:hint="eastAsia" w:ascii="宋体" w:hAnsi="宋体" w:cs="宋体"/>
                <w:sz w:val="21"/>
                <w:szCs w:val="21"/>
              </w:rPr>
            </w:pPr>
            <w:r>
              <w:rPr>
                <w:rFonts w:hint="eastAsia" w:ascii="宋体" w:hAnsi="宋体" w:cs="宋体"/>
                <w:sz w:val="21"/>
                <w:szCs w:val="21"/>
                <w:lang w:bidi="ar"/>
              </w:rPr>
              <w:t xml:space="preserve">检查组组长：刘丽丽         </w:t>
            </w:r>
          </w:p>
          <w:p>
            <w:pPr>
              <w:spacing w:line="400" w:lineRule="exact"/>
              <w:rPr>
                <w:rFonts w:hint="eastAsia" w:ascii="宋体" w:hAnsi="宋体" w:cs="宋体"/>
                <w:sz w:val="21"/>
                <w:szCs w:val="21"/>
              </w:rPr>
            </w:pPr>
            <w:r>
              <w:rPr>
                <w:rFonts w:hint="eastAsia" w:ascii="宋体" w:hAnsi="宋体" w:cs="宋体"/>
                <w:sz w:val="21"/>
                <w:szCs w:val="21"/>
                <w:lang w:bidi="ar"/>
              </w:rPr>
              <w:t>◆ 查《环境、安全管理体系运行检查记录》，由行政部组织实施对公司各部门的质量、环保、安全目标指标和方案进行监控检查，每月一次。综合检查：现场管理、记录填写、设施设备管理、劳动纪律、任务完成情况等项目，每月一次。</w:t>
            </w:r>
          </w:p>
          <w:p>
            <w:pPr>
              <w:spacing w:line="400" w:lineRule="exact"/>
              <w:rPr>
                <w:rFonts w:hint="eastAsia" w:ascii="宋体" w:hAnsi="宋体" w:cs="宋体"/>
                <w:sz w:val="21"/>
                <w:szCs w:val="21"/>
              </w:rPr>
            </w:pPr>
            <w:r>
              <w:rPr>
                <w:rFonts w:hint="eastAsia" w:ascii="宋体" w:hAnsi="宋体" w:cs="宋体"/>
                <w:sz w:val="21"/>
                <w:szCs w:val="21"/>
                <w:lang w:bidi="ar"/>
              </w:rPr>
              <w:t>◆ 职工健康体检报告</w:t>
            </w:r>
          </w:p>
          <w:p>
            <w:pPr>
              <w:spacing w:line="400" w:lineRule="exact"/>
              <w:ind w:firstLine="210" w:firstLineChars="100"/>
              <w:rPr>
                <w:rFonts w:hint="eastAsia" w:ascii="宋体" w:hAnsi="宋体" w:cs="宋体"/>
                <w:color w:val="auto"/>
                <w:sz w:val="21"/>
                <w:szCs w:val="21"/>
                <w:lang w:bidi="ar"/>
              </w:rPr>
            </w:pPr>
            <w:r>
              <w:rPr>
                <w:rFonts w:hint="eastAsia" w:ascii="宋体" w:hAnsi="宋体" w:cs="宋体"/>
                <w:color w:val="auto"/>
                <w:sz w:val="21"/>
                <w:szCs w:val="21"/>
                <w:lang w:bidi="ar"/>
              </w:rPr>
              <w:t>不涉及职业危害，暂未进行职业体检。</w:t>
            </w:r>
          </w:p>
          <w:p>
            <w:pPr>
              <w:spacing w:line="400" w:lineRule="exact"/>
              <w:ind w:firstLine="210" w:firstLineChars="100"/>
              <w:rPr>
                <w:rFonts w:ascii="宋体" w:hAnsi="宋体" w:cs="宋体"/>
                <w:szCs w:val="21"/>
              </w:rPr>
            </w:pPr>
            <w:r>
              <w:rPr>
                <w:rFonts w:hint="eastAsia"/>
                <w:color w:val="auto"/>
                <w:sz w:val="21"/>
                <w:szCs w:val="21"/>
              </w:rPr>
              <w:t>监测设备：公司暂无环境、职业健康安全监测设备。</w:t>
            </w:r>
          </w:p>
        </w:tc>
        <w:tc>
          <w:tcPr>
            <w:tcW w:w="975" w:type="dxa"/>
          </w:tcPr>
          <w:p>
            <w:pPr>
              <w:rPr>
                <w:rFonts w:hint="eastAsia" w:eastAsia="宋体"/>
                <w:lang w:val="en-US" w:eastAsia="zh-CN"/>
              </w:rPr>
            </w:pPr>
            <w:r>
              <w:rPr>
                <w:rFonts w:hint="eastAsia"/>
                <w:lang w:val="en-US" w:eastAsia="zh-CN"/>
              </w:rPr>
              <w:t>符合</w:t>
            </w:r>
          </w:p>
          <w:p/>
          <w:p/>
          <w:p/>
          <w:p/>
          <w:p/>
          <w:p>
            <w:pPr>
              <w:pStyle w:val="2"/>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 xml:space="preserve">ES9.1.2 </w:t>
            </w:r>
          </w:p>
          <w:p>
            <w:pPr>
              <w:rPr>
                <w:rFonts w:ascii="宋体" w:hAnsi="宋体" w:cs="新宋体"/>
                <w:szCs w:val="21"/>
              </w:rPr>
            </w:pPr>
          </w:p>
        </w:tc>
        <w:tc>
          <w:tcPr>
            <w:tcW w:w="10614" w:type="dxa"/>
          </w:tcPr>
          <w:p>
            <w:pPr>
              <w:widowControl/>
              <w:spacing w:line="400" w:lineRule="exact"/>
              <w:jc w:val="left"/>
              <w:rPr>
                <w:rFonts w:ascii="宋体" w:hAnsi="宋体"/>
                <w:sz w:val="21"/>
                <w:szCs w:val="21"/>
              </w:rPr>
            </w:pPr>
            <w:r>
              <w:rPr>
                <w:rFonts w:hint="eastAsia" w:ascii="宋体" w:hAnsi="宋体"/>
                <w:sz w:val="21"/>
                <w:szCs w:val="21"/>
              </w:rPr>
              <w:t>----有《合规性评价控制程序》，规定明确基本合理。行政部组织对公司环境安全健康管理活动，遵守相关法律法规和其他要求情况进行评价，评价结果符合相关法律法规和其他要求，无违法违规情况并保持有合规性评价记录。</w:t>
            </w:r>
          </w:p>
          <w:p>
            <w:pPr>
              <w:widowControl/>
              <w:autoSpaceDE w:val="0"/>
              <w:autoSpaceDN w:val="0"/>
              <w:spacing w:line="400" w:lineRule="exact"/>
              <w:ind w:firstLine="315" w:firstLineChars="150"/>
              <w:jc w:val="left"/>
              <w:textAlignment w:val="bottom"/>
              <w:rPr>
                <w:rFonts w:hint="eastAsia" w:ascii="宋体" w:hAnsi="宋体"/>
                <w:sz w:val="21"/>
                <w:szCs w:val="21"/>
              </w:rPr>
            </w:pPr>
            <w:r>
              <w:rPr>
                <w:rFonts w:hint="eastAsia" w:ascii="宋体" w:hAnsi="宋体"/>
                <w:sz w:val="21"/>
                <w:szCs w:val="21"/>
              </w:rPr>
              <w:t>查由行政部组织各部门于20</w:t>
            </w:r>
            <w:r>
              <w:rPr>
                <w:rFonts w:hint="eastAsia" w:ascii="宋体" w:hAnsi="宋体"/>
                <w:sz w:val="21"/>
                <w:szCs w:val="21"/>
                <w:lang w:val="en-US" w:eastAsia="zh-CN"/>
              </w:rPr>
              <w:t>20</w:t>
            </w:r>
            <w:r>
              <w:rPr>
                <w:rFonts w:hint="eastAsia" w:ascii="宋体" w:hAnsi="宋体"/>
                <w:sz w:val="21"/>
                <w:szCs w:val="21"/>
              </w:rPr>
              <w:t>年</w:t>
            </w:r>
            <w:r>
              <w:rPr>
                <w:rFonts w:hint="eastAsia" w:ascii="宋体" w:hAnsi="宋体"/>
                <w:sz w:val="21"/>
                <w:szCs w:val="21"/>
                <w:lang w:val="en-US" w:eastAsia="zh-CN"/>
              </w:rPr>
              <w:t>6</w:t>
            </w:r>
            <w:r>
              <w:rPr>
                <w:rFonts w:hint="eastAsia" w:ascii="宋体" w:hAnsi="宋体"/>
                <w:sz w:val="21"/>
                <w:szCs w:val="21"/>
              </w:rPr>
              <w:t>月</w:t>
            </w:r>
            <w:r>
              <w:rPr>
                <w:rFonts w:hint="eastAsia" w:ascii="宋体" w:hAnsi="宋体"/>
                <w:sz w:val="21"/>
                <w:szCs w:val="21"/>
                <w:lang w:val="en-US" w:eastAsia="zh-CN"/>
              </w:rPr>
              <w:t>11</w:t>
            </w:r>
            <w:r>
              <w:rPr>
                <w:rFonts w:hint="eastAsia" w:ascii="宋体" w:hAnsi="宋体"/>
                <w:sz w:val="21"/>
                <w:szCs w:val="21"/>
              </w:rPr>
              <w:t>日对公司管理和经营活动中涉及的重要环境因素、危险源、法律法规进行了评价。</w:t>
            </w:r>
          </w:p>
          <w:p>
            <w:pPr>
              <w:widowControl/>
              <w:spacing w:line="400" w:lineRule="exact"/>
              <w:jc w:val="left"/>
              <w:rPr>
                <w:rFonts w:hint="eastAsia" w:ascii="宋体" w:hAnsi="宋体"/>
                <w:sz w:val="21"/>
                <w:szCs w:val="21"/>
              </w:rPr>
            </w:pPr>
            <w:r>
              <w:rPr>
                <w:rFonts w:hint="eastAsia" w:ascii="宋体" w:hAnsi="宋体"/>
                <w:sz w:val="21"/>
                <w:szCs w:val="21"/>
              </w:rPr>
              <w:t>评价结论：符合</w:t>
            </w:r>
          </w:p>
          <w:p>
            <w:pPr>
              <w:widowControl/>
              <w:spacing w:line="400" w:lineRule="exact"/>
              <w:jc w:val="left"/>
              <w:rPr>
                <w:rFonts w:hint="eastAsia" w:ascii="宋体" w:hAnsi="宋体" w:eastAsia="宋体"/>
                <w:sz w:val="21"/>
                <w:szCs w:val="21"/>
                <w:lang w:val="en-US" w:eastAsia="zh-CN"/>
              </w:rPr>
            </w:pPr>
            <w:r>
              <w:rPr>
                <w:rFonts w:hint="eastAsia" w:ascii="宋体" w:hAnsi="宋体"/>
                <w:sz w:val="21"/>
                <w:szCs w:val="21"/>
              </w:rPr>
              <w:t>评价人：</w:t>
            </w:r>
            <w:r>
              <w:rPr>
                <w:rFonts w:hint="eastAsia" w:ascii="宋体" w:hAnsi="宋体"/>
                <w:sz w:val="21"/>
                <w:szCs w:val="21"/>
                <w:lang w:val="en-US" w:eastAsia="zh-CN"/>
              </w:rPr>
              <w:t>李四冬、王新愿、谭世英、张前峰</w:t>
            </w:r>
            <w:r>
              <w:rPr>
                <w:rFonts w:hint="eastAsia" w:ascii="宋体" w:hAnsi="宋体"/>
                <w:sz w:val="21"/>
                <w:szCs w:val="21"/>
              </w:rPr>
              <w:t xml:space="preserve">  </w:t>
            </w:r>
          </w:p>
          <w:p>
            <w:pPr>
              <w:widowControl/>
              <w:spacing w:line="400" w:lineRule="exact"/>
              <w:jc w:val="left"/>
              <w:rPr>
                <w:rFonts w:ascii="宋体" w:hAnsi="宋体" w:cs="宋体"/>
                <w:szCs w:val="21"/>
              </w:rPr>
            </w:pPr>
            <w:r>
              <w:rPr>
                <w:rFonts w:hint="eastAsia" w:ascii="宋体" w:hAnsi="宋体"/>
                <w:sz w:val="21"/>
                <w:szCs w:val="21"/>
              </w:rPr>
              <w:t>查：有《合规性评价报告》，有保持合规性评价的相关记录。</w:t>
            </w:r>
          </w:p>
        </w:tc>
        <w:tc>
          <w:tcPr>
            <w:tcW w:w="97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hint="eastAsia" w:ascii="宋体" w:hAnsi="宋体" w:eastAsia="宋体" w:cs="新宋体"/>
                <w:color w:val="auto"/>
                <w:szCs w:val="21"/>
                <w:lang w:eastAsia="zh-CN"/>
              </w:rPr>
            </w:pPr>
            <w:r>
              <w:rPr>
                <w:rFonts w:hint="eastAsia" w:ascii="宋体" w:hAnsi="宋体"/>
                <w:color w:val="auto"/>
                <w:szCs w:val="21"/>
              </w:rPr>
              <w:t>持续改进</w:t>
            </w:r>
          </w:p>
        </w:tc>
        <w:tc>
          <w:tcPr>
            <w:tcW w:w="960" w:type="dxa"/>
          </w:tcPr>
          <w:p>
            <w:pPr>
              <w:rPr>
                <w:rFonts w:ascii="宋体" w:hAnsi="宋体" w:cs="新宋体"/>
                <w:color w:val="auto"/>
                <w:szCs w:val="21"/>
              </w:rPr>
            </w:pPr>
            <w:r>
              <w:rPr>
                <w:rFonts w:hint="eastAsia" w:ascii="宋体" w:hAnsi="宋体"/>
                <w:color w:val="auto"/>
                <w:szCs w:val="21"/>
              </w:rPr>
              <w:t>E</w:t>
            </w:r>
            <w:r>
              <w:rPr>
                <w:rFonts w:ascii="宋体" w:hAnsi="宋体"/>
                <w:color w:val="auto"/>
                <w:szCs w:val="21"/>
              </w:rPr>
              <w:t>S</w:t>
            </w:r>
            <w:r>
              <w:rPr>
                <w:rFonts w:hint="eastAsia" w:ascii="宋体" w:hAnsi="宋体"/>
                <w:color w:val="auto"/>
                <w:szCs w:val="21"/>
              </w:rPr>
              <w:t>10.2;10.3</w:t>
            </w:r>
          </w:p>
        </w:tc>
        <w:tc>
          <w:tcPr>
            <w:tcW w:w="10614" w:type="dxa"/>
            <w:vAlign w:val="top"/>
          </w:tcPr>
          <w:p>
            <w:pPr>
              <w:spacing w:line="400" w:lineRule="atLeast"/>
              <w:rPr>
                <w:rFonts w:ascii="宋体" w:hAnsi="宋体"/>
                <w:sz w:val="21"/>
                <w:szCs w:val="21"/>
              </w:rPr>
            </w:pPr>
            <w:r>
              <w:rPr>
                <w:rFonts w:hint="eastAsia" w:ascii="宋体" w:hAnsi="宋体"/>
                <w:sz w:val="21"/>
                <w:szCs w:val="21"/>
              </w:rPr>
              <w:t>公司制定系列程序文件《管理评审程序》、《不合格（品、项、事件、事故）控制程序》、《改进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rPr>
                <w:rFonts w:hint="eastAsia" w:ascii="宋体" w:hAnsi="宋体"/>
                <w:sz w:val="21"/>
                <w:szCs w:val="21"/>
              </w:rPr>
            </w:pPr>
            <w:r>
              <w:rPr>
                <w:rFonts w:hint="eastAsia" w:ascii="宋体" w:hAnsi="宋体"/>
                <w:sz w:val="21"/>
                <w:szCs w:val="21"/>
              </w:rPr>
              <w:t>公司通过方针、目标的达成分析、内部审核结果、数据资料统计分析、纠正和预防措施和管理评审等方式，以推动环境和职业健康安全管理体系的持续改进。</w:t>
            </w:r>
          </w:p>
          <w:p>
            <w:pPr>
              <w:rPr>
                <w:rFonts w:hint="eastAsia" w:ascii="宋体" w:hAnsi="宋体" w:cs="宋体"/>
                <w:sz w:val="21"/>
                <w:szCs w:val="21"/>
              </w:rPr>
            </w:pPr>
          </w:p>
          <w:p>
            <w:pPr>
              <w:rPr>
                <w:rFonts w:hint="eastAsia" w:ascii="宋体" w:hAnsi="宋体" w:cs="宋体"/>
                <w:sz w:val="21"/>
                <w:szCs w:val="21"/>
              </w:rPr>
            </w:pPr>
            <w:r>
              <w:rPr>
                <w:rFonts w:hint="eastAsia" w:ascii="宋体" w:hAnsi="宋体" w:cs="宋体"/>
                <w:sz w:val="21"/>
                <w:szCs w:val="21"/>
              </w:rPr>
              <w:t>抽查不合格品处置记录：</w:t>
            </w:r>
          </w:p>
          <w:p>
            <w:pPr>
              <w:rPr>
                <w:rFonts w:hint="eastAsia" w:ascii="宋体" w:hAnsi="宋体"/>
                <w:sz w:val="21"/>
                <w:szCs w:val="21"/>
              </w:rPr>
            </w:pPr>
            <w:r>
              <w:rPr>
                <w:rFonts w:hint="eastAsia" w:ascii="宋体" w:hAnsi="宋体" w:cs="宋体"/>
                <w:sz w:val="21"/>
                <w:szCs w:val="21"/>
              </w:rPr>
              <w:t>提供《不合格品处理单》1份，</w:t>
            </w:r>
            <w:r>
              <w:rPr>
                <w:rFonts w:hint="eastAsia" w:ascii="宋体" w:hAnsi="宋体"/>
                <w:sz w:val="21"/>
                <w:szCs w:val="21"/>
              </w:rPr>
              <w:t>已对不合格原因进行了描述分析，采取了相应措施，基本符合要求。</w:t>
            </w:r>
          </w:p>
          <w:p>
            <w:pPr>
              <w:spacing w:line="400" w:lineRule="atLeast"/>
              <w:rPr>
                <w:rFonts w:hint="eastAsia" w:ascii="宋体" w:hAnsi="宋体" w:eastAsia="宋体" w:cs="Times New Roman"/>
                <w:kern w:val="2"/>
                <w:sz w:val="21"/>
                <w:szCs w:val="21"/>
                <w:lang w:val="en-US" w:eastAsia="zh-CN" w:bidi="ar-SA"/>
              </w:rPr>
            </w:pPr>
            <w:r>
              <w:rPr>
                <w:rFonts w:hint="eastAsia" w:ascii="宋体" w:hAnsi="宋体"/>
                <w:sz w:val="21"/>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975" w:type="dxa"/>
            <w:vAlign w:val="top"/>
          </w:tcPr>
          <w:p>
            <w:pPr>
              <w:jc w:val="both"/>
              <w:rPr>
                <w:rFonts w:hint="default" w:ascii="宋体" w:hAnsi="宋体" w:eastAsia="宋体" w:cs="Times New Roman"/>
                <w:b/>
                <w:kern w:val="2"/>
                <w:sz w:val="21"/>
                <w:szCs w:val="21"/>
                <w:lang w:val="en-US" w:eastAsia="zh-CN" w:bidi="ar-SA"/>
              </w:rPr>
            </w:pPr>
            <w:r>
              <w:rPr>
                <w:rFonts w:hint="eastAsia" w:ascii="Times New Roman" w:hAnsi="Times New Roman" w:eastAsia="宋体" w:cs="Times New Roman"/>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FF0000"/>
                <w:szCs w:val="21"/>
              </w:rPr>
            </w:pPr>
            <w:r>
              <w:rPr>
                <w:rFonts w:hint="eastAsia" w:ascii="宋体" w:hAnsi="宋体" w:cs="新宋体"/>
                <w:szCs w:val="21"/>
              </w:rPr>
              <w:t>EMS/OHSMS运行控制相关财务支出证据</w:t>
            </w:r>
          </w:p>
        </w:tc>
        <w:tc>
          <w:tcPr>
            <w:tcW w:w="960" w:type="dxa"/>
          </w:tcPr>
          <w:p>
            <w:pPr>
              <w:rPr>
                <w:rFonts w:hint="default" w:ascii="宋体" w:hAnsi="宋体" w:eastAsia="宋体" w:cs="新宋体"/>
                <w:color w:val="FF0000"/>
                <w:szCs w:val="21"/>
                <w:lang w:val="en-US" w:eastAsia="zh-CN"/>
              </w:rPr>
            </w:pPr>
          </w:p>
        </w:tc>
        <w:tc>
          <w:tcPr>
            <w:tcW w:w="10614" w:type="dxa"/>
          </w:tcPr>
          <w:p>
            <w:pPr>
              <w:rPr>
                <w:rFonts w:ascii="宋体" w:hAnsi="宋体"/>
                <w:color w:val="FF0000"/>
                <w:szCs w:val="21"/>
              </w:rPr>
            </w:pPr>
            <w:r>
              <w:rPr>
                <w:rFonts w:hint="eastAsia" w:ascii="宋体" w:hAnsi="宋体"/>
                <w:color w:val="000000" w:themeColor="text1"/>
                <w:szCs w:val="21"/>
              </w:rPr>
              <w:t>提供20</w:t>
            </w:r>
            <w:r>
              <w:rPr>
                <w:rFonts w:ascii="宋体" w:hAnsi="宋体"/>
                <w:color w:val="000000" w:themeColor="text1"/>
                <w:szCs w:val="21"/>
              </w:rPr>
              <w:t>20</w:t>
            </w:r>
            <w:r>
              <w:rPr>
                <w:rFonts w:hint="eastAsia" w:ascii="宋体" w:hAnsi="宋体"/>
                <w:color w:val="000000" w:themeColor="text1"/>
                <w:szCs w:val="21"/>
              </w:rPr>
              <w:t>年度安全环保投入清单：支出项目有固废处置、灭火器等消防器材、员工劳保用品、对各单位进行相关知识培训费等共计</w:t>
            </w:r>
            <w:r>
              <w:rPr>
                <w:rFonts w:ascii="宋体" w:hAnsi="宋体"/>
                <w:color w:val="000000" w:themeColor="text1"/>
                <w:szCs w:val="21"/>
              </w:rPr>
              <w:t>30000</w:t>
            </w:r>
            <w:r>
              <w:rPr>
                <w:rFonts w:hint="eastAsia" w:ascii="宋体" w:hAnsi="宋体"/>
                <w:color w:val="000000" w:themeColor="text1"/>
                <w:szCs w:val="21"/>
              </w:rPr>
              <w:t>元左右。</w:t>
            </w:r>
          </w:p>
        </w:tc>
        <w:tc>
          <w:tcPr>
            <w:tcW w:w="975" w:type="dxa"/>
          </w:tcPr>
          <w:p/>
        </w:tc>
      </w:tr>
    </w:tbl>
    <w:p>
      <w:pPr>
        <w:pStyle w:val="7"/>
        <w:rPr>
          <w:rFonts w:ascii="隶书" w:hAnsi="宋体" w:eastAsia="隶书"/>
          <w:bCs/>
          <w:color w:val="000000"/>
          <w:sz w:val="36"/>
          <w:szCs w:val="36"/>
          <w:highlight w:val="magenta"/>
        </w:rPr>
      </w:pPr>
      <w:r>
        <w:rPr>
          <w:rFonts w:hint="eastAsia"/>
        </w:rPr>
        <w:t>说明：不符合标注N</w:t>
      </w:r>
    </w:p>
    <w:p>
      <w:pPr>
        <w:pStyle w:val="2"/>
      </w:pPr>
    </w:p>
    <w:p>
      <w:pPr>
        <w:pStyle w:val="7"/>
        <w:rPr>
          <w:highlight w:val="magent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3"/>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593" w:type="dxa"/>
            <w:vAlign w:val="center"/>
          </w:tcPr>
          <w:p>
            <w:pPr>
              <w:rPr>
                <w:rFonts w:hint="default" w:ascii="Times New Roman" w:hAnsi="Times New Roman" w:eastAsia="宋体" w:cs="Times New Roman"/>
                <w:color w:val="auto"/>
                <w:kern w:val="2"/>
                <w:sz w:val="24"/>
                <w:szCs w:val="24"/>
                <w:lang w:val="en-US" w:eastAsia="zh-CN" w:bidi="ar-SA"/>
              </w:rPr>
            </w:pPr>
            <w:r>
              <w:rPr>
                <w:rFonts w:hint="eastAsia"/>
                <w:color w:val="auto"/>
                <w:sz w:val="24"/>
                <w:szCs w:val="24"/>
              </w:rPr>
              <w:t>受审核部门：</w:t>
            </w:r>
            <w:r>
              <w:rPr>
                <w:rFonts w:hint="eastAsia"/>
                <w:color w:val="auto"/>
                <w:sz w:val="24"/>
                <w:szCs w:val="24"/>
                <w:lang w:val="en-US" w:eastAsia="zh-CN"/>
              </w:rPr>
              <w:t>生产</w:t>
            </w:r>
            <w:r>
              <w:rPr>
                <w:rFonts w:hint="eastAsia"/>
                <w:color w:val="auto"/>
                <w:sz w:val="24"/>
                <w:szCs w:val="24"/>
              </w:rPr>
              <w:t xml:space="preserve">部   </w:t>
            </w:r>
            <w:r>
              <w:rPr>
                <w:rFonts w:hint="eastAsia"/>
                <w:color w:val="auto"/>
                <w:sz w:val="24"/>
                <w:szCs w:val="24"/>
                <w:lang w:eastAsia="zh-CN"/>
              </w:rPr>
              <w:t>，</w:t>
            </w:r>
            <w:r>
              <w:rPr>
                <w:rFonts w:hint="eastAsia"/>
                <w:color w:val="auto"/>
                <w:sz w:val="24"/>
                <w:szCs w:val="24"/>
              </w:rPr>
              <w:t>主管领导：</w:t>
            </w:r>
            <w:r>
              <w:rPr>
                <w:rFonts w:hint="eastAsia"/>
                <w:color w:val="auto"/>
                <w:sz w:val="24"/>
                <w:szCs w:val="24"/>
                <w:lang w:val="en-US" w:eastAsia="zh-CN"/>
              </w:rPr>
              <w:t>王新愿</w:t>
            </w:r>
            <w:r>
              <w:rPr>
                <w:rFonts w:hint="eastAsia"/>
                <w:color w:val="auto"/>
                <w:sz w:val="24"/>
                <w:szCs w:val="24"/>
              </w:rPr>
              <w:t xml:space="preserve"> </w:t>
            </w:r>
            <w:r>
              <w:rPr>
                <w:rFonts w:hint="eastAsia"/>
                <w:color w:val="auto"/>
                <w:sz w:val="24"/>
                <w:szCs w:val="24"/>
                <w:lang w:eastAsia="zh-CN"/>
              </w:rPr>
              <w:t>，</w:t>
            </w:r>
            <w:r>
              <w:rPr>
                <w:rFonts w:hint="eastAsia"/>
                <w:color w:val="auto"/>
                <w:sz w:val="24"/>
                <w:szCs w:val="24"/>
              </w:rPr>
              <w:t xml:space="preserve">   陪同人员：</w:t>
            </w:r>
            <w:r>
              <w:rPr>
                <w:rFonts w:hint="eastAsia"/>
                <w:color w:val="auto"/>
                <w:sz w:val="24"/>
                <w:szCs w:val="24"/>
                <w:lang w:val="en-US" w:eastAsia="zh-CN"/>
              </w:rPr>
              <w:t>李四冬</w:t>
            </w:r>
          </w:p>
        </w:tc>
        <w:tc>
          <w:tcPr>
            <w:tcW w:w="996" w:type="dxa"/>
            <w:vMerge w:val="restart"/>
            <w:vAlign w:val="center"/>
          </w:tcPr>
          <w:p>
            <w:pPr>
              <w:rPr>
                <w:sz w:val="24"/>
                <w:szCs w:val="24"/>
                <w:highlight w:val="magenta"/>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593" w:type="dxa"/>
            <w:vAlign w:val="center"/>
          </w:tcPr>
          <w:p>
            <w:pPr>
              <w:spacing w:before="120"/>
              <w:rPr>
                <w:rFonts w:hint="default" w:ascii="Times New Roman" w:hAnsi="Times New Roman" w:eastAsia="宋体" w:cs="Times New Roman"/>
                <w:color w:val="auto"/>
                <w:kern w:val="2"/>
                <w:sz w:val="21"/>
                <w:lang w:val="en-US" w:eastAsia="zh-CN" w:bidi="ar-SA"/>
              </w:rPr>
            </w:pPr>
            <w:r>
              <w:rPr>
                <w:rFonts w:hint="eastAsia"/>
                <w:color w:val="auto"/>
                <w:sz w:val="24"/>
                <w:szCs w:val="24"/>
              </w:rPr>
              <w:t>审核员：</w:t>
            </w:r>
            <w:r>
              <w:rPr>
                <w:rFonts w:hint="eastAsia"/>
                <w:color w:val="auto"/>
                <w:sz w:val="24"/>
                <w:szCs w:val="24"/>
                <w:lang w:val="en-US" w:eastAsia="zh-CN"/>
              </w:rPr>
              <w:t>宋明珠、冉景洲、何春</w:t>
            </w:r>
            <w:r>
              <w:rPr>
                <w:color w:val="auto"/>
                <w:sz w:val="24"/>
                <w:szCs w:val="24"/>
              </w:rPr>
              <w:t xml:space="preserve">  </w:t>
            </w:r>
            <w:r>
              <w:rPr>
                <w:rFonts w:hint="eastAsia"/>
                <w:color w:val="auto"/>
                <w:sz w:val="24"/>
                <w:szCs w:val="24"/>
                <w:lang w:eastAsia="zh-CN"/>
              </w:rPr>
              <w:t>，</w:t>
            </w:r>
            <w:r>
              <w:rPr>
                <w:rFonts w:hint="eastAsia"/>
                <w:color w:val="auto"/>
                <w:sz w:val="24"/>
                <w:szCs w:val="24"/>
              </w:rPr>
              <w:t>审核时间：</w:t>
            </w:r>
            <w:r>
              <w:rPr>
                <w:color w:val="auto"/>
                <w:sz w:val="24"/>
                <w:szCs w:val="24"/>
              </w:rPr>
              <w:t>20</w:t>
            </w:r>
            <w:r>
              <w:rPr>
                <w:rFonts w:hint="eastAsia"/>
                <w:color w:val="auto"/>
                <w:sz w:val="24"/>
                <w:szCs w:val="24"/>
                <w:lang w:val="en-US" w:eastAsia="zh-CN"/>
              </w:rPr>
              <w:t>20</w:t>
            </w:r>
            <w:r>
              <w:rPr>
                <w:color w:val="auto"/>
                <w:sz w:val="24"/>
                <w:szCs w:val="24"/>
              </w:rPr>
              <w:t>.</w:t>
            </w:r>
            <w:r>
              <w:rPr>
                <w:rFonts w:hint="eastAsia"/>
                <w:color w:val="auto"/>
                <w:sz w:val="24"/>
                <w:szCs w:val="24"/>
                <w:lang w:val="en-US" w:eastAsia="zh-CN"/>
              </w:rPr>
              <w:t>9</w:t>
            </w:r>
            <w:r>
              <w:rPr>
                <w:color w:val="auto"/>
                <w:sz w:val="24"/>
                <w:szCs w:val="24"/>
              </w:rPr>
              <w:t>.</w:t>
            </w:r>
            <w:r>
              <w:rPr>
                <w:rFonts w:hint="eastAsia"/>
                <w:color w:val="auto"/>
                <w:sz w:val="24"/>
                <w:szCs w:val="24"/>
                <w:lang w:val="en-US" w:eastAsia="zh-CN"/>
              </w:rPr>
              <w:t>27上午</w:t>
            </w:r>
          </w:p>
        </w:tc>
        <w:tc>
          <w:tcPr>
            <w:tcW w:w="996"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highlight w:val="magenta"/>
              </w:rPr>
            </w:pPr>
          </w:p>
        </w:tc>
        <w:tc>
          <w:tcPr>
            <w:tcW w:w="960" w:type="dxa"/>
            <w:vMerge w:val="continue"/>
            <w:vAlign w:val="center"/>
          </w:tcPr>
          <w:p>
            <w:pPr>
              <w:rPr>
                <w:color w:val="auto"/>
                <w:highlight w:val="magenta"/>
              </w:rPr>
            </w:pPr>
          </w:p>
        </w:tc>
        <w:tc>
          <w:tcPr>
            <w:tcW w:w="10593" w:type="dxa"/>
            <w:vAlign w:val="center"/>
          </w:tcPr>
          <w:p>
            <w:pPr>
              <w:rPr>
                <w:rFonts w:ascii="Times New Roman" w:hAnsi="Times New Roman" w:eastAsia="宋体" w:cs="Times New Roman"/>
                <w:color w:val="auto"/>
                <w:kern w:val="2"/>
                <w:sz w:val="24"/>
                <w:szCs w:val="24"/>
                <w:lang w:val="en-US" w:eastAsia="zh-CN" w:bidi="ar-SA"/>
              </w:rPr>
            </w:pPr>
            <w:r>
              <w:rPr>
                <w:rFonts w:hint="eastAsia"/>
                <w:color w:val="auto"/>
                <w:sz w:val="24"/>
                <w:szCs w:val="24"/>
              </w:rPr>
              <w:t>审核条款：</w:t>
            </w:r>
          </w:p>
        </w:tc>
        <w:tc>
          <w:tcPr>
            <w:tcW w:w="996"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Q5.3；</w:t>
            </w:r>
          </w:p>
          <w:p>
            <w:pPr>
              <w:rPr>
                <w:rFonts w:ascii="宋体" w:hAnsi="宋体" w:cs="新宋体"/>
                <w:color w:val="auto"/>
                <w:szCs w:val="21"/>
              </w:rPr>
            </w:pPr>
          </w:p>
        </w:tc>
        <w:tc>
          <w:tcPr>
            <w:tcW w:w="10593" w:type="dxa"/>
          </w:tcPr>
          <w:p>
            <w:pPr>
              <w:spacing w:line="400" w:lineRule="atLeast"/>
              <w:ind w:firstLine="420" w:firstLineChars="200"/>
              <w:rPr>
                <w:rFonts w:ascii="宋体" w:hAnsi="宋体"/>
                <w:color w:val="auto"/>
                <w:sz w:val="21"/>
                <w:szCs w:val="21"/>
              </w:rPr>
            </w:pPr>
            <w:r>
              <w:rPr>
                <w:rFonts w:hint="eastAsia" w:ascii="宋体" w:hAnsi="宋体"/>
                <w:color w:val="auto"/>
                <w:sz w:val="21"/>
                <w:szCs w:val="21"/>
              </w:rPr>
              <w:t>查《管理手册》，已经明确了生产部的岗位职责，具体为：</w:t>
            </w:r>
          </w:p>
          <w:p>
            <w:pPr>
              <w:spacing w:line="400" w:lineRule="atLeast"/>
              <w:ind w:firstLine="105" w:firstLineChars="50"/>
              <w:rPr>
                <w:rFonts w:hint="eastAsia" w:ascii="宋体" w:hAnsi="宋体"/>
                <w:color w:val="auto"/>
                <w:sz w:val="21"/>
                <w:szCs w:val="21"/>
              </w:rPr>
            </w:pPr>
            <w:r>
              <w:rPr>
                <w:rFonts w:hint="eastAsia" w:ascii="宋体" w:hAnsi="宋体"/>
                <w:color w:val="auto"/>
                <w:sz w:val="21"/>
                <w:szCs w:val="21"/>
              </w:rPr>
              <w:t>主要职责如下：</w:t>
            </w:r>
          </w:p>
          <w:p>
            <w:pPr>
              <w:spacing w:line="400" w:lineRule="exact"/>
              <w:ind w:firstLine="315" w:firstLineChars="150"/>
              <w:rPr>
                <w:rFonts w:hint="eastAsia" w:ascii="宋体" w:hAnsi="宋体"/>
                <w:color w:val="auto"/>
                <w:sz w:val="21"/>
                <w:szCs w:val="21"/>
              </w:rPr>
            </w:pPr>
            <w:r>
              <w:rPr>
                <w:rFonts w:hint="eastAsia" w:ascii="宋体" w:hAnsi="宋体"/>
                <w:color w:val="auto"/>
                <w:sz w:val="21"/>
                <w:szCs w:val="21"/>
              </w:rPr>
              <w:t>1、负责制定生产计划并按计划执行生产；</w:t>
            </w:r>
          </w:p>
          <w:p>
            <w:pPr>
              <w:spacing w:line="400" w:lineRule="exact"/>
              <w:ind w:firstLine="315" w:firstLineChars="150"/>
              <w:rPr>
                <w:rFonts w:hint="eastAsia" w:ascii="宋体" w:hAnsi="宋体"/>
                <w:color w:val="auto"/>
                <w:sz w:val="21"/>
                <w:szCs w:val="21"/>
              </w:rPr>
            </w:pPr>
            <w:r>
              <w:rPr>
                <w:rFonts w:hint="eastAsia" w:ascii="宋体" w:hAnsi="宋体"/>
                <w:color w:val="auto"/>
                <w:sz w:val="21"/>
                <w:szCs w:val="21"/>
              </w:rPr>
              <w:t>2、负责生产现场工作环境的管理；</w:t>
            </w:r>
          </w:p>
          <w:p>
            <w:pPr>
              <w:spacing w:line="400" w:lineRule="exact"/>
              <w:ind w:firstLine="315" w:firstLineChars="150"/>
              <w:rPr>
                <w:rFonts w:hint="eastAsia" w:ascii="宋体" w:hAnsi="宋体"/>
                <w:color w:val="auto"/>
                <w:sz w:val="21"/>
                <w:szCs w:val="21"/>
              </w:rPr>
            </w:pPr>
            <w:r>
              <w:rPr>
                <w:rFonts w:hint="eastAsia" w:ascii="宋体" w:hAnsi="宋体"/>
                <w:color w:val="auto"/>
                <w:sz w:val="21"/>
                <w:szCs w:val="21"/>
              </w:rPr>
              <w:t>3、负责生产现场设施设备的管理；</w:t>
            </w:r>
          </w:p>
          <w:p>
            <w:pPr>
              <w:spacing w:line="400" w:lineRule="exact"/>
              <w:ind w:firstLine="315" w:firstLineChars="150"/>
              <w:rPr>
                <w:rFonts w:hint="eastAsia" w:ascii="宋体" w:hAnsi="宋体"/>
                <w:color w:val="auto"/>
                <w:sz w:val="21"/>
                <w:szCs w:val="21"/>
              </w:rPr>
            </w:pPr>
            <w:r>
              <w:rPr>
                <w:rFonts w:hint="eastAsia" w:ascii="宋体" w:hAnsi="宋体"/>
                <w:color w:val="auto"/>
                <w:sz w:val="21"/>
                <w:szCs w:val="21"/>
              </w:rPr>
              <w:t>4、负责生产过程产品的标识、防护、搬运和包装；</w:t>
            </w:r>
          </w:p>
          <w:p>
            <w:pPr>
              <w:spacing w:line="400" w:lineRule="exact"/>
              <w:ind w:firstLine="315" w:firstLineChars="150"/>
              <w:rPr>
                <w:rFonts w:hint="eastAsia" w:ascii="宋体" w:hAnsi="宋体"/>
                <w:color w:val="auto"/>
                <w:sz w:val="21"/>
                <w:szCs w:val="21"/>
              </w:rPr>
            </w:pPr>
            <w:r>
              <w:rPr>
                <w:rFonts w:hint="eastAsia" w:ascii="宋体" w:hAnsi="宋体"/>
                <w:color w:val="auto"/>
                <w:sz w:val="21"/>
                <w:szCs w:val="21"/>
              </w:rPr>
              <w:t>5、负责制造过程产品质量的监控；</w:t>
            </w:r>
          </w:p>
          <w:p>
            <w:pPr>
              <w:spacing w:line="400" w:lineRule="exact"/>
              <w:ind w:firstLine="315" w:firstLineChars="150"/>
              <w:rPr>
                <w:rFonts w:hint="eastAsia" w:ascii="宋体" w:hAnsi="宋体"/>
                <w:color w:val="auto"/>
                <w:sz w:val="21"/>
                <w:szCs w:val="21"/>
              </w:rPr>
            </w:pPr>
            <w:r>
              <w:rPr>
                <w:rFonts w:hint="eastAsia" w:ascii="宋体" w:hAnsi="宋体"/>
                <w:color w:val="auto"/>
                <w:sz w:val="21"/>
                <w:szCs w:val="21"/>
              </w:rPr>
              <w:t>6、负责产品的现场安装服务。</w:t>
            </w:r>
          </w:p>
          <w:p>
            <w:pPr>
              <w:spacing w:line="400" w:lineRule="exact"/>
              <w:ind w:firstLine="315" w:firstLineChars="150"/>
              <w:rPr>
                <w:rFonts w:hint="eastAsia" w:ascii="宋体" w:hAnsi="宋体"/>
                <w:color w:val="auto"/>
                <w:sz w:val="21"/>
                <w:szCs w:val="21"/>
              </w:rPr>
            </w:pPr>
            <w:r>
              <w:rPr>
                <w:rFonts w:hint="eastAsia" w:ascii="宋体" w:hAnsi="宋体"/>
                <w:color w:val="auto"/>
                <w:sz w:val="21"/>
                <w:szCs w:val="21"/>
              </w:rPr>
              <w:t>………</w:t>
            </w:r>
          </w:p>
          <w:p>
            <w:pPr>
              <w:rPr>
                <w:rFonts w:hint="eastAsia" w:ascii="宋体" w:hAnsi="宋体"/>
                <w:color w:val="auto"/>
                <w:sz w:val="21"/>
                <w:szCs w:val="21"/>
              </w:rPr>
            </w:pPr>
            <w:r>
              <w:rPr>
                <w:rFonts w:hint="eastAsia" w:ascii="宋体" w:hAnsi="宋体"/>
                <w:color w:val="auto"/>
                <w:sz w:val="21"/>
                <w:szCs w:val="21"/>
              </w:rPr>
              <w:t>部门负责人熟悉本部门职责。</w:t>
            </w:r>
          </w:p>
          <w:p>
            <w:pPr>
              <w:widowControl/>
              <w:jc w:val="left"/>
              <w:rPr>
                <w:rFonts w:ascii="宋体" w:hAnsi="宋体"/>
                <w:color w:val="auto"/>
                <w:szCs w:val="21"/>
              </w:rPr>
            </w:pPr>
          </w:p>
        </w:tc>
        <w:tc>
          <w:tcPr>
            <w:tcW w:w="996" w:type="dxa"/>
          </w:tcPr>
          <w:p>
            <w:pPr>
              <w:rPr>
                <w:rFonts w:hint="eastAsia" w:eastAsia="宋体"/>
                <w:color w:val="auto"/>
                <w:highlight w:val="none"/>
                <w:lang w:val="en-US" w:eastAsia="zh-CN"/>
              </w:rPr>
            </w:pPr>
            <w:r>
              <w:rPr>
                <w:rFonts w:hint="eastAsia"/>
                <w:color w:val="auto"/>
                <w:highlight w:val="none"/>
                <w:lang w:val="en-US" w:eastAsia="zh-CN"/>
              </w:rPr>
              <w:t>符合</w:t>
            </w:r>
          </w:p>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160" w:type="dxa"/>
          </w:tcPr>
          <w:p>
            <w:pPr>
              <w:rPr>
                <w:rFonts w:ascii="宋体" w:hAnsi="宋体" w:cs="新宋体"/>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Q6.2</w:t>
            </w:r>
          </w:p>
        </w:tc>
        <w:tc>
          <w:tcPr>
            <w:tcW w:w="10593" w:type="dxa"/>
          </w:tcPr>
          <w:p>
            <w:pPr>
              <w:spacing w:line="400" w:lineRule="exact"/>
              <w:rPr>
                <w:rFonts w:hint="default" w:ascii="宋体" w:hAnsi="宋体" w:eastAsia="宋体"/>
                <w:color w:val="auto"/>
                <w:sz w:val="21"/>
                <w:szCs w:val="21"/>
                <w:lang w:val="en-US" w:eastAsia="zh-CN"/>
              </w:rPr>
            </w:pPr>
            <w:r>
              <w:rPr>
                <w:rFonts w:hint="eastAsia" w:ascii="宋体" w:hAnsi="宋体"/>
                <w:color w:val="auto"/>
                <w:sz w:val="21"/>
                <w:szCs w:val="21"/>
              </w:rPr>
              <w:t>查《部门质量目标分解表》该部门的质量目标为：</w:t>
            </w:r>
            <w:r>
              <w:rPr>
                <w:rFonts w:hint="eastAsia" w:ascii="宋体" w:hAnsi="宋体"/>
                <w:color w:val="auto"/>
                <w:sz w:val="21"/>
                <w:szCs w:val="21"/>
                <w:lang w:val="en-US" w:eastAsia="zh-CN"/>
              </w:rPr>
              <w:t xml:space="preserve">          </w:t>
            </w:r>
            <w:r>
              <w:rPr>
                <w:rFonts w:hint="eastAsia" w:ascii="宋体" w:hAnsi="宋体" w:cs="宋体"/>
                <w:color w:val="auto"/>
                <w:szCs w:val="21"/>
              </w:rPr>
              <w:t>实施情况（</w:t>
            </w:r>
            <w:r>
              <w:rPr>
                <w:rFonts w:hint="eastAsia" w:ascii="宋体" w:hAnsi="宋体" w:cs="宋体"/>
                <w:color w:val="auto"/>
                <w:szCs w:val="21"/>
                <w:lang w:eastAsia="zh-CN"/>
              </w:rPr>
              <w:t>2020.1-2020.6</w:t>
            </w:r>
            <w:r>
              <w:rPr>
                <w:rFonts w:hint="eastAsia" w:ascii="宋体" w:hAnsi="宋体" w:cs="宋体"/>
                <w:color w:val="auto"/>
                <w:szCs w:val="21"/>
              </w:rPr>
              <w:t>）</w:t>
            </w:r>
            <w:r>
              <w:rPr>
                <w:rFonts w:hint="eastAsia" w:ascii="宋体" w:hAnsi="宋体" w:cs="宋体"/>
                <w:color w:val="auto"/>
                <w:szCs w:val="21"/>
                <w:lang w:eastAsia="zh-CN"/>
              </w:rPr>
              <w:t>、</w:t>
            </w:r>
            <w:r>
              <w:rPr>
                <w:rFonts w:hint="eastAsia" w:ascii="宋体" w:hAnsi="宋体" w:cs="宋体"/>
                <w:color w:val="auto"/>
                <w:szCs w:val="21"/>
                <w:lang w:val="en-US" w:eastAsia="zh-CN"/>
              </w:rPr>
              <w:t>考核频次：每季度/次</w:t>
            </w:r>
          </w:p>
          <w:p>
            <w:pPr>
              <w:keepNext w:val="0"/>
              <w:keepLines w:val="0"/>
              <w:widowControl/>
              <w:numPr>
                <w:ilvl w:val="0"/>
                <w:numId w:val="7"/>
              </w:numPr>
              <w:suppressLineNumbers w:val="0"/>
              <w:jc w:val="left"/>
              <w:rPr>
                <w:rFonts w:hint="eastAsia" w:ascii="宋体" w:hAnsi="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供方评审率 100％</w:t>
            </w:r>
            <w:r>
              <w:rPr>
                <w:rFonts w:hint="eastAsia" w:ascii="宋体" w:hAnsi="宋体" w:cs="宋体"/>
                <w:color w:val="auto"/>
                <w:kern w:val="0"/>
                <w:sz w:val="21"/>
                <w:szCs w:val="21"/>
                <w:lang w:val="en-US" w:eastAsia="zh-CN" w:bidi="ar"/>
              </w:rPr>
              <w:t>；                                       100%</w:t>
            </w:r>
          </w:p>
          <w:p>
            <w:pPr>
              <w:keepNext w:val="0"/>
              <w:keepLines w:val="0"/>
              <w:widowControl/>
              <w:numPr>
                <w:ilvl w:val="0"/>
                <w:numId w:val="7"/>
              </w:numPr>
              <w:suppressLineNumbers w:val="0"/>
              <w:jc w:val="left"/>
              <w:rPr>
                <w:color w:val="auto"/>
              </w:rPr>
            </w:pPr>
            <w:r>
              <w:rPr>
                <w:rFonts w:hint="eastAsia" w:ascii="宋体" w:hAnsi="宋体" w:eastAsia="宋体" w:cs="宋体"/>
                <w:color w:val="auto"/>
                <w:kern w:val="0"/>
                <w:sz w:val="21"/>
                <w:szCs w:val="21"/>
                <w:lang w:val="en-US" w:eastAsia="zh-CN" w:bidi="ar"/>
              </w:rPr>
              <w:t>采购物资验收合格率</w:t>
            </w:r>
            <w:r>
              <w:rPr>
                <w:rFonts w:hint="eastAsia" w:ascii="宋体" w:hAnsi="宋体" w:cs="宋体"/>
                <w:color w:val="auto"/>
                <w:kern w:val="0"/>
                <w:sz w:val="21"/>
                <w:szCs w:val="21"/>
                <w:lang w:val="en-US" w:eastAsia="zh-CN" w:bidi="ar"/>
              </w:rPr>
              <w:t>100%；                                 100%</w:t>
            </w:r>
            <w:r>
              <w:rPr>
                <w:rFonts w:hint="eastAsia" w:ascii="宋体" w:hAnsi="宋体" w:eastAsia="宋体" w:cs="宋体"/>
                <w:color w:val="auto"/>
                <w:kern w:val="0"/>
                <w:sz w:val="21"/>
                <w:szCs w:val="21"/>
                <w:lang w:val="en-US" w:eastAsia="zh-CN" w:bidi="ar"/>
              </w:rPr>
              <w:t xml:space="preserve"> </w:t>
            </w:r>
          </w:p>
          <w:p>
            <w:pPr>
              <w:keepNext w:val="0"/>
              <w:keepLines w:val="0"/>
              <w:widowControl/>
              <w:numPr>
                <w:ilvl w:val="0"/>
                <w:numId w:val="7"/>
              </w:numPr>
              <w:suppressLineNumbers w:val="0"/>
              <w:jc w:val="left"/>
              <w:rPr>
                <w:color w:val="auto"/>
              </w:rPr>
            </w:pPr>
            <w:r>
              <w:rPr>
                <w:rFonts w:hint="eastAsia" w:ascii="宋体" w:hAnsi="宋体" w:eastAsia="宋体" w:cs="宋体"/>
                <w:color w:val="auto"/>
                <w:kern w:val="0"/>
                <w:sz w:val="21"/>
                <w:szCs w:val="21"/>
                <w:lang w:val="en-US" w:eastAsia="zh-CN" w:bidi="ar"/>
              </w:rPr>
              <w:t>交付合格率 100％</w:t>
            </w:r>
            <w:r>
              <w:rPr>
                <w:rFonts w:hint="eastAsia" w:ascii="宋体" w:hAnsi="宋体" w:cs="宋体"/>
                <w:color w:val="auto"/>
                <w:kern w:val="0"/>
                <w:sz w:val="21"/>
                <w:szCs w:val="21"/>
                <w:lang w:val="en-US" w:eastAsia="zh-CN" w:bidi="ar"/>
              </w:rPr>
              <w:t>；                                        100%</w:t>
            </w:r>
          </w:p>
          <w:p>
            <w:pPr>
              <w:keepNext w:val="0"/>
              <w:keepLines w:val="0"/>
              <w:widowControl/>
              <w:numPr>
                <w:ilvl w:val="0"/>
                <w:numId w:val="7"/>
              </w:numPr>
              <w:suppressLineNumbers w:val="0"/>
              <w:jc w:val="left"/>
              <w:rPr>
                <w:color w:val="auto"/>
              </w:rPr>
            </w:pPr>
            <w:r>
              <w:rPr>
                <w:rFonts w:hint="eastAsia" w:ascii="宋体" w:hAnsi="宋体" w:eastAsia="宋体" w:cs="宋体"/>
                <w:color w:val="auto"/>
                <w:kern w:val="0"/>
                <w:sz w:val="21"/>
                <w:szCs w:val="21"/>
                <w:lang w:val="en-US" w:eastAsia="zh-CN" w:bidi="ar"/>
              </w:rPr>
              <w:t>不合格输出处置率</w:t>
            </w:r>
            <w:r>
              <w:rPr>
                <w:rFonts w:hint="eastAsia" w:ascii="宋体" w:hAnsi="宋体" w:cs="宋体"/>
                <w:color w:val="auto"/>
                <w:kern w:val="0"/>
                <w:sz w:val="21"/>
                <w:szCs w:val="21"/>
                <w:lang w:val="en-US" w:eastAsia="zh-CN" w:bidi="ar"/>
              </w:rPr>
              <w:t>100%。</w:t>
            </w:r>
            <w:r>
              <w:rPr>
                <w:rFonts w:hint="eastAsia" w:ascii="宋体" w:hAnsi="宋体" w:eastAsia="宋体" w:cs="宋体"/>
                <w:color w:val="auto"/>
                <w:kern w:val="0"/>
                <w:sz w:val="21"/>
                <w:szCs w:val="21"/>
                <w:lang w:val="en-US" w:eastAsia="zh-CN" w:bidi="ar"/>
              </w:rPr>
              <w:t xml:space="preserve"> </w:t>
            </w:r>
            <w:r>
              <w:rPr>
                <w:rFonts w:hint="eastAsia" w:ascii="宋体" w:hAnsi="宋体" w:cs="宋体"/>
                <w:color w:val="auto"/>
                <w:kern w:val="0"/>
                <w:sz w:val="21"/>
                <w:szCs w:val="21"/>
                <w:lang w:val="en-US" w:eastAsia="zh-CN" w:bidi="ar"/>
              </w:rPr>
              <w:t xml:space="preserve">                                  100%</w:t>
            </w:r>
          </w:p>
          <w:p>
            <w:pPr>
              <w:spacing w:line="400" w:lineRule="exact"/>
              <w:rPr>
                <w:rFonts w:ascii="宋体" w:hAnsi="宋体"/>
                <w:color w:val="auto"/>
                <w:szCs w:val="21"/>
              </w:rPr>
            </w:pPr>
            <w:r>
              <w:rPr>
                <w:rFonts w:hint="eastAsia" w:ascii="宋体" w:hAnsi="宋体"/>
                <w:color w:val="auto"/>
                <w:sz w:val="21"/>
                <w:szCs w:val="21"/>
              </w:rPr>
              <w:t>查2</w:t>
            </w:r>
            <w:r>
              <w:rPr>
                <w:rFonts w:hint="eastAsia" w:ascii="宋体" w:hAnsi="宋体"/>
                <w:color w:val="auto"/>
                <w:sz w:val="21"/>
                <w:szCs w:val="21"/>
                <w:lang w:val="en-US" w:eastAsia="zh-CN"/>
              </w:rPr>
              <w:t>209</w:t>
            </w:r>
            <w:r>
              <w:rPr>
                <w:rFonts w:hint="eastAsia" w:ascii="宋体" w:hAnsi="宋体"/>
                <w:color w:val="auto"/>
                <w:sz w:val="21"/>
                <w:szCs w:val="21"/>
              </w:rPr>
              <w:t>年1-</w:t>
            </w:r>
            <w:r>
              <w:rPr>
                <w:rFonts w:hint="eastAsia" w:ascii="宋体" w:hAnsi="宋体"/>
                <w:color w:val="auto"/>
                <w:sz w:val="21"/>
                <w:szCs w:val="21"/>
                <w:lang w:val="en-US" w:eastAsia="zh-CN"/>
              </w:rPr>
              <w:t>6</w:t>
            </w:r>
            <w:r>
              <w:rPr>
                <w:rFonts w:hint="eastAsia" w:ascii="宋体" w:hAnsi="宋体"/>
                <w:color w:val="auto"/>
                <w:sz w:val="21"/>
                <w:szCs w:val="21"/>
              </w:rPr>
              <w:t>月《部门质量目标完成情况统计表》对部门目标进行考核，</w:t>
            </w:r>
            <w:r>
              <w:rPr>
                <w:rFonts w:hint="eastAsia" w:ascii="宋体" w:hAnsi="宋体" w:cs="宋体"/>
                <w:color w:val="auto"/>
                <w:szCs w:val="21"/>
              </w:rPr>
              <w:t>经考核均完成目标任务，但不能提供数据的实证性材料，需改进。</w:t>
            </w:r>
            <w:r>
              <w:rPr>
                <w:rFonts w:hint="eastAsia" w:ascii="宋体" w:hAnsi="宋体"/>
                <w:color w:val="auto"/>
                <w:sz w:val="21"/>
                <w:szCs w:val="21"/>
              </w:rPr>
              <w:t>已跟负责人沟通。</w:t>
            </w:r>
          </w:p>
        </w:tc>
        <w:tc>
          <w:tcPr>
            <w:tcW w:w="996" w:type="dxa"/>
          </w:tcPr>
          <w:p>
            <w:pPr>
              <w:rPr>
                <w:rFonts w:hint="eastAsia" w:eastAsia="宋体"/>
                <w:color w:val="auto"/>
                <w:highlight w:val="none"/>
                <w:lang w:val="en-US" w:eastAsia="zh-CN"/>
              </w:rPr>
            </w:pPr>
            <w:r>
              <w:rPr>
                <w:rFonts w:hint="eastAsia"/>
                <w:color w:val="auto"/>
                <w:highlight w:val="none"/>
                <w:lang w:val="en-US" w:eastAsia="zh-CN"/>
              </w:rPr>
              <w:t>符合</w:t>
            </w:r>
          </w:p>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基础设施</w:t>
            </w:r>
          </w:p>
        </w:tc>
        <w:tc>
          <w:tcPr>
            <w:tcW w:w="960" w:type="dxa"/>
            <w:vAlign w:val="top"/>
          </w:tcPr>
          <w:p>
            <w:pPr>
              <w:rPr>
                <w:rFonts w:hint="default" w:ascii="宋体" w:hAnsi="宋体" w:eastAsia="宋体" w:cs="新宋体"/>
                <w:color w:val="auto"/>
                <w:kern w:val="2"/>
                <w:sz w:val="21"/>
                <w:szCs w:val="21"/>
                <w:lang w:val="en-US" w:eastAsia="zh-CN" w:bidi="ar-SA"/>
              </w:rPr>
            </w:pPr>
            <w:r>
              <w:rPr>
                <w:rFonts w:hint="eastAsia" w:ascii="宋体" w:hAnsi="宋体" w:cs="新宋体"/>
                <w:color w:val="auto"/>
                <w:sz w:val="21"/>
                <w:szCs w:val="21"/>
              </w:rPr>
              <w:t xml:space="preserve">Q7.1.3 </w:t>
            </w:r>
          </w:p>
        </w:tc>
        <w:tc>
          <w:tcPr>
            <w:tcW w:w="10593" w:type="dxa"/>
            <w:vAlign w:val="top"/>
          </w:tcPr>
          <w:p>
            <w:pPr>
              <w:spacing w:line="360" w:lineRule="auto"/>
              <w:rPr>
                <w:rFonts w:ascii="宋体" w:hAnsi="宋体"/>
                <w:color w:val="auto"/>
                <w:sz w:val="21"/>
                <w:szCs w:val="21"/>
              </w:rPr>
            </w:pPr>
            <w:r>
              <w:rPr>
                <w:rFonts w:hint="eastAsia" w:ascii="宋体" w:hAnsi="宋体"/>
                <w:color w:val="auto"/>
                <w:sz w:val="21"/>
                <w:szCs w:val="21"/>
              </w:rPr>
              <w:t>1、经了解组织的建筑设施：</w:t>
            </w:r>
          </w:p>
          <w:p>
            <w:pPr>
              <w:spacing w:line="360" w:lineRule="auto"/>
              <w:rPr>
                <w:rFonts w:hint="eastAsia" w:ascii="宋体" w:hAnsi="宋体"/>
                <w:color w:val="auto"/>
                <w:sz w:val="21"/>
                <w:szCs w:val="21"/>
              </w:rPr>
            </w:pPr>
            <w:r>
              <w:rPr>
                <w:rFonts w:hint="eastAsia" w:ascii="宋体" w:hAnsi="宋体"/>
                <w:color w:val="auto"/>
                <w:sz w:val="21"/>
                <w:szCs w:val="21"/>
              </w:rPr>
              <w:t>——厂房面积300平方左右，车间、库房分开，办公场所面积100平方。</w:t>
            </w:r>
          </w:p>
          <w:p>
            <w:pPr>
              <w:rPr>
                <w:rFonts w:hint="eastAsia" w:ascii="宋体" w:hAnsi="宋体"/>
                <w:color w:val="auto"/>
                <w:sz w:val="21"/>
                <w:szCs w:val="21"/>
              </w:rPr>
            </w:pPr>
            <w:r>
              <w:rPr>
                <w:rFonts w:hint="eastAsia" w:ascii="宋体" w:hAnsi="宋体"/>
                <w:color w:val="auto"/>
                <w:sz w:val="21"/>
                <w:szCs w:val="21"/>
              </w:rPr>
              <w:t>2、查《设备管理台账》主要设备包括：裁剪机、缝纫机、扣眼机、开袋机、 整烫定型机、挑边机等</w:t>
            </w:r>
            <w:r>
              <w:rPr>
                <w:rFonts w:ascii="宋体" w:hAnsi="宋体" w:cs="宋体"/>
                <w:color w:val="auto"/>
                <w:sz w:val="21"/>
                <w:szCs w:val="21"/>
              </w:rPr>
              <w:t>，</w:t>
            </w:r>
            <w:r>
              <w:rPr>
                <w:rFonts w:hint="eastAsia" w:ascii="宋体" w:hAnsi="宋体"/>
                <w:color w:val="auto"/>
                <w:sz w:val="21"/>
                <w:szCs w:val="21"/>
              </w:rPr>
              <w:t>可以满足生产需要。</w:t>
            </w:r>
          </w:p>
          <w:p>
            <w:pPr>
              <w:spacing w:line="360" w:lineRule="auto"/>
              <w:ind w:firstLine="420" w:firstLineChars="200"/>
              <w:jc w:val="left"/>
              <w:rPr>
                <w:rFonts w:hint="eastAsia" w:ascii="宋体" w:hAnsi="宋体"/>
                <w:color w:val="auto"/>
                <w:sz w:val="21"/>
                <w:szCs w:val="21"/>
              </w:rPr>
            </w:pPr>
            <w:r>
              <w:rPr>
                <w:rFonts w:hint="eastAsia" w:ascii="宋体" w:hAnsi="宋体"/>
                <w:color w:val="auto"/>
                <w:sz w:val="21"/>
                <w:szCs w:val="21"/>
              </w:rPr>
              <w:t>经查，生产部对设备按月方式进行点检维护保养，并实施。</w:t>
            </w:r>
          </w:p>
          <w:p>
            <w:pPr>
              <w:spacing w:line="360" w:lineRule="auto"/>
              <w:jc w:val="left"/>
              <w:rPr>
                <w:rFonts w:hint="eastAsia" w:ascii="宋体" w:hAnsi="宋体"/>
                <w:color w:val="auto"/>
                <w:sz w:val="21"/>
                <w:szCs w:val="21"/>
              </w:rPr>
            </w:pPr>
            <w:r>
              <w:rPr>
                <w:rFonts w:hint="eastAsia" w:ascii="宋体" w:hAnsi="宋体"/>
                <w:color w:val="auto"/>
                <w:sz w:val="21"/>
                <w:szCs w:val="21"/>
              </w:rPr>
              <w:t>3</w:t>
            </w:r>
            <w:r>
              <w:rPr>
                <w:rFonts w:hint="eastAsia" w:ascii="宋体" w:hAnsi="宋体"/>
                <w:color w:val="auto"/>
                <w:sz w:val="21"/>
                <w:szCs w:val="21"/>
                <w:lang w:eastAsia="zh-CN"/>
              </w:rPr>
              <w:t>、</w:t>
            </w:r>
            <w:r>
              <w:rPr>
                <w:rFonts w:hint="eastAsia" w:ascii="宋体" w:hAnsi="宋体"/>
                <w:color w:val="auto"/>
                <w:sz w:val="21"/>
                <w:szCs w:val="21"/>
              </w:rPr>
              <w:t>抽查设施保养记录，采用《设备日常点检表》进行记录。</w:t>
            </w:r>
          </w:p>
          <w:p>
            <w:pPr>
              <w:spacing w:line="360" w:lineRule="auto"/>
              <w:ind w:firstLine="420" w:firstLineChars="200"/>
              <w:jc w:val="left"/>
              <w:rPr>
                <w:rFonts w:hint="eastAsia" w:ascii="宋体" w:hAnsi="宋体"/>
                <w:color w:val="auto"/>
                <w:sz w:val="21"/>
                <w:szCs w:val="21"/>
              </w:rPr>
            </w:pPr>
            <w:r>
              <w:rPr>
                <w:rFonts w:hint="eastAsia" w:ascii="宋体" w:hAnsi="宋体"/>
                <w:color w:val="auto"/>
                <w:sz w:val="21"/>
                <w:szCs w:val="21"/>
              </w:rPr>
              <w:t>1）设施名称：裁剪机</w:t>
            </w:r>
          </w:p>
          <w:p>
            <w:pPr>
              <w:spacing w:line="360" w:lineRule="auto"/>
              <w:ind w:firstLine="420" w:firstLineChars="200"/>
              <w:jc w:val="left"/>
              <w:rPr>
                <w:rFonts w:hint="eastAsia" w:ascii="宋体" w:hAnsi="宋体"/>
                <w:color w:val="auto"/>
                <w:sz w:val="21"/>
                <w:szCs w:val="21"/>
              </w:rPr>
            </w:pPr>
            <w:r>
              <w:rPr>
                <w:rFonts w:hint="eastAsia" w:ascii="宋体" w:hAnsi="宋体"/>
                <w:color w:val="auto"/>
                <w:sz w:val="21"/>
                <w:szCs w:val="21"/>
              </w:rPr>
              <w:t>时间：20</w:t>
            </w:r>
            <w:r>
              <w:rPr>
                <w:rFonts w:hint="eastAsia" w:ascii="宋体" w:hAnsi="宋体"/>
                <w:color w:val="auto"/>
                <w:sz w:val="21"/>
                <w:szCs w:val="21"/>
                <w:lang w:val="en-US" w:eastAsia="zh-CN"/>
              </w:rPr>
              <w:t>20</w:t>
            </w:r>
            <w:r>
              <w:rPr>
                <w:rFonts w:hint="eastAsia" w:ascii="宋体" w:hAnsi="宋体"/>
                <w:color w:val="auto"/>
                <w:sz w:val="21"/>
                <w:szCs w:val="21"/>
              </w:rPr>
              <w:t>年</w:t>
            </w:r>
            <w:r>
              <w:rPr>
                <w:rFonts w:hint="eastAsia" w:ascii="宋体" w:hAnsi="宋体"/>
                <w:color w:val="auto"/>
                <w:sz w:val="21"/>
                <w:szCs w:val="21"/>
                <w:lang w:val="en-US" w:eastAsia="zh-CN"/>
              </w:rPr>
              <w:t>7</w:t>
            </w:r>
            <w:r>
              <w:rPr>
                <w:rFonts w:hint="eastAsia" w:ascii="宋体" w:hAnsi="宋体"/>
                <w:color w:val="auto"/>
                <w:sz w:val="21"/>
                <w:szCs w:val="21"/>
              </w:rPr>
              <w:t>月</w:t>
            </w:r>
          </w:p>
          <w:p>
            <w:pPr>
              <w:spacing w:line="360" w:lineRule="auto"/>
              <w:ind w:firstLine="420" w:firstLineChars="200"/>
              <w:jc w:val="left"/>
              <w:rPr>
                <w:rFonts w:hint="eastAsia" w:ascii="宋体" w:hAnsi="宋体"/>
                <w:color w:val="auto"/>
                <w:sz w:val="21"/>
                <w:szCs w:val="21"/>
              </w:rPr>
            </w:pPr>
            <w:r>
              <w:rPr>
                <w:rFonts w:hint="eastAsia" w:ascii="宋体" w:hAnsi="宋体"/>
                <w:color w:val="auto"/>
                <w:sz w:val="21"/>
                <w:szCs w:val="21"/>
              </w:rPr>
              <w:t>点检内容：日常清洁，润滑油添加，配电箱检查等。</w:t>
            </w:r>
          </w:p>
          <w:p>
            <w:pPr>
              <w:spacing w:line="360" w:lineRule="auto"/>
              <w:ind w:firstLine="420" w:firstLineChars="200"/>
              <w:jc w:val="left"/>
              <w:rPr>
                <w:rFonts w:hint="eastAsia" w:ascii="宋体" w:hAnsi="宋体"/>
                <w:color w:val="auto"/>
                <w:sz w:val="21"/>
                <w:szCs w:val="21"/>
              </w:rPr>
            </w:pPr>
            <w:r>
              <w:rPr>
                <w:rFonts w:hint="eastAsia" w:ascii="宋体" w:hAnsi="宋体"/>
                <w:color w:val="auto"/>
                <w:sz w:val="21"/>
                <w:szCs w:val="21"/>
              </w:rPr>
              <w:t>保养人：朱志明</w:t>
            </w:r>
          </w:p>
          <w:p>
            <w:pPr>
              <w:spacing w:line="360" w:lineRule="auto"/>
              <w:ind w:firstLine="420" w:firstLineChars="200"/>
              <w:jc w:val="left"/>
              <w:rPr>
                <w:rFonts w:hint="eastAsia" w:ascii="宋体" w:hAnsi="宋体"/>
                <w:color w:val="auto"/>
                <w:sz w:val="21"/>
                <w:szCs w:val="21"/>
              </w:rPr>
            </w:pPr>
            <w:r>
              <w:rPr>
                <w:rFonts w:hint="eastAsia" w:ascii="宋体" w:hAnsi="宋体"/>
                <w:color w:val="auto"/>
                <w:sz w:val="21"/>
                <w:szCs w:val="21"/>
              </w:rPr>
              <w:t xml:space="preserve">2）设施名称：大裁剪机 </w:t>
            </w:r>
          </w:p>
          <w:p>
            <w:pPr>
              <w:spacing w:line="360" w:lineRule="auto"/>
              <w:ind w:firstLine="420" w:firstLineChars="200"/>
              <w:jc w:val="left"/>
              <w:rPr>
                <w:rFonts w:hint="eastAsia" w:ascii="宋体" w:hAnsi="宋体"/>
                <w:color w:val="auto"/>
                <w:sz w:val="21"/>
                <w:szCs w:val="21"/>
              </w:rPr>
            </w:pPr>
            <w:r>
              <w:rPr>
                <w:rFonts w:hint="eastAsia" w:ascii="宋体" w:hAnsi="宋体"/>
                <w:color w:val="auto"/>
                <w:sz w:val="21"/>
                <w:szCs w:val="21"/>
              </w:rPr>
              <w:t>时间：20</w:t>
            </w:r>
            <w:r>
              <w:rPr>
                <w:rFonts w:hint="eastAsia" w:ascii="宋体" w:hAnsi="宋体"/>
                <w:color w:val="auto"/>
                <w:sz w:val="21"/>
                <w:szCs w:val="21"/>
                <w:lang w:val="en-US" w:eastAsia="zh-CN"/>
              </w:rPr>
              <w:t>20</w:t>
            </w:r>
            <w:r>
              <w:rPr>
                <w:rFonts w:hint="eastAsia" w:ascii="宋体" w:hAnsi="宋体"/>
                <w:color w:val="auto"/>
                <w:sz w:val="21"/>
                <w:szCs w:val="21"/>
              </w:rPr>
              <w:t>年</w:t>
            </w:r>
            <w:r>
              <w:rPr>
                <w:rFonts w:hint="eastAsia" w:ascii="宋体" w:hAnsi="宋体"/>
                <w:color w:val="auto"/>
                <w:sz w:val="21"/>
                <w:szCs w:val="21"/>
                <w:lang w:val="en-US" w:eastAsia="zh-CN"/>
              </w:rPr>
              <w:t>8</w:t>
            </w:r>
            <w:r>
              <w:rPr>
                <w:rFonts w:hint="eastAsia" w:ascii="宋体" w:hAnsi="宋体"/>
                <w:color w:val="auto"/>
                <w:sz w:val="21"/>
                <w:szCs w:val="21"/>
              </w:rPr>
              <w:t>月</w:t>
            </w:r>
          </w:p>
          <w:p>
            <w:pPr>
              <w:spacing w:line="360" w:lineRule="auto"/>
              <w:ind w:firstLine="420" w:firstLineChars="200"/>
              <w:jc w:val="left"/>
              <w:rPr>
                <w:rFonts w:hint="eastAsia" w:ascii="宋体" w:hAnsi="宋体"/>
                <w:color w:val="auto"/>
                <w:sz w:val="21"/>
                <w:szCs w:val="21"/>
              </w:rPr>
            </w:pPr>
            <w:r>
              <w:rPr>
                <w:rFonts w:hint="eastAsia" w:ascii="宋体" w:hAnsi="宋体"/>
                <w:color w:val="auto"/>
                <w:sz w:val="21"/>
                <w:szCs w:val="21"/>
              </w:rPr>
              <w:t>点检内容：设备指示，设备参数</w:t>
            </w:r>
            <w:r>
              <w:rPr>
                <w:rFonts w:hint="eastAsia" w:ascii="宋体" w:hAnsi="宋体"/>
                <w:color w:val="auto"/>
                <w:sz w:val="21"/>
                <w:szCs w:val="21"/>
                <w:lang w:eastAsia="zh-CN"/>
              </w:rPr>
              <w:t>、加润滑油</w:t>
            </w:r>
            <w:r>
              <w:rPr>
                <w:rFonts w:hint="eastAsia" w:ascii="宋体" w:hAnsi="宋体"/>
                <w:color w:val="auto"/>
                <w:sz w:val="21"/>
                <w:szCs w:val="21"/>
              </w:rPr>
              <w:t>等。</w:t>
            </w:r>
          </w:p>
          <w:p>
            <w:pPr>
              <w:spacing w:line="360" w:lineRule="auto"/>
              <w:ind w:firstLine="420" w:firstLineChars="200"/>
              <w:jc w:val="left"/>
              <w:rPr>
                <w:rFonts w:hint="eastAsia" w:ascii="宋体" w:hAnsi="宋体"/>
                <w:color w:val="auto"/>
                <w:sz w:val="21"/>
                <w:szCs w:val="21"/>
              </w:rPr>
            </w:pPr>
            <w:r>
              <w:rPr>
                <w:rFonts w:hint="eastAsia" w:ascii="宋体" w:hAnsi="宋体"/>
                <w:color w:val="auto"/>
                <w:sz w:val="21"/>
                <w:szCs w:val="21"/>
              </w:rPr>
              <w:t>保养人：朱志明</w:t>
            </w:r>
          </w:p>
          <w:p>
            <w:pPr>
              <w:spacing w:line="360" w:lineRule="auto"/>
              <w:ind w:firstLine="420" w:firstLineChars="200"/>
              <w:jc w:val="left"/>
              <w:rPr>
                <w:rFonts w:hint="eastAsia" w:ascii="宋体" w:hAnsi="宋体"/>
                <w:color w:val="auto"/>
                <w:sz w:val="21"/>
                <w:szCs w:val="21"/>
              </w:rPr>
            </w:pPr>
            <w:r>
              <w:rPr>
                <w:rFonts w:hint="eastAsia" w:ascii="宋体" w:hAnsi="宋体"/>
                <w:color w:val="auto"/>
                <w:sz w:val="21"/>
                <w:szCs w:val="21"/>
              </w:rPr>
              <w:t>3）设施名称：</w:t>
            </w:r>
            <w:r>
              <w:rPr>
                <w:rFonts w:hint="eastAsia" w:ascii="宋体" w:hAnsi="宋体" w:cs="宋体"/>
                <w:color w:val="auto"/>
                <w:sz w:val="21"/>
                <w:szCs w:val="21"/>
              </w:rPr>
              <w:t>预缩机</w:t>
            </w:r>
          </w:p>
          <w:p>
            <w:pPr>
              <w:spacing w:line="360" w:lineRule="auto"/>
              <w:ind w:firstLine="420" w:firstLineChars="200"/>
              <w:jc w:val="left"/>
              <w:rPr>
                <w:rFonts w:hint="eastAsia" w:ascii="宋体" w:hAnsi="宋体"/>
                <w:color w:val="auto"/>
                <w:sz w:val="21"/>
                <w:szCs w:val="21"/>
              </w:rPr>
            </w:pPr>
            <w:r>
              <w:rPr>
                <w:rFonts w:hint="eastAsia" w:ascii="宋体" w:hAnsi="宋体"/>
                <w:color w:val="auto"/>
                <w:sz w:val="21"/>
                <w:szCs w:val="21"/>
              </w:rPr>
              <w:t>时间：20</w:t>
            </w:r>
            <w:r>
              <w:rPr>
                <w:rFonts w:hint="eastAsia" w:ascii="宋体" w:hAnsi="宋体"/>
                <w:color w:val="auto"/>
                <w:sz w:val="21"/>
                <w:szCs w:val="21"/>
                <w:lang w:val="en-US" w:eastAsia="zh-CN"/>
              </w:rPr>
              <w:t>20</w:t>
            </w:r>
            <w:r>
              <w:rPr>
                <w:rFonts w:hint="eastAsia" w:ascii="宋体" w:hAnsi="宋体"/>
                <w:color w:val="auto"/>
                <w:sz w:val="21"/>
                <w:szCs w:val="21"/>
              </w:rPr>
              <w:t>年</w:t>
            </w:r>
            <w:r>
              <w:rPr>
                <w:rFonts w:hint="eastAsia" w:ascii="宋体" w:hAnsi="宋体"/>
                <w:color w:val="auto"/>
                <w:sz w:val="21"/>
                <w:szCs w:val="21"/>
                <w:lang w:val="en-US" w:eastAsia="zh-CN"/>
              </w:rPr>
              <w:t>6</w:t>
            </w:r>
            <w:r>
              <w:rPr>
                <w:rFonts w:hint="eastAsia" w:ascii="宋体" w:hAnsi="宋体"/>
                <w:color w:val="auto"/>
                <w:sz w:val="21"/>
                <w:szCs w:val="21"/>
              </w:rPr>
              <w:t>月</w:t>
            </w:r>
          </w:p>
          <w:p>
            <w:pPr>
              <w:spacing w:line="360" w:lineRule="auto"/>
              <w:ind w:firstLine="420" w:firstLineChars="200"/>
              <w:jc w:val="left"/>
              <w:rPr>
                <w:rFonts w:hint="eastAsia" w:ascii="宋体" w:hAnsi="宋体"/>
                <w:color w:val="auto"/>
                <w:sz w:val="21"/>
                <w:szCs w:val="21"/>
              </w:rPr>
            </w:pPr>
            <w:r>
              <w:rPr>
                <w:rFonts w:hint="eastAsia" w:ascii="宋体" w:hAnsi="宋体"/>
                <w:color w:val="auto"/>
                <w:sz w:val="21"/>
                <w:szCs w:val="21"/>
              </w:rPr>
              <w:t>点检内容：设备指示，设备参数、转动部分、添加润滑油等。</w:t>
            </w:r>
          </w:p>
          <w:p>
            <w:pPr>
              <w:spacing w:line="360" w:lineRule="auto"/>
              <w:ind w:firstLine="420" w:firstLineChars="200"/>
              <w:jc w:val="left"/>
              <w:rPr>
                <w:rFonts w:hint="default" w:ascii="宋体" w:hAnsi="宋体" w:eastAsia="宋体"/>
                <w:color w:val="auto"/>
                <w:sz w:val="21"/>
                <w:szCs w:val="21"/>
                <w:lang w:val="en-US" w:eastAsia="zh-CN"/>
              </w:rPr>
            </w:pPr>
            <w:r>
              <w:rPr>
                <w:rFonts w:hint="eastAsia" w:ascii="宋体" w:hAnsi="宋体"/>
                <w:color w:val="auto"/>
                <w:sz w:val="21"/>
                <w:szCs w:val="21"/>
              </w:rPr>
              <w:t>保养人：</w:t>
            </w:r>
            <w:r>
              <w:rPr>
                <w:rFonts w:hint="eastAsia" w:ascii="宋体" w:hAnsi="宋体"/>
                <w:color w:val="auto"/>
                <w:sz w:val="21"/>
                <w:szCs w:val="21"/>
                <w:lang w:val="en-US" w:eastAsia="zh-CN"/>
              </w:rPr>
              <w:t>张鹏</w:t>
            </w:r>
          </w:p>
          <w:p>
            <w:pPr>
              <w:spacing w:line="360" w:lineRule="auto"/>
              <w:ind w:firstLine="420" w:firstLineChars="200"/>
              <w:rPr>
                <w:rFonts w:hint="eastAsia" w:ascii="宋体" w:hAnsi="宋体"/>
                <w:color w:val="auto"/>
                <w:sz w:val="21"/>
                <w:szCs w:val="21"/>
              </w:rPr>
            </w:pPr>
            <w:r>
              <w:rPr>
                <w:rFonts w:hint="eastAsia" w:ascii="宋体" w:hAnsi="宋体"/>
                <w:color w:val="auto"/>
                <w:sz w:val="21"/>
                <w:szCs w:val="21"/>
              </w:rPr>
              <w:t>其他设备均按要求进行了保养，保养记录不全，未策划设备项目保养规范，现场生产设备状态完好。</w:t>
            </w:r>
          </w:p>
          <w:p>
            <w:pPr>
              <w:spacing w:line="360" w:lineRule="auto"/>
              <w:rPr>
                <w:rFonts w:hint="eastAsia" w:ascii="宋体" w:hAnsi="宋体"/>
                <w:color w:val="auto"/>
                <w:sz w:val="21"/>
                <w:szCs w:val="21"/>
              </w:rPr>
            </w:pPr>
            <w:r>
              <w:rPr>
                <w:rFonts w:hint="eastAsia" w:ascii="宋体" w:hAnsi="宋体"/>
                <w:color w:val="auto"/>
                <w:sz w:val="21"/>
                <w:szCs w:val="21"/>
              </w:rPr>
              <w:t>4、特种设备：有一台小型蒸汽锅炉，参数：蒸汽压力0.7MPa不在强检目录内。</w:t>
            </w:r>
          </w:p>
          <w:p>
            <w:pPr>
              <w:spacing w:line="360" w:lineRule="auto"/>
              <w:jc w:val="left"/>
              <w:rPr>
                <w:rFonts w:hint="eastAsia" w:ascii="宋体" w:hAnsi="宋体"/>
                <w:color w:val="auto"/>
                <w:sz w:val="21"/>
                <w:szCs w:val="21"/>
              </w:rPr>
            </w:pPr>
            <w:r>
              <w:rPr>
                <w:rFonts w:hint="eastAsia" w:ascii="宋体" w:hAnsi="宋体"/>
                <w:color w:val="auto"/>
                <w:sz w:val="21"/>
                <w:szCs w:val="21"/>
              </w:rPr>
              <w:t>5、支持性服务，产品运输选用物流公司，公司未建立信息管理系统用于生产和服务。</w:t>
            </w:r>
          </w:p>
          <w:p>
            <w:pPr>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rPr>
              <w:t xml:space="preserve">   目前该公司基础设施符合要求，基本能满足公司运营的要求。</w:t>
            </w:r>
          </w:p>
        </w:tc>
        <w:tc>
          <w:tcPr>
            <w:tcW w:w="996" w:type="dxa"/>
          </w:tcPr>
          <w:p>
            <w:pPr>
              <w:rPr>
                <w:rFonts w:hint="eastAsia" w:eastAsia="宋体"/>
                <w:highlight w:val="magenta"/>
                <w:lang w:val="en-US" w:eastAsia="zh-CN"/>
              </w:rPr>
            </w:pPr>
            <w:r>
              <w:rPr>
                <w:rFonts w:hint="eastAsia" w:ascii="Times New Roman" w:hAnsi="Times New Roman" w:eastAsia="宋体" w:cs="Times New Roman"/>
                <w:color w:val="auto"/>
                <w:szCs w:val="22"/>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过程运行环境</w:t>
            </w:r>
          </w:p>
        </w:tc>
        <w:tc>
          <w:tcPr>
            <w:tcW w:w="960" w:type="dxa"/>
            <w:vAlign w:val="top"/>
          </w:tcPr>
          <w:p>
            <w:pPr>
              <w:rPr>
                <w:rFonts w:hint="default" w:ascii="宋体" w:hAnsi="宋体" w:eastAsia="宋体" w:cs="新宋体"/>
                <w:color w:val="auto"/>
                <w:kern w:val="2"/>
                <w:sz w:val="21"/>
                <w:szCs w:val="21"/>
                <w:lang w:val="en-US" w:eastAsia="zh-CN" w:bidi="ar-SA"/>
              </w:rPr>
            </w:pPr>
            <w:r>
              <w:rPr>
                <w:rFonts w:hint="eastAsia" w:ascii="宋体" w:hAnsi="宋体" w:cs="新宋体"/>
                <w:color w:val="auto"/>
                <w:sz w:val="21"/>
                <w:szCs w:val="21"/>
              </w:rPr>
              <w:t xml:space="preserve">Q7.1.4 </w:t>
            </w:r>
          </w:p>
        </w:tc>
        <w:tc>
          <w:tcPr>
            <w:tcW w:w="10593" w:type="dxa"/>
            <w:vAlign w:val="top"/>
          </w:tcPr>
          <w:p>
            <w:pPr>
              <w:spacing w:line="360" w:lineRule="auto"/>
              <w:rPr>
                <w:rFonts w:ascii="宋体" w:hAnsi="宋体"/>
                <w:color w:val="auto"/>
                <w:sz w:val="21"/>
                <w:szCs w:val="21"/>
              </w:rPr>
            </w:pPr>
            <w:r>
              <w:rPr>
                <w:rFonts w:hint="eastAsia" w:ascii="宋体" w:hAnsi="宋体"/>
                <w:color w:val="auto"/>
                <w:sz w:val="21"/>
                <w:szCs w:val="21"/>
              </w:rPr>
              <w:t>现场查看：</w:t>
            </w:r>
          </w:p>
          <w:p>
            <w:pPr>
              <w:rPr>
                <w:rFonts w:hint="eastAsia" w:ascii="宋体" w:hAnsi="宋体"/>
                <w:color w:val="auto"/>
                <w:sz w:val="21"/>
                <w:szCs w:val="21"/>
              </w:rPr>
            </w:pPr>
            <w:r>
              <w:rPr>
                <w:rFonts w:hint="eastAsia" w:ascii="宋体" w:hAnsi="宋体"/>
                <w:color w:val="auto"/>
                <w:sz w:val="21"/>
                <w:szCs w:val="21"/>
              </w:rPr>
              <w:t>车间内设备布置合理，通道部分不畅通，照明设施齐全，均配备了电风扇、消防设施等设施，作业场所光线较充足。生产区域对环境要求不高，目前工作环境符合生产需要。</w:t>
            </w:r>
          </w:p>
          <w:p>
            <w:pPr>
              <w:rPr>
                <w:rFonts w:hint="eastAsia" w:ascii="宋体" w:hAnsi="宋体" w:eastAsia="宋体" w:cs="Times New Roman"/>
                <w:color w:val="auto"/>
                <w:kern w:val="2"/>
                <w:sz w:val="21"/>
                <w:szCs w:val="21"/>
                <w:lang w:val="en-US" w:eastAsia="zh-CN" w:bidi="ar-SA"/>
              </w:rPr>
            </w:pPr>
          </w:p>
        </w:tc>
        <w:tc>
          <w:tcPr>
            <w:tcW w:w="996" w:type="dxa"/>
          </w:tcPr>
          <w:p>
            <w:pPr>
              <w:rPr>
                <w:highlight w:val="magenta"/>
              </w:rPr>
            </w:pPr>
            <w:r>
              <w:rPr>
                <w:rFonts w:hint="eastAsia" w:ascii="Times New Roman" w:hAnsi="Times New Roman" w:eastAsia="宋体" w:cs="Times New Roman"/>
                <w:color w:val="auto"/>
                <w:szCs w:val="22"/>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监视和测量资源</w:t>
            </w:r>
          </w:p>
        </w:tc>
        <w:tc>
          <w:tcPr>
            <w:tcW w:w="960" w:type="dxa"/>
            <w:vAlign w:val="top"/>
          </w:tcPr>
          <w:p>
            <w:pPr>
              <w:rPr>
                <w:rFonts w:hint="default" w:ascii="宋体" w:hAnsi="宋体" w:eastAsia="宋体" w:cs="新宋体"/>
                <w:color w:val="auto"/>
                <w:kern w:val="2"/>
                <w:sz w:val="21"/>
                <w:szCs w:val="21"/>
                <w:lang w:val="en-US" w:eastAsia="zh-CN" w:bidi="ar-SA"/>
              </w:rPr>
            </w:pPr>
            <w:r>
              <w:rPr>
                <w:rFonts w:hint="eastAsia" w:ascii="宋体" w:hAnsi="宋体" w:cs="新宋体"/>
                <w:color w:val="auto"/>
                <w:sz w:val="21"/>
                <w:szCs w:val="21"/>
              </w:rPr>
              <w:t>Q7.1.5</w:t>
            </w:r>
          </w:p>
        </w:tc>
        <w:tc>
          <w:tcPr>
            <w:tcW w:w="10593" w:type="dxa"/>
            <w:vAlign w:val="top"/>
          </w:tcPr>
          <w:p>
            <w:pPr>
              <w:spacing w:line="400" w:lineRule="atLeast"/>
              <w:ind w:firstLine="420" w:firstLineChars="200"/>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rPr>
              <w:t>查《计量器具台账》生产车间及检验部门均按策划的要求配置了相应的检测设备，其中包括：软尺、直尺等，因对尺寸要求不高，采取损坏后更换的方式控制，现场检具状态完好。</w:t>
            </w:r>
          </w:p>
        </w:tc>
        <w:tc>
          <w:tcPr>
            <w:tcW w:w="996" w:type="dxa"/>
          </w:tcPr>
          <w:p>
            <w:pPr>
              <w:rPr>
                <w:highlight w:val="magenta"/>
              </w:rPr>
            </w:pPr>
            <w:r>
              <w:rPr>
                <w:rFonts w:hint="eastAsia" w:ascii="Times New Roman" w:hAnsi="Times New Roman" w:eastAsia="宋体" w:cs="Times New Roman"/>
                <w:color w:val="auto"/>
                <w:szCs w:val="22"/>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2160" w:type="dxa"/>
            <w:vAlign w:val="top"/>
          </w:tcPr>
          <w:p>
            <w:pPr>
              <w:adjustRightInd w:val="0"/>
              <w:snapToGrid w:val="0"/>
              <w:jc w:val="center"/>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运行策划和控制</w:t>
            </w:r>
          </w:p>
        </w:tc>
        <w:tc>
          <w:tcPr>
            <w:tcW w:w="960" w:type="dxa"/>
            <w:vAlign w:val="top"/>
          </w:tcPr>
          <w:p>
            <w:pPr>
              <w:rPr>
                <w:rFonts w:hint="default" w:ascii="宋体" w:hAnsi="宋体" w:eastAsia="宋体" w:cs="新宋体"/>
                <w:color w:val="auto"/>
                <w:kern w:val="2"/>
                <w:sz w:val="21"/>
                <w:szCs w:val="21"/>
                <w:lang w:val="en-US" w:eastAsia="zh-CN" w:bidi="ar-SA"/>
              </w:rPr>
            </w:pPr>
            <w:r>
              <w:rPr>
                <w:rFonts w:hint="eastAsia" w:ascii="宋体" w:hAnsi="宋体" w:cs="新宋体"/>
                <w:color w:val="auto"/>
                <w:sz w:val="21"/>
                <w:szCs w:val="21"/>
              </w:rPr>
              <w:t xml:space="preserve">Q8.1 </w:t>
            </w:r>
          </w:p>
        </w:tc>
        <w:tc>
          <w:tcPr>
            <w:tcW w:w="10593" w:type="dxa"/>
            <w:vAlign w:val="top"/>
          </w:tcPr>
          <w:p>
            <w:pPr>
              <w:rPr>
                <w:rFonts w:hint="eastAsia" w:ascii="宋体" w:hAnsi="宋体" w:eastAsia="宋体" w:cs="Times New Roman"/>
                <w:color w:val="auto"/>
                <w:sz w:val="21"/>
                <w:szCs w:val="21"/>
              </w:rPr>
            </w:pPr>
            <w:r>
              <w:rPr>
                <w:rFonts w:hint="eastAsia" w:ascii="宋体" w:hAnsi="宋体"/>
                <w:color w:val="auto"/>
                <w:sz w:val="21"/>
                <w:szCs w:val="21"/>
              </w:rPr>
              <w:t>公司主要生产产品：</w:t>
            </w:r>
            <w:r>
              <w:rPr>
                <w:rFonts w:hint="eastAsia" w:ascii="宋体" w:hAnsi="宋体" w:eastAsia="宋体" w:cs="Times New Roman"/>
                <w:color w:val="auto"/>
                <w:sz w:val="21"/>
                <w:szCs w:val="21"/>
              </w:rPr>
              <w:t>服装（西服、衬衣、标志服、反光标志服、防寒服、环卫服、雨衣）的加工、销售，</w:t>
            </w:r>
          </w:p>
          <w:p>
            <w:pPr>
              <w:rPr>
                <w:rFonts w:hint="eastAsia" w:ascii="宋体" w:hAnsi="宋体" w:eastAsia="宋体" w:cs="Times New Roman"/>
                <w:color w:val="auto"/>
                <w:sz w:val="21"/>
                <w:szCs w:val="21"/>
              </w:rPr>
            </w:pPr>
            <w:r>
              <w:rPr>
                <w:rFonts w:hint="eastAsia" w:ascii="宋体" w:hAnsi="宋体" w:eastAsia="宋体" w:cs="Times New Roman"/>
                <w:color w:val="auto"/>
                <w:sz w:val="21"/>
                <w:szCs w:val="21"/>
              </w:rPr>
              <w:t>公司产品执行标准：</w:t>
            </w:r>
          </w:p>
          <w:p>
            <w:pPr>
              <w:rPr>
                <w:rFonts w:hint="eastAsia" w:ascii="宋体" w:hAnsi="宋体" w:eastAsia="宋体" w:cs="Times New Roman"/>
                <w:color w:val="auto"/>
                <w:sz w:val="21"/>
                <w:szCs w:val="21"/>
              </w:rPr>
            </w:pPr>
            <w:r>
              <w:rPr>
                <w:rFonts w:hint="eastAsia" w:ascii="宋体" w:hAnsi="宋体" w:eastAsia="宋体" w:cs="Times New Roman"/>
                <w:color w:val="auto"/>
                <w:sz w:val="21"/>
                <w:szCs w:val="21"/>
              </w:rPr>
              <w:t>衬衫GB/T 2660-2008、男西服、大衣GB/T 2664-2009、女西服、大衣GB/T 2665-2009、道路作业人员安全标志服GB/T 25281-2010等</w:t>
            </w:r>
          </w:p>
          <w:p>
            <w:pPr>
              <w:rPr>
                <w:rFonts w:hint="eastAsia" w:ascii="宋体" w:hAnsi="宋体" w:eastAsia="宋体" w:cs="Times New Roman"/>
                <w:color w:val="auto"/>
                <w:sz w:val="21"/>
                <w:szCs w:val="21"/>
              </w:rPr>
            </w:pPr>
            <w:r>
              <w:rPr>
                <w:rFonts w:hint="eastAsia" w:ascii="宋体" w:hAnsi="宋体" w:eastAsia="宋体" w:cs="Times New Roman"/>
                <w:color w:val="auto"/>
                <w:sz w:val="21"/>
                <w:szCs w:val="21"/>
              </w:rPr>
              <w:t>生产部负责产品实现和服务提供的策划，策划输出的具体结果包括以下内容：</w:t>
            </w:r>
          </w:p>
          <w:p>
            <w:pPr>
              <w:rPr>
                <w:rFonts w:hint="eastAsia" w:ascii="宋体" w:hAnsi="宋体" w:eastAsia="宋体" w:cs="Times New Roman"/>
                <w:color w:val="auto"/>
                <w:sz w:val="21"/>
                <w:szCs w:val="21"/>
              </w:rPr>
            </w:pPr>
            <w:r>
              <w:rPr>
                <w:rFonts w:hint="eastAsia" w:ascii="宋体" w:hAnsi="宋体" w:eastAsia="宋体" w:cs="Times New Roman"/>
                <w:color w:val="auto"/>
                <w:sz w:val="21"/>
                <w:szCs w:val="21"/>
              </w:rPr>
              <w:t>a）确定产品和服务的要求；--产品标准、图纸</w:t>
            </w:r>
          </w:p>
          <w:p>
            <w:pPr>
              <w:rPr>
                <w:rFonts w:hint="eastAsia" w:ascii="宋体" w:hAnsi="宋体" w:eastAsia="宋体" w:cs="Times New Roman"/>
                <w:color w:val="auto"/>
                <w:sz w:val="21"/>
                <w:szCs w:val="21"/>
              </w:rPr>
            </w:pPr>
            <w:r>
              <w:rPr>
                <w:rFonts w:hint="eastAsia" w:ascii="宋体" w:hAnsi="宋体" w:eastAsia="宋体" w:cs="Times New Roman"/>
                <w:color w:val="auto"/>
                <w:sz w:val="21"/>
                <w:szCs w:val="21"/>
              </w:rPr>
              <w:t>b）建立过程准则以及产品和服务的接收准则；---检验标准、作业指导书</w:t>
            </w:r>
          </w:p>
          <w:p>
            <w:pPr>
              <w:rPr>
                <w:rFonts w:hint="eastAsia" w:ascii="宋体" w:hAnsi="宋体" w:eastAsia="宋体" w:cs="Times New Roman"/>
                <w:color w:val="auto"/>
                <w:sz w:val="21"/>
                <w:szCs w:val="21"/>
              </w:rPr>
            </w:pPr>
            <w:r>
              <w:rPr>
                <w:rFonts w:hint="eastAsia" w:ascii="宋体" w:hAnsi="宋体" w:eastAsia="宋体" w:cs="Times New Roman"/>
                <w:color w:val="auto"/>
                <w:sz w:val="21"/>
                <w:szCs w:val="21"/>
              </w:rPr>
              <w:t>c）确定符合产品和服务要求的资源；---工艺流程图</w:t>
            </w:r>
          </w:p>
          <w:p>
            <w:pPr>
              <w:rPr>
                <w:rFonts w:hint="eastAsia" w:ascii="宋体" w:hAnsi="宋体" w:eastAsia="宋体" w:cs="Times New Roman"/>
                <w:color w:val="auto"/>
                <w:sz w:val="21"/>
                <w:szCs w:val="21"/>
              </w:rPr>
            </w:pPr>
            <w:r>
              <w:rPr>
                <w:rFonts w:hint="eastAsia" w:ascii="宋体" w:hAnsi="宋体" w:eastAsia="宋体" w:cs="Times New Roman"/>
                <w:color w:val="auto"/>
                <w:sz w:val="21"/>
                <w:szCs w:val="21"/>
              </w:rPr>
              <w:t>d）按照准则实施过程控制；---生产和服务过程监控</w:t>
            </w:r>
          </w:p>
          <w:p>
            <w:pPr>
              <w:rPr>
                <w:rFonts w:hint="eastAsia" w:ascii="宋体" w:hAnsi="宋体" w:eastAsia="宋体" w:cs="Times New Roman"/>
                <w:color w:val="auto"/>
                <w:sz w:val="21"/>
                <w:szCs w:val="21"/>
              </w:rPr>
            </w:pPr>
            <w:r>
              <w:rPr>
                <w:rFonts w:hint="eastAsia" w:ascii="宋体" w:hAnsi="宋体" w:eastAsia="宋体" w:cs="Times New Roman"/>
                <w:color w:val="auto"/>
                <w:sz w:val="21"/>
                <w:szCs w:val="21"/>
              </w:rPr>
              <w:t>e）保持、保留必要的文件和记录。---文件和质量记录50份</w:t>
            </w:r>
          </w:p>
          <w:p>
            <w:pPr>
              <w:rPr>
                <w:rFonts w:hint="eastAsia" w:ascii="宋体" w:hAnsi="宋体" w:eastAsia="宋体" w:cs="Times New Roman"/>
                <w:color w:val="auto"/>
                <w:sz w:val="21"/>
                <w:szCs w:val="21"/>
              </w:rPr>
            </w:pPr>
          </w:p>
          <w:p>
            <w:pPr>
              <w:rPr>
                <w:rFonts w:hint="eastAsia" w:ascii="宋体" w:hAnsi="宋体"/>
                <w:color w:val="auto"/>
                <w:sz w:val="21"/>
                <w:szCs w:val="21"/>
              </w:rPr>
            </w:pPr>
            <w:r>
              <w:rPr>
                <w:rFonts w:hint="eastAsia" w:ascii="宋体" w:hAnsi="宋体"/>
                <w:color w:val="auto"/>
                <w:sz w:val="21"/>
                <w:szCs w:val="21"/>
              </w:rPr>
              <w:t>---策划输出经过评审及跟进、必要的更改控制及批准等以适合组织的运行需要。</w:t>
            </w:r>
          </w:p>
          <w:p>
            <w:pPr>
              <w:adjustRightInd w:val="0"/>
              <w:snapToGrid w:val="0"/>
              <w:spacing w:line="400" w:lineRule="exact"/>
              <w:rPr>
                <w:rFonts w:hint="eastAsia" w:ascii="宋体" w:hAnsi="宋体"/>
                <w:color w:val="auto"/>
                <w:sz w:val="21"/>
                <w:szCs w:val="21"/>
              </w:rPr>
            </w:pPr>
            <w:r>
              <w:rPr>
                <w:rFonts w:hint="eastAsia" w:ascii="宋体" w:hAnsi="宋体"/>
                <w:color w:val="auto"/>
                <w:sz w:val="21"/>
                <w:szCs w:val="21"/>
              </w:rPr>
              <w:t>----需确认/特殊过程：整烫、粘合</w:t>
            </w:r>
          </w:p>
          <w:p>
            <w:pPr>
              <w:adjustRightInd w:val="0"/>
              <w:snapToGrid w:val="0"/>
              <w:spacing w:line="400" w:lineRule="exact"/>
              <w:rPr>
                <w:rFonts w:hint="eastAsia" w:ascii="宋体" w:hAnsi="宋体"/>
                <w:color w:val="auto"/>
                <w:sz w:val="21"/>
                <w:szCs w:val="21"/>
              </w:rPr>
            </w:pPr>
            <w:r>
              <w:rPr>
                <w:rFonts w:hint="eastAsia" w:ascii="宋体" w:hAnsi="宋体"/>
                <w:color w:val="auto"/>
                <w:sz w:val="21"/>
                <w:szCs w:val="21"/>
              </w:rPr>
              <w:t>----外包过程：无</w:t>
            </w:r>
          </w:p>
          <w:p>
            <w:pPr>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rPr>
              <w:t>----经确认：暂无策划的更改。</w:t>
            </w:r>
          </w:p>
        </w:tc>
        <w:tc>
          <w:tcPr>
            <w:tcW w:w="996" w:type="dxa"/>
          </w:tcPr>
          <w:p>
            <w:pPr>
              <w:rPr>
                <w:highlight w:val="magenta"/>
              </w:rPr>
            </w:pPr>
            <w:r>
              <w:rPr>
                <w:rFonts w:hint="eastAsia" w:ascii="Times New Roman" w:hAnsi="Times New Roman" w:eastAsia="宋体" w:cs="Times New Roman"/>
                <w:color w:val="auto"/>
                <w:szCs w:val="22"/>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160" w:type="dxa"/>
            <w:vAlign w:val="top"/>
          </w:tcPr>
          <w:p>
            <w:pPr>
              <w:adjustRightInd w:val="0"/>
              <w:snapToGrid w:val="0"/>
              <w:jc w:val="center"/>
              <w:rPr>
                <w:rFonts w:hint="eastAsia" w:ascii="宋体" w:hAnsi="宋体" w:cs="新宋体"/>
                <w:color w:val="auto"/>
                <w:szCs w:val="21"/>
              </w:rPr>
            </w:pPr>
            <w:r>
              <w:rPr>
                <w:rFonts w:hint="eastAsia" w:ascii="宋体" w:hAnsi="宋体" w:cs="新宋体"/>
                <w:color w:val="auto"/>
                <w:sz w:val="21"/>
                <w:szCs w:val="21"/>
              </w:rPr>
              <w:t>设计</w:t>
            </w:r>
          </w:p>
        </w:tc>
        <w:tc>
          <w:tcPr>
            <w:tcW w:w="960" w:type="dxa"/>
            <w:vAlign w:val="top"/>
          </w:tcPr>
          <w:p>
            <w:pPr>
              <w:rPr>
                <w:rFonts w:hint="default" w:ascii="宋体" w:hAnsi="宋体" w:eastAsia="宋体" w:cs="新宋体"/>
                <w:color w:val="auto"/>
                <w:szCs w:val="21"/>
                <w:lang w:val="en-US" w:eastAsia="zh-CN"/>
              </w:rPr>
            </w:pPr>
            <w:r>
              <w:rPr>
                <w:rFonts w:hint="eastAsia" w:ascii="宋体" w:hAnsi="宋体" w:cs="新宋体"/>
                <w:color w:val="auto"/>
                <w:sz w:val="21"/>
                <w:szCs w:val="21"/>
              </w:rPr>
              <w:t>Q8.3</w:t>
            </w:r>
          </w:p>
        </w:tc>
        <w:tc>
          <w:tcPr>
            <w:tcW w:w="10593" w:type="dxa"/>
            <w:vAlign w:val="top"/>
          </w:tcPr>
          <w:p>
            <w:pPr>
              <w:rPr>
                <w:rFonts w:hint="eastAsia" w:ascii="宋体" w:hAnsi="宋体" w:cs="宋体"/>
                <w:color w:val="auto"/>
                <w:szCs w:val="21"/>
              </w:rPr>
            </w:pPr>
            <w:r>
              <w:rPr>
                <w:rFonts w:hint="eastAsia" w:ascii="宋体" w:hAnsi="宋体"/>
                <w:color w:val="auto"/>
                <w:sz w:val="21"/>
                <w:szCs w:val="21"/>
              </w:rPr>
              <w:t>不适用；理由：组织</w:t>
            </w:r>
            <w:r>
              <w:rPr>
                <w:rFonts w:hint="eastAsia" w:ascii="宋体" w:hAnsi="宋体" w:cs="宋体"/>
                <w:color w:val="auto"/>
                <w:sz w:val="21"/>
                <w:szCs w:val="21"/>
              </w:rPr>
              <w:t>的生产是依据顾客提供的要求进行生产，版式固定，生产工艺成熟、质量手段齐全，</w:t>
            </w:r>
            <w:r>
              <w:rPr>
                <w:rFonts w:hint="eastAsia" w:ascii="宋体" w:hAnsi="宋体"/>
                <w:color w:val="auto"/>
                <w:sz w:val="21"/>
                <w:szCs w:val="21"/>
              </w:rPr>
              <w:t>基本合理。</w:t>
            </w:r>
          </w:p>
        </w:tc>
        <w:tc>
          <w:tcPr>
            <w:tcW w:w="996" w:type="dxa"/>
          </w:tcPr>
          <w:p>
            <w:pPr>
              <w:rPr>
                <w:highlight w:val="magenta"/>
              </w:rPr>
            </w:pPr>
            <w:r>
              <w:rPr>
                <w:rFonts w:hint="eastAsia" w:ascii="Times New Roman" w:hAnsi="Times New Roman" w:eastAsia="宋体" w:cs="Times New Roman"/>
                <w:color w:val="auto"/>
                <w:szCs w:val="22"/>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cs="新宋体"/>
                <w:color w:val="auto"/>
                <w:szCs w:val="21"/>
              </w:rPr>
            </w:pPr>
            <w:r>
              <w:rPr>
                <w:rFonts w:hint="eastAsia" w:ascii="宋体" w:hAnsi="宋体" w:cs="新宋体"/>
                <w:color w:val="auto"/>
                <w:sz w:val="21"/>
                <w:szCs w:val="21"/>
              </w:rPr>
              <w:t>生产和服务提供</w:t>
            </w:r>
          </w:p>
        </w:tc>
        <w:tc>
          <w:tcPr>
            <w:tcW w:w="960" w:type="dxa"/>
            <w:vAlign w:val="top"/>
          </w:tcPr>
          <w:p>
            <w:pPr>
              <w:rPr>
                <w:rFonts w:hint="default" w:ascii="宋体" w:hAnsi="宋体" w:cs="新宋体"/>
                <w:color w:val="auto"/>
                <w:szCs w:val="21"/>
                <w:lang w:val="en-US" w:eastAsia="zh-CN"/>
              </w:rPr>
            </w:pPr>
            <w:r>
              <w:rPr>
                <w:rFonts w:hint="eastAsia" w:ascii="宋体" w:hAnsi="宋体" w:cs="新宋体"/>
                <w:color w:val="auto"/>
                <w:sz w:val="21"/>
                <w:szCs w:val="21"/>
              </w:rPr>
              <w:t>Q8.5.1</w:t>
            </w:r>
          </w:p>
        </w:tc>
        <w:tc>
          <w:tcPr>
            <w:tcW w:w="10593" w:type="dxa"/>
            <w:vAlign w:val="top"/>
          </w:tcPr>
          <w:p>
            <w:pPr>
              <w:rPr>
                <w:rFonts w:ascii="宋体" w:hAnsi="宋体"/>
                <w:color w:val="auto"/>
                <w:sz w:val="21"/>
                <w:szCs w:val="21"/>
              </w:rPr>
            </w:pPr>
            <w:r>
              <w:rPr>
                <w:rFonts w:hint="eastAsia" w:ascii="宋体" w:hAnsi="宋体"/>
                <w:color w:val="auto"/>
                <w:sz w:val="21"/>
                <w:szCs w:val="21"/>
              </w:rPr>
              <w:t>公司制定了《生产过程控制程序》</w:t>
            </w:r>
          </w:p>
          <w:p>
            <w:pPr>
              <w:rPr>
                <w:rFonts w:hint="eastAsia" w:ascii="宋体" w:hAnsi="宋体"/>
                <w:color w:val="auto"/>
                <w:sz w:val="21"/>
                <w:szCs w:val="21"/>
              </w:rPr>
            </w:pPr>
            <w:r>
              <w:rPr>
                <w:rFonts w:hint="eastAsia" w:ascii="宋体" w:hAnsi="宋体"/>
                <w:color w:val="auto"/>
                <w:sz w:val="21"/>
                <w:szCs w:val="21"/>
              </w:rPr>
              <w:t>明确了受控条件包括：</w:t>
            </w:r>
          </w:p>
          <w:p>
            <w:pPr>
              <w:rPr>
                <w:rFonts w:hint="eastAsia" w:ascii="宋体" w:hAnsi="宋体"/>
                <w:color w:val="auto"/>
                <w:sz w:val="21"/>
                <w:szCs w:val="21"/>
              </w:rPr>
            </w:pPr>
            <w:r>
              <w:rPr>
                <w:rFonts w:hint="eastAsia" w:ascii="宋体" w:hAnsi="宋体"/>
                <w:color w:val="auto"/>
                <w:sz w:val="21"/>
                <w:szCs w:val="21"/>
              </w:rPr>
              <w:t xml:space="preserve">a）规定产品/服务/活动的特征以及拟获得结果的文件； </w:t>
            </w:r>
          </w:p>
          <w:p>
            <w:pPr>
              <w:rPr>
                <w:rFonts w:hint="eastAsia" w:ascii="宋体" w:hAnsi="宋体"/>
                <w:color w:val="auto"/>
                <w:sz w:val="21"/>
                <w:szCs w:val="21"/>
              </w:rPr>
            </w:pPr>
            <w:r>
              <w:rPr>
                <w:rFonts w:hint="eastAsia" w:ascii="宋体" w:hAnsi="宋体"/>
                <w:color w:val="auto"/>
                <w:sz w:val="21"/>
                <w:szCs w:val="21"/>
              </w:rPr>
              <w:t>b）获得适宜的监视和测量资源；</w:t>
            </w:r>
          </w:p>
          <w:p>
            <w:pPr>
              <w:rPr>
                <w:rFonts w:hint="eastAsia" w:ascii="宋体" w:hAnsi="宋体"/>
                <w:color w:val="auto"/>
                <w:sz w:val="21"/>
                <w:szCs w:val="21"/>
              </w:rPr>
            </w:pPr>
            <w:r>
              <w:rPr>
                <w:rFonts w:hint="eastAsia" w:ascii="宋体" w:hAnsi="宋体"/>
                <w:color w:val="auto"/>
                <w:sz w:val="21"/>
                <w:szCs w:val="21"/>
              </w:rPr>
              <w:t>c）适当阶段实施监视和测量活动；</w:t>
            </w:r>
          </w:p>
          <w:p>
            <w:pPr>
              <w:rPr>
                <w:rFonts w:hint="eastAsia" w:ascii="宋体" w:hAnsi="宋体"/>
                <w:color w:val="auto"/>
                <w:sz w:val="21"/>
                <w:szCs w:val="21"/>
              </w:rPr>
            </w:pPr>
            <w:r>
              <w:rPr>
                <w:rFonts w:hint="eastAsia" w:ascii="宋体" w:hAnsi="宋体"/>
                <w:color w:val="auto"/>
                <w:sz w:val="21"/>
                <w:szCs w:val="21"/>
              </w:rPr>
              <w:t>d）为过程提供适宜的设施环境；</w:t>
            </w:r>
          </w:p>
          <w:p>
            <w:pPr>
              <w:rPr>
                <w:rFonts w:hint="eastAsia" w:ascii="宋体" w:hAnsi="宋体"/>
                <w:color w:val="auto"/>
                <w:sz w:val="21"/>
                <w:szCs w:val="21"/>
              </w:rPr>
            </w:pPr>
            <w:r>
              <w:rPr>
                <w:rFonts w:hint="eastAsia" w:ascii="宋体" w:hAnsi="宋体"/>
                <w:color w:val="auto"/>
                <w:sz w:val="21"/>
                <w:szCs w:val="21"/>
              </w:rPr>
              <w:t>e）配备备能力人员所要求的资格；</w:t>
            </w:r>
          </w:p>
          <w:p>
            <w:pPr>
              <w:rPr>
                <w:rFonts w:hint="eastAsia" w:ascii="宋体" w:hAnsi="宋体"/>
                <w:color w:val="auto"/>
                <w:sz w:val="21"/>
                <w:szCs w:val="21"/>
              </w:rPr>
            </w:pPr>
            <w:r>
              <w:rPr>
                <w:rFonts w:hint="eastAsia" w:ascii="宋体" w:hAnsi="宋体"/>
                <w:color w:val="auto"/>
                <w:sz w:val="21"/>
                <w:szCs w:val="21"/>
              </w:rPr>
              <w:t>f）特殊过程的确认和定期再确认；</w:t>
            </w:r>
          </w:p>
          <w:p>
            <w:pPr>
              <w:rPr>
                <w:rFonts w:hint="eastAsia" w:ascii="宋体" w:hAnsi="宋体"/>
                <w:color w:val="auto"/>
                <w:sz w:val="21"/>
                <w:szCs w:val="21"/>
              </w:rPr>
            </w:pPr>
            <w:r>
              <w:rPr>
                <w:rFonts w:hint="eastAsia" w:ascii="宋体" w:hAnsi="宋体"/>
                <w:color w:val="auto"/>
                <w:sz w:val="21"/>
                <w:szCs w:val="21"/>
              </w:rPr>
              <w:t>g）采取措施防止人为错误；</w:t>
            </w:r>
          </w:p>
          <w:p>
            <w:pPr>
              <w:rPr>
                <w:rFonts w:hint="eastAsia" w:ascii="宋体" w:hAnsi="宋体"/>
                <w:color w:val="auto"/>
                <w:sz w:val="21"/>
                <w:szCs w:val="21"/>
              </w:rPr>
            </w:pPr>
            <w:r>
              <w:rPr>
                <w:rFonts w:hint="eastAsia" w:ascii="宋体" w:hAnsi="宋体"/>
                <w:color w:val="auto"/>
                <w:sz w:val="21"/>
                <w:szCs w:val="21"/>
              </w:rPr>
              <w:t>h）实施放行、交付和交付后活动。</w:t>
            </w:r>
          </w:p>
          <w:p>
            <w:pPr>
              <w:rPr>
                <w:rFonts w:hint="eastAsia" w:ascii="宋体" w:hAnsi="宋体"/>
                <w:color w:val="auto"/>
                <w:sz w:val="21"/>
                <w:szCs w:val="21"/>
              </w:rPr>
            </w:pPr>
          </w:p>
          <w:p>
            <w:pPr>
              <w:rPr>
                <w:rFonts w:hint="eastAsia" w:ascii="宋体" w:hAnsi="宋体"/>
                <w:color w:val="auto"/>
                <w:sz w:val="21"/>
                <w:szCs w:val="21"/>
              </w:rPr>
            </w:pPr>
            <w:r>
              <w:rPr>
                <w:rFonts w:hint="eastAsia" w:ascii="宋体" w:hAnsi="宋体"/>
                <w:color w:val="auto"/>
                <w:sz w:val="21"/>
                <w:szCs w:val="21"/>
              </w:rPr>
              <w:t>1、查生产车间各工序(工位)均有有正在生产的工艺文件、参数，均为现行有效的文件，受控标识清楚；</w:t>
            </w:r>
          </w:p>
          <w:p>
            <w:pPr>
              <w:rPr>
                <w:rFonts w:hint="eastAsia" w:ascii="宋体" w:hAnsi="宋体"/>
                <w:color w:val="auto"/>
                <w:sz w:val="21"/>
                <w:szCs w:val="21"/>
              </w:rPr>
            </w:pPr>
            <w:r>
              <w:rPr>
                <w:rFonts w:hint="eastAsia" w:ascii="宋体" w:hAnsi="宋体"/>
                <w:color w:val="auto"/>
                <w:sz w:val="21"/>
                <w:szCs w:val="21"/>
              </w:rPr>
              <w:t>2、查生产车间及作业工位执行的作业指导书主要包括：《生产工艺指导书》、《设备操作指导书》、《检验标准》、过程检验记录等，均放置于工位附近，便于查阅对照。</w:t>
            </w:r>
          </w:p>
          <w:p>
            <w:pPr>
              <w:rPr>
                <w:rFonts w:hint="eastAsia" w:ascii="宋体" w:hAnsi="宋体"/>
                <w:color w:val="auto"/>
                <w:sz w:val="21"/>
                <w:szCs w:val="21"/>
              </w:rPr>
            </w:pPr>
            <w:r>
              <w:rPr>
                <w:rFonts w:hint="eastAsia" w:ascii="宋体" w:hAnsi="宋体"/>
                <w:color w:val="auto"/>
                <w:sz w:val="21"/>
                <w:szCs w:val="21"/>
              </w:rPr>
              <w:t>3.现场查看：现场有裁剪机、缝纫机、扣眼机、开袋机、 整烫定型机、挑边机等，生产相关设备工作正常，状态良好，无异常现象，符合产品的生产的条件及要求。</w:t>
            </w:r>
          </w:p>
          <w:p>
            <w:pPr>
              <w:rPr>
                <w:rFonts w:hint="eastAsia" w:ascii="宋体" w:hAnsi="宋体"/>
                <w:color w:val="auto"/>
                <w:sz w:val="21"/>
                <w:szCs w:val="21"/>
              </w:rPr>
            </w:pPr>
            <w:r>
              <w:rPr>
                <w:rFonts w:hint="eastAsia" w:ascii="宋体" w:hAnsi="宋体"/>
                <w:color w:val="auto"/>
                <w:sz w:val="21"/>
                <w:szCs w:val="21"/>
              </w:rPr>
              <w:t>4.现场配置了相应的检测设备，主要为软尺、直尺。</w:t>
            </w:r>
          </w:p>
          <w:p>
            <w:pPr>
              <w:rPr>
                <w:rFonts w:hint="eastAsia" w:ascii="宋体" w:hAnsi="宋体"/>
                <w:color w:val="auto"/>
                <w:sz w:val="21"/>
                <w:szCs w:val="21"/>
              </w:rPr>
            </w:pPr>
            <w:r>
              <w:rPr>
                <w:rFonts w:hint="eastAsia" w:ascii="宋体" w:hAnsi="宋体"/>
                <w:color w:val="auto"/>
                <w:sz w:val="21"/>
                <w:szCs w:val="21"/>
              </w:rPr>
              <w:t>5.出示了《生产任务单》 明确的产品名称、数量、顾客等内容；</w:t>
            </w:r>
          </w:p>
          <w:p>
            <w:pPr>
              <w:adjustRightInd w:val="0"/>
              <w:snapToGrid w:val="0"/>
              <w:spacing w:line="400" w:lineRule="exact"/>
              <w:rPr>
                <w:rFonts w:hint="eastAsia" w:ascii="宋体" w:hAnsi="宋体"/>
                <w:color w:val="auto"/>
                <w:sz w:val="21"/>
                <w:szCs w:val="21"/>
                <w:highlight w:val="none"/>
              </w:rPr>
            </w:pPr>
            <w:r>
              <w:rPr>
                <w:rFonts w:hint="eastAsia" w:ascii="宋体" w:hAnsi="宋体"/>
                <w:color w:val="auto"/>
                <w:sz w:val="21"/>
                <w:szCs w:val="21"/>
                <w:highlight w:val="none"/>
              </w:rPr>
              <w:t>现场观察产品工艺：</w:t>
            </w:r>
          </w:p>
          <w:p>
            <w:pPr>
              <w:spacing w:line="276" w:lineRule="auto"/>
              <w:rPr>
                <w:rFonts w:ascii="宋体" w:hAnsi="宋体"/>
                <w:color w:val="auto"/>
                <w:sz w:val="21"/>
                <w:szCs w:val="21"/>
                <w:highlight w:val="none"/>
                <w:lang w:bidi="ar"/>
              </w:rPr>
            </w:pPr>
            <w:r>
              <w:rPr>
                <w:rFonts w:hint="eastAsia" w:ascii="宋体" w:hAnsi="宋体"/>
                <w:color w:val="auto"/>
                <w:sz w:val="21"/>
                <w:szCs w:val="21"/>
                <w:highlight w:val="none"/>
                <w:lang w:bidi="ar"/>
              </w:rPr>
              <w:t>合同签订----制版----剪裁----缝制----整烫----锁眼钉扣----检验----包装入库----交付</w:t>
            </w:r>
          </w:p>
          <w:p>
            <w:pPr>
              <w:adjustRightInd w:val="0"/>
              <w:snapToGrid w:val="0"/>
              <w:spacing w:line="400" w:lineRule="exact"/>
              <w:rPr>
                <w:rFonts w:hint="eastAsia" w:ascii="宋体" w:hAnsi="宋体"/>
                <w:color w:val="auto"/>
                <w:sz w:val="21"/>
                <w:szCs w:val="21"/>
                <w:highlight w:val="none"/>
              </w:rPr>
            </w:pPr>
            <w:r>
              <w:rPr>
                <w:rFonts w:hint="eastAsia" w:ascii="宋体" w:hAnsi="宋体"/>
                <w:color w:val="auto"/>
                <w:sz w:val="21"/>
                <w:szCs w:val="21"/>
                <w:highlight w:val="none"/>
              </w:rPr>
              <w:t>需确认/特殊过程：</w:t>
            </w:r>
            <w:r>
              <w:rPr>
                <w:rFonts w:hint="eastAsia" w:ascii="宋体" w:hAnsi="宋体"/>
                <w:color w:val="auto"/>
                <w:sz w:val="21"/>
                <w:szCs w:val="21"/>
                <w:highlight w:val="none"/>
                <w:lang w:bidi="ar"/>
              </w:rPr>
              <w:t>整烫、粘合</w:t>
            </w:r>
          </w:p>
          <w:p>
            <w:pPr>
              <w:rPr>
                <w:rFonts w:hint="eastAsia" w:ascii="宋体" w:hAnsi="宋体"/>
                <w:color w:val="auto"/>
                <w:sz w:val="21"/>
                <w:szCs w:val="21"/>
              </w:rPr>
            </w:pPr>
            <w:r>
              <w:rPr>
                <w:rFonts w:hint="eastAsia" w:ascii="宋体" w:hAnsi="宋体"/>
                <w:color w:val="auto"/>
                <w:sz w:val="21"/>
                <w:szCs w:val="21"/>
              </w:rPr>
              <w:t>查看现场：</w:t>
            </w:r>
          </w:p>
          <w:p>
            <w:pPr>
              <w:spacing w:line="400" w:lineRule="exact"/>
              <w:ind w:right="-334" w:rightChars="-159" w:firstLine="480"/>
              <w:jc w:val="left"/>
              <w:rPr>
                <w:rFonts w:ascii="宋体" w:hAnsi="宋体"/>
                <w:color w:val="auto"/>
                <w:sz w:val="21"/>
                <w:szCs w:val="21"/>
              </w:rPr>
            </w:pPr>
            <w:r>
              <w:rPr>
                <w:rFonts w:hint="eastAsia" w:ascii="宋体" w:hAnsi="宋体"/>
                <w:color w:val="auto"/>
                <w:sz w:val="21"/>
                <w:szCs w:val="21"/>
              </w:rPr>
              <w:t>现场查看，生产正常，</w:t>
            </w:r>
            <w:r>
              <w:rPr>
                <w:rFonts w:hint="eastAsia" w:ascii="宋体" w:hAnsi="宋体"/>
                <w:color w:val="auto"/>
                <w:sz w:val="21"/>
                <w:szCs w:val="21"/>
                <w:lang w:val="en-US" w:eastAsia="zh-CN"/>
              </w:rPr>
              <w:t>工作制</w:t>
            </w:r>
            <w:r>
              <w:rPr>
                <w:rFonts w:hint="eastAsia" w:ascii="宋体" w:hAnsi="宋体"/>
                <w:color w:val="auto"/>
                <w:sz w:val="21"/>
                <w:szCs w:val="21"/>
              </w:rPr>
              <w:t>服</w:t>
            </w:r>
            <w:r>
              <w:rPr>
                <w:rFonts w:hint="eastAsia" w:ascii="宋体" w:hAnsi="宋体"/>
                <w:color w:val="auto"/>
                <w:sz w:val="21"/>
                <w:szCs w:val="21"/>
                <w:lang w:eastAsia="zh-CN"/>
              </w:rPr>
              <w:t>、</w:t>
            </w:r>
            <w:r>
              <w:rPr>
                <w:rFonts w:hint="eastAsia" w:ascii="宋体" w:hAnsi="宋体"/>
                <w:color w:val="auto"/>
                <w:sz w:val="21"/>
                <w:szCs w:val="21"/>
              </w:rPr>
              <w:t>西服在生产。</w:t>
            </w:r>
          </w:p>
          <w:p>
            <w:pPr>
              <w:spacing w:line="400" w:lineRule="exact"/>
              <w:ind w:right="-334" w:rightChars="-159" w:firstLine="480"/>
              <w:jc w:val="left"/>
              <w:rPr>
                <w:rFonts w:hint="eastAsia" w:ascii="宋体" w:hAnsi="宋体"/>
                <w:color w:val="auto"/>
                <w:sz w:val="21"/>
                <w:szCs w:val="21"/>
              </w:rPr>
            </w:pPr>
            <w:r>
              <w:rPr>
                <w:rFonts w:hint="eastAsia" w:ascii="宋体" w:hAnsi="宋体"/>
                <w:color w:val="auto"/>
                <w:sz w:val="21"/>
                <w:szCs w:val="21"/>
              </w:rPr>
              <w:t>查工序执行情况：</w:t>
            </w:r>
          </w:p>
          <w:p>
            <w:pPr>
              <w:spacing w:line="400" w:lineRule="exact"/>
              <w:ind w:right="-334" w:rightChars="-159"/>
              <w:jc w:val="left"/>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1、工作制</w:t>
            </w:r>
            <w:r>
              <w:rPr>
                <w:rFonts w:hint="eastAsia" w:ascii="宋体" w:hAnsi="宋体"/>
                <w:color w:val="auto"/>
                <w:sz w:val="21"/>
                <w:szCs w:val="21"/>
              </w:rPr>
              <w:t>服</w:t>
            </w:r>
            <w:r>
              <w:rPr>
                <w:rFonts w:hint="eastAsia" w:ascii="宋体" w:hAnsi="宋体"/>
                <w:color w:val="auto"/>
                <w:sz w:val="21"/>
                <w:szCs w:val="21"/>
                <w:lang w:val="en-US" w:eastAsia="zh-CN"/>
              </w:rPr>
              <w:t>制作流程：</w:t>
            </w:r>
          </w:p>
          <w:p>
            <w:pPr>
              <w:spacing w:line="400" w:lineRule="exact"/>
              <w:ind w:right="-334" w:rightChars="-159"/>
              <w:jc w:val="left"/>
              <w:rPr>
                <w:rFonts w:hint="eastAsia" w:ascii="宋体" w:hAnsi="宋体"/>
                <w:color w:val="auto"/>
                <w:sz w:val="21"/>
                <w:szCs w:val="21"/>
              </w:rPr>
            </w:pPr>
            <w:r>
              <w:rPr>
                <w:rFonts w:hint="eastAsia" w:ascii="宋体" w:hAnsi="宋体"/>
                <w:color w:val="auto"/>
                <w:sz w:val="21"/>
                <w:szCs w:val="21"/>
                <w:lang w:val="en-US" w:eastAsia="zh-CN"/>
              </w:rPr>
              <w:t>1）</w:t>
            </w:r>
            <w:r>
              <w:rPr>
                <w:rFonts w:hint="eastAsia" w:ascii="宋体" w:hAnsi="宋体"/>
                <w:color w:val="auto"/>
                <w:sz w:val="21"/>
                <w:szCs w:val="21"/>
              </w:rPr>
              <w:t xml:space="preserve">工序：裁剪  </w:t>
            </w:r>
          </w:p>
          <w:p>
            <w:pPr>
              <w:spacing w:line="400" w:lineRule="exact"/>
              <w:ind w:right="-334" w:rightChars="-159"/>
              <w:jc w:val="left"/>
              <w:rPr>
                <w:rFonts w:hint="default" w:ascii="宋体" w:hAnsi="宋体" w:eastAsia="宋体"/>
                <w:color w:val="auto"/>
                <w:sz w:val="21"/>
                <w:szCs w:val="21"/>
                <w:lang w:val="en-US" w:eastAsia="zh-CN"/>
              </w:rPr>
            </w:pPr>
            <w:r>
              <w:rPr>
                <w:rFonts w:hint="eastAsia" w:ascii="宋体" w:hAnsi="宋体"/>
                <w:color w:val="auto"/>
                <w:sz w:val="21"/>
                <w:szCs w:val="21"/>
              </w:rPr>
              <w:t>产品：</w:t>
            </w:r>
            <w:r>
              <w:rPr>
                <w:rFonts w:hint="eastAsia" w:ascii="宋体" w:hAnsi="宋体"/>
                <w:color w:val="auto"/>
                <w:sz w:val="21"/>
                <w:szCs w:val="21"/>
                <w:lang w:val="en-US" w:eastAsia="zh-CN"/>
              </w:rPr>
              <w:t>工作制</w:t>
            </w:r>
            <w:r>
              <w:rPr>
                <w:rFonts w:hint="eastAsia" w:ascii="宋体" w:hAnsi="宋体"/>
                <w:color w:val="auto"/>
                <w:sz w:val="21"/>
                <w:szCs w:val="21"/>
              </w:rPr>
              <w:t>服</w:t>
            </w:r>
            <w:r>
              <w:rPr>
                <w:rFonts w:hint="eastAsia" w:ascii="宋体" w:hAnsi="宋体"/>
                <w:color w:val="auto"/>
                <w:sz w:val="21"/>
                <w:szCs w:val="21"/>
                <w:lang w:eastAsia="zh-CN"/>
              </w:rPr>
              <w:t>（</w:t>
            </w:r>
            <w:r>
              <w:rPr>
                <w:rFonts w:hint="eastAsia" w:ascii="宋体" w:hAnsi="宋体"/>
                <w:color w:val="auto"/>
                <w:sz w:val="21"/>
                <w:szCs w:val="21"/>
                <w:lang w:val="en-US" w:eastAsia="zh-CN"/>
              </w:rPr>
              <w:t>规格170）</w:t>
            </w:r>
          </w:p>
          <w:p>
            <w:pPr>
              <w:spacing w:line="400" w:lineRule="exact"/>
              <w:ind w:right="-334" w:rightChars="-159"/>
              <w:jc w:val="left"/>
              <w:rPr>
                <w:rFonts w:hint="eastAsia" w:ascii="宋体" w:hAnsi="宋体"/>
                <w:color w:val="auto"/>
                <w:sz w:val="21"/>
                <w:szCs w:val="21"/>
              </w:rPr>
            </w:pPr>
            <w:r>
              <w:rPr>
                <w:rFonts w:hint="eastAsia" w:ascii="宋体" w:hAnsi="宋体"/>
                <w:color w:val="auto"/>
                <w:sz w:val="21"/>
                <w:szCs w:val="21"/>
              </w:rPr>
              <w:t xml:space="preserve">生产设备：剪刀、模板  </w:t>
            </w:r>
          </w:p>
          <w:p>
            <w:pPr>
              <w:spacing w:line="400" w:lineRule="exact"/>
              <w:ind w:right="-334" w:rightChars="-159"/>
              <w:jc w:val="left"/>
              <w:rPr>
                <w:rFonts w:hint="eastAsia" w:ascii="宋体" w:hAnsi="宋体"/>
                <w:color w:val="auto"/>
                <w:sz w:val="21"/>
                <w:szCs w:val="21"/>
              </w:rPr>
            </w:pPr>
            <w:r>
              <w:rPr>
                <w:rFonts w:hint="eastAsia" w:ascii="宋体" w:hAnsi="宋体"/>
                <w:color w:val="auto"/>
                <w:sz w:val="21"/>
                <w:szCs w:val="21"/>
              </w:rPr>
              <w:t>检测设备：直尺</w:t>
            </w:r>
          </w:p>
          <w:p>
            <w:pPr>
              <w:spacing w:line="400" w:lineRule="exact"/>
              <w:ind w:right="-334" w:rightChars="-159"/>
              <w:jc w:val="left"/>
              <w:rPr>
                <w:rFonts w:hint="eastAsia" w:ascii="宋体" w:hAnsi="宋体"/>
                <w:color w:val="auto"/>
                <w:sz w:val="21"/>
                <w:szCs w:val="21"/>
              </w:rPr>
            </w:pPr>
            <w:r>
              <w:rPr>
                <w:rFonts w:hint="eastAsia" w:ascii="宋体" w:hAnsi="宋体"/>
                <w:color w:val="auto"/>
                <w:sz w:val="21"/>
                <w:szCs w:val="21"/>
              </w:rPr>
              <w:t>依据：《尺寸表》、《</w:t>
            </w:r>
            <w:r>
              <w:rPr>
                <w:rFonts w:hint="eastAsia" w:ascii="宋体" w:hAnsi="宋体"/>
                <w:color w:val="auto"/>
                <w:sz w:val="21"/>
                <w:szCs w:val="21"/>
                <w:lang w:val="en-US" w:eastAsia="zh-CN"/>
              </w:rPr>
              <w:t>工作制</w:t>
            </w:r>
            <w:r>
              <w:rPr>
                <w:rFonts w:hint="eastAsia" w:ascii="宋体" w:hAnsi="宋体"/>
                <w:color w:val="auto"/>
                <w:sz w:val="21"/>
                <w:szCs w:val="21"/>
              </w:rPr>
              <w:t>服工艺流程表》、《裁剪工操作规程》</w:t>
            </w:r>
          </w:p>
          <w:p>
            <w:pPr>
              <w:spacing w:line="400" w:lineRule="exact"/>
              <w:ind w:right="-334" w:rightChars="-159"/>
              <w:jc w:val="left"/>
              <w:rPr>
                <w:rFonts w:hint="eastAsia" w:ascii="宋体" w:hAnsi="宋体"/>
                <w:color w:val="auto"/>
                <w:sz w:val="21"/>
                <w:szCs w:val="21"/>
                <w:highlight w:val="none"/>
                <w:lang w:val="en-US" w:eastAsia="zh-CN"/>
              </w:rPr>
            </w:pPr>
            <w:r>
              <w:rPr>
                <w:rFonts w:hint="eastAsia" w:ascii="宋体" w:hAnsi="宋体"/>
                <w:color w:val="auto"/>
                <w:sz w:val="21"/>
                <w:szCs w:val="21"/>
                <w:highlight w:val="none"/>
              </w:rPr>
              <w:t>下料尺寸：</w:t>
            </w:r>
            <w:r>
              <w:rPr>
                <w:rFonts w:hint="eastAsia" w:ascii="宋体" w:hAnsi="宋体"/>
                <w:color w:val="auto"/>
                <w:sz w:val="21"/>
                <w:szCs w:val="21"/>
                <w:highlight w:val="none"/>
                <w:lang w:val="en-US" w:eastAsia="zh-CN"/>
              </w:rPr>
              <w:t>前</w:t>
            </w:r>
            <w:r>
              <w:rPr>
                <w:rFonts w:hint="eastAsia" w:ascii="宋体" w:hAnsi="宋体"/>
                <w:color w:val="auto"/>
                <w:sz w:val="21"/>
                <w:szCs w:val="21"/>
                <w:highlight w:val="none"/>
              </w:rPr>
              <w:t>衣长-</w:t>
            </w:r>
            <w:r>
              <w:rPr>
                <w:rFonts w:hint="eastAsia" w:ascii="宋体" w:hAnsi="宋体"/>
                <w:color w:val="auto"/>
                <w:sz w:val="21"/>
                <w:szCs w:val="21"/>
                <w:highlight w:val="none"/>
                <w:lang w:val="en-US" w:eastAsia="zh-CN"/>
              </w:rPr>
              <w:t>76</w:t>
            </w:r>
            <w:r>
              <w:rPr>
                <w:rFonts w:hint="eastAsia" w:ascii="宋体" w:hAnsi="宋体"/>
                <w:color w:val="auto"/>
                <w:sz w:val="21"/>
                <w:szCs w:val="21"/>
                <w:highlight w:val="none"/>
              </w:rPr>
              <w:t>、胸围-</w:t>
            </w:r>
            <w:r>
              <w:rPr>
                <w:rFonts w:hint="eastAsia" w:ascii="宋体" w:hAnsi="宋体"/>
                <w:color w:val="auto"/>
                <w:sz w:val="21"/>
                <w:szCs w:val="21"/>
                <w:highlight w:val="none"/>
                <w:lang w:val="en-US" w:eastAsia="zh-CN"/>
              </w:rPr>
              <w:t>106</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中</w:t>
            </w:r>
            <w:r>
              <w:rPr>
                <w:rFonts w:hint="eastAsia" w:ascii="宋体" w:hAnsi="宋体"/>
                <w:color w:val="auto"/>
                <w:sz w:val="21"/>
                <w:szCs w:val="21"/>
                <w:highlight w:val="none"/>
              </w:rPr>
              <w:t>腰-</w:t>
            </w:r>
            <w:r>
              <w:rPr>
                <w:rFonts w:hint="eastAsia" w:ascii="宋体" w:hAnsi="宋体"/>
                <w:color w:val="auto"/>
                <w:sz w:val="21"/>
                <w:szCs w:val="21"/>
                <w:highlight w:val="none"/>
                <w:lang w:val="en-US" w:eastAsia="zh-CN"/>
              </w:rPr>
              <w:t>96</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下</w:t>
            </w:r>
            <w:r>
              <w:rPr>
                <w:rFonts w:hint="eastAsia" w:ascii="宋体" w:hAnsi="宋体"/>
                <w:color w:val="auto"/>
                <w:sz w:val="21"/>
                <w:szCs w:val="21"/>
                <w:highlight w:val="none"/>
              </w:rPr>
              <w:t>摆</w:t>
            </w:r>
            <w:r>
              <w:rPr>
                <w:rFonts w:hint="eastAsia" w:ascii="宋体" w:hAnsi="宋体"/>
                <w:color w:val="auto"/>
                <w:sz w:val="21"/>
                <w:szCs w:val="21"/>
                <w:highlight w:val="none"/>
                <w:lang w:val="en-US" w:eastAsia="zh-CN"/>
              </w:rPr>
              <w:t>围</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107</w:t>
            </w:r>
            <w:r>
              <w:rPr>
                <w:rFonts w:hint="eastAsia" w:ascii="宋体" w:hAnsi="宋体"/>
                <w:color w:val="auto"/>
                <w:sz w:val="21"/>
                <w:szCs w:val="21"/>
                <w:highlight w:val="none"/>
              </w:rPr>
              <w:t>、袖</w:t>
            </w:r>
            <w:r>
              <w:rPr>
                <w:rFonts w:hint="eastAsia" w:ascii="宋体" w:hAnsi="宋体"/>
                <w:color w:val="auto"/>
                <w:sz w:val="21"/>
                <w:szCs w:val="21"/>
                <w:highlight w:val="none"/>
                <w:lang w:val="en-US" w:eastAsia="zh-CN"/>
              </w:rPr>
              <w:t>口</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14.2袖长-60.5.......</w:t>
            </w:r>
          </w:p>
          <w:p>
            <w:pPr>
              <w:spacing w:line="400" w:lineRule="exact"/>
              <w:ind w:right="-334" w:rightChars="-159"/>
              <w:jc w:val="left"/>
              <w:rPr>
                <w:rFonts w:hint="eastAsia" w:ascii="宋体" w:hAnsi="宋体"/>
                <w:color w:val="auto"/>
                <w:sz w:val="21"/>
                <w:szCs w:val="21"/>
                <w:highlight w:val="none"/>
              </w:rPr>
            </w:pPr>
            <w:r>
              <w:rPr>
                <w:rFonts w:hint="eastAsia" w:ascii="宋体" w:hAnsi="宋体"/>
                <w:color w:val="auto"/>
                <w:sz w:val="21"/>
                <w:szCs w:val="21"/>
                <w:highlight w:val="none"/>
              </w:rPr>
              <w:t>监视和测量：由员工自检和检验员专检的方式控制，填写《工序检验记录》，现场核实符合。</w:t>
            </w:r>
          </w:p>
          <w:p>
            <w:pPr>
              <w:spacing w:line="400" w:lineRule="exact"/>
              <w:ind w:right="-334" w:rightChars="-159"/>
              <w:jc w:val="left"/>
              <w:rPr>
                <w:rFonts w:hint="eastAsia" w:ascii="宋体" w:hAnsi="宋体"/>
                <w:color w:val="auto"/>
                <w:sz w:val="21"/>
                <w:szCs w:val="21"/>
                <w:highlight w:val="none"/>
              </w:rPr>
            </w:pPr>
            <w:r>
              <w:rPr>
                <w:rFonts w:hint="eastAsia" w:ascii="宋体" w:hAnsi="宋体"/>
                <w:color w:val="auto"/>
                <w:sz w:val="21"/>
                <w:szCs w:val="21"/>
                <w:highlight w:val="none"/>
              </w:rPr>
              <w:t>操作工：</w:t>
            </w:r>
            <w:r>
              <w:rPr>
                <w:rFonts w:hint="eastAsia" w:ascii="宋体" w:hAnsi="宋体"/>
                <w:color w:val="000000" w:themeColor="text1"/>
                <w:sz w:val="21"/>
                <w:szCs w:val="21"/>
                <w:highlight w:val="none"/>
                <w:lang w:val="en-US" w:eastAsia="zh-CN"/>
              </w:rPr>
              <w:t>王新里</w:t>
            </w:r>
            <w:r>
              <w:rPr>
                <w:rFonts w:hint="eastAsia" w:ascii="宋体" w:hAnsi="宋体"/>
                <w:color w:val="000000" w:themeColor="text1"/>
                <w:sz w:val="21"/>
                <w:szCs w:val="21"/>
                <w:highlight w:val="none"/>
              </w:rPr>
              <w:t>为熟练工，按规程执行。</w:t>
            </w:r>
          </w:p>
          <w:p>
            <w:pPr>
              <w:spacing w:line="400" w:lineRule="exact"/>
              <w:ind w:right="-334" w:rightChars="-159"/>
              <w:jc w:val="left"/>
              <w:rPr>
                <w:rFonts w:hint="eastAsia" w:ascii="宋体" w:hAnsi="宋体"/>
                <w:color w:val="auto"/>
                <w:sz w:val="21"/>
                <w:szCs w:val="21"/>
              </w:rPr>
            </w:pPr>
          </w:p>
          <w:p>
            <w:pPr>
              <w:spacing w:line="400" w:lineRule="exact"/>
              <w:ind w:right="-334" w:rightChars="-159"/>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 xml:space="preserve">工序：缝制  </w:t>
            </w:r>
          </w:p>
          <w:p>
            <w:pPr>
              <w:spacing w:line="400" w:lineRule="exact"/>
              <w:ind w:right="-334" w:rightChars="-159"/>
              <w:jc w:val="left"/>
              <w:rPr>
                <w:rFonts w:hint="eastAsia" w:ascii="宋体" w:hAnsi="宋体"/>
                <w:color w:val="auto"/>
                <w:sz w:val="21"/>
                <w:szCs w:val="21"/>
                <w:highlight w:val="none"/>
                <w:lang w:val="en-US" w:eastAsia="zh-CN"/>
              </w:rPr>
            </w:pPr>
            <w:r>
              <w:rPr>
                <w:rFonts w:hint="eastAsia" w:ascii="宋体" w:hAnsi="宋体"/>
                <w:color w:val="auto"/>
                <w:sz w:val="21"/>
                <w:szCs w:val="21"/>
                <w:highlight w:val="none"/>
              </w:rPr>
              <w:t>产品：</w:t>
            </w:r>
            <w:r>
              <w:rPr>
                <w:rFonts w:hint="eastAsia" w:ascii="宋体" w:hAnsi="宋体"/>
                <w:color w:val="auto"/>
                <w:sz w:val="21"/>
                <w:szCs w:val="21"/>
                <w:lang w:val="en-US" w:eastAsia="zh-CN"/>
              </w:rPr>
              <w:t>工作制</w:t>
            </w:r>
            <w:r>
              <w:rPr>
                <w:rFonts w:hint="eastAsia" w:ascii="宋体" w:hAnsi="宋体"/>
                <w:color w:val="auto"/>
                <w:sz w:val="21"/>
                <w:szCs w:val="21"/>
              </w:rPr>
              <w:t>服</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规格170）</w:t>
            </w:r>
          </w:p>
          <w:p>
            <w:pPr>
              <w:spacing w:line="400" w:lineRule="exact"/>
              <w:ind w:right="-334" w:rightChars="-159"/>
              <w:jc w:val="left"/>
              <w:rPr>
                <w:rFonts w:hint="eastAsia" w:ascii="宋体" w:hAnsi="宋体"/>
                <w:color w:val="auto"/>
                <w:sz w:val="21"/>
                <w:szCs w:val="21"/>
                <w:highlight w:val="none"/>
              </w:rPr>
            </w:pPr>
            <w:r>
              <w:rPr>
                <w:rFonts w:hint="eastAsia" w:ascii="宋体" w:hAnsi="宋体"/>
                <w:color w:val="auto"/>
                <w:sz w:val="21"/>
                <w:szCs w:val="21"/>
                <w:highlight w:val="none"/>
              </w:rPr>
              <w:t xml:space="preserve">生产设备：缝纫机 </w:t>
            </w:r>
          </w:p>
          <w:p>
            <w:pPr>
              <w:spacing w:line="400" w:lineRule="exact"/>
              <w:ind w:right="-334" w:rightChars="-159"/>
              <w:jc w:val="left"/>
              <w:rPr>
                <w:rFonts w:hint="eastAsia" w:ascii="宋体" w:hAnsi="宋体"/>
                <w:color w:val="auto"/>
                <w:sz w:val="21"/>
                <w:szCs w:val="21"/>
                <w:highlight w:val="none"/>
              </w:rPr>
            </w:pPr>
            <w:r>
              <w:rPr>
                <w:rFonts w:hint="eastAsia" w:ascii="宋体" w:hAnsi="宋体"/>
                <w:color w:val="auto"/>
                <w:sz w:val="21"/>
                <w:szCs w:val="21"/>
                <w:highlight w:val="none"/>
              </w:rPr>
              <w:t>检测设备：直尺</w:t>
            </w:r>
          </w:p>
          <w:p>
            <w:pPr>
              <w:spacing w:line="400" w:lineRule="exact"/>
              <w:ind w:right="-334" w:rightChars="-159"/>
              <w:jc w:val="left"/>
              <w:rPr>
                <w:rFonts w:hint="eastAsia" w:ascii="宋体" w:hAnsi="宋体"/>
                <w:color w:val="auto"/>
                <w:sz w:val="21"/>
                <w:szCs w:val="21"/>
                <w:highlight w:val="none"/>
              </w:rPr>
            </w:pPr>
            <w:r>
              <w:rPr>
                <w:rFonts w:hint="eastAsia" w:ascii="宋体" w:hAnsi="宋体"/>
                <w:color w:val="auto"/>
                <w:sz w:val="21"/>
                <w:szCs w:val="21"/>
                <w:highlight w:val="none"/>
              </w:rPr>
              <w:t>依据：《</w:t>
            </w:r>
            <w:r>
              <w:rPr>
                <w:rFonts w:hint="eastAsia" w:ascii="宋体" w:hAnsi="宋体"/>
                <w:color w:val="auto"/>
                <w:sz w:val="21"/>
                <w:szCs w:val="21"/>
                <w:lang w:val="en-US" w:eastAsia="zh-CN"/>
              </w:rPr>
              <w:t>工作制</w:t>
            </w:r>
            <w:r>
              <w:rPr>
                <w:rFonts w:hint="eastAsia" w:ascii="宋体" w:hAnsi="宋体"/>
                <w:color w:val="auto"/>
                <w:sz w:val="21"/>
                <w:szCs w:val="21"/>
              </w:rPr>
              <w:t>服</w:t>
            </w:r>
            <w:r>
              <w:rPr>
                <w:rFonts w:hint="eastAsia" w:ascii="宋体" w:hAnsi="宋体"/>
                <w:color w:val="auto"/>
                <w:sz w:val="21"/>
                <w:szCs w:val="21"/>
                <w:highlight w:val="none"/>
              </w:rPr>
              <w:t>工艺流程表》、《缝制工操作规程》</w:t>
            </w:r>
          </w:p>
          <w:p>
            <w:pPr>
              <w:spacing w:line="400" w:lineRule="exact"/>
              <w:ind w:left="630" w:right="-334" w:rightChars="-159" w:hanging="630" w:hangingChars="300"/>
              <w:jc w:val="left"/>
              <w:rPr>
                <w:rFonts w:hint="eastAsia" w:ascii="宋体" w:hAnsi="宋体"/>
                <w:color w:val="auto"/>
                <w:sz w:val="21"/>
                <w:szCs w:val="21"/>
                <w:highlight w:val="none"/>
              </w:rPr>
            </w:pPr>
            <w:r>
              <w:rPr>
                <w:rFonts w:hint="eastAsia" w:ascii="宋体" w:hAnsi="宋体"/>
                <w:color w:val="auto"/>
                <w:sz w:val="21"/>
                <w:szCs w:val="21"/>
                <w:highlight w:val="none"/>
              </w:rPr>
              <w:t>操作：缝制顺序：</w:t>
            </w:r>
            <w:r>
              <w:rPr>
                <w:rFonts w:hint="eastAsia" w:ascii="宋体" w:hAnsi="宋体"/>
                <w:color w:val="auto"/>
                <w:sz w:val="21"/>
                <w:szCs w:val="21"/>
                <w:highlight w:val="none"/>
                <w:lang w:val="en-US" w:eastAsia="zh-CN"/>
              </w:rPr>
              <w:t>上兜</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上肩</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打领子</w:t>
            </w:r>
            <w:r>
              <w:rPr>
                <w:rFonts w:hint="eastAsia" w:ascii="宋体" w:hAnsi="宋体"/>
                <w:color w:val="auto"/>
                <w:sz w:val="21"/>
                <w:szCs w:val="21"/>
                <w:highlight w:val="none"/>
              </w:rPr>
              <w:t>——上袖——</w:t>
            </w:r>
            <w:r>
              <w:rPr>
                <w:rFonts w:hint="eastAsia" w:ascii="宋体" w:hAnsi="宋体"/>
                <w:color w:val="auto"/>
                <w:sz w:val="21"/>
                <w:szCs w:val="21"/>
                <w:highlight w:val="none"/>
                <w:lang w:val="en-US" w:eastAsia="zh-CN"/>
              </w:rPr>
              <w:t>打客户公司标识——钉钮扣</w:t>
            </w:r>
            <w:r>
              <w:rPr>
                <w:rFonts w:hint="eastAsia" w:ascii="宋体" w:hAnsi="宋体"/>
                <w:color w:val="auto"/>
                <w:sz w:val="21"/>
                <w:szCs w:val="21"/>
                <w:highlight w:val="none"/>
              </w:rPr>
              <w:t>。</w:t>
            </w:r>
          </w:p>
          <w:p>
            <w:pPr>
              <w:spacing w:line="400" w:lineRule="exact"/>
              <w:ind w:left="630" w:right="-334" w:rightChars="-159" w:hanging="630" w:hangingChars="300"/>
              <w:jc w:val="left"/>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抽查上兜</w:t>
            </w:r>
            <w:r>
              <w:rPr>
                <w:rFonts w:hint="eastAsia" w:ascii="宋体" w:hAnsi="宋体"/>
                <w:color w:val="auto"/>
                <w:sz w:val="21"/>
                <w:szCs w:val="21"/>
                <w:highlight w:val="none"/>
              </w:rPr>
              <w:t>要求：</w:t>
            </w:r>
            <w:r>
              <w:rPr>
                <w:rFonts w:hint="eastAsia" w:ascii="宋体" w:hAnsi="宋体"/>
                <w:color w:val="auto"/>
                <w:sz w:val="21"/>
                <w:szCs w:val="21"/>
                <w:highlight w:val="none"/>
                <w:lang w:val="en-US" w:eastAsia="zh-CN"/>
              </w:rPr>
              <w:t>a</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做胸兜：左胸上口0.1cm株边，两边用三角针固定，兜垫与前身对条；b）做大兜：兜牙、</w:t>
            </w:r>
          </w:p>
          <w:p>
            <w:pPr>
              <w:spacing w:line="400" w:lineRule="exact"/>
              <w:ind w:left="630" w:right="-334" w:rightChars="-159" w:hanging="630" w:hangingChars="300"/>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兜盖与前片要对齐，兜盖株边线0.15cm兜牙宽0.5cm</w:t>
            </w:r>
            <w:r>
              <w:rPr>
                <w:rFonts w:hint="eastAsia" w:ascii="宋体" w:hAnsi="宋体"/>
                <w:color w:val="auto"/>
                <w:sz w:val="21"/>
                <w:szCs w:val="21"/>
                <w:highlight w:val="none"/>
              </w:rPr>
              <w:t>。</w:t>
            </w:r>
          </w:p>
          <w:p>
            <w:pPr>
              <w:spacing w:line="400" w:lineRule="exact"/>
              <w:ind w:right="-334" w:rightChars="-159"/>
              <w:jc w:val="left"/>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抽查打客户公司标识要求：胸部位，将公司标识（青色、宽度2.5cm），用三角针一道，针距：4针/1cm,在右胸前前上一条。</w:t>
            </w:r>
          </w:p>
          <w:p>
            <w:pPr>
              <w:spacing w:line="400" w:lineRule="exact"/>
              <w:ind w:right="-334" w:rightChars="-159"/>
              <w:jc w:val="left"/>
              <w:rPr>
                <w:rFonts w:hint="eastAsia" w:ascii="宋体" w:hAnsi="宋体"/>
                <w:color w:val="auto"/>
                <w:sz w:val="21"/>
                <w:szCs w:val="21"/>
                <w:highlight w:val="none"/>
              </w:rPr>
            </w:pPr>
            <w:r>
              <w:rPr>
                <w:rFonts w:hint="eastAsia" w:ascii="宋体" w:hAnsi="宋体"/>
                <w:color w:val="auto"/>
                <w:sz w:val="21"/>
                <w:szCs w:val="21"/>
                <w:highlight w:val="none"/>
              </w:rPr>
              <w:t>监视和测量：由员工自检和检验员专检的方式控制，填写《工序检验记录》，现场核实符合。</w:t>
            </w:r>
          </w:p>
          <w:p>
            <w:pPr>
              <w:spacing w:line="400" w:lineRule="exact"/>
              <w:ind w:right="-334" w:rightChars="-159"/>
              <w:jc w:val="left"/>
              <w:rPr>
                <w:rFonts w:hint="eastAsia" w:ascii="宋体" w:hAnsi="宋体"/>
                <w:color w:val="auto"/>
                <w:sz w:val="21"/>
                <w:szCs w:val="21"/>
                <w:highlight w:val="none"/>
              </w:rPr>
            </w:pPr>
            <w:r>
              <w:rPr>
                <w:rFonts w:hint="eastAsia" w:ascii="宋体" w:hAnsi="宋体"/>
                <w:color w:val="auto"/>
                <w:sz w:val="21"/>
                <w:szCs w:val="21"/>
                <w:highlight w:val="none"/>
              </w:rPr>
              <w:t>操作工：</w:t>
            </w:r>
            <w:r>
              <w:rPr>
                <w:rFonts w:hint="eastAsia" w:ascii="宋体" w:hAnsi="宋体"/>
                <w:color w:val="000000" w:themeColor="text1"/>
                <w:sz w:val="21"/>
                <w:szCs w:val="21"/>
                <w:highlight w:val="none"/>
                <w:lang w:val="en-US" w:eastAsia="zh-CN"/>
              </w:rPr>
              <w:t>杜小莉</w:t>
            </w:r>
            <w:r>
              <w:rPr>
                <w:rFonts w:hint="eastAsia" w:ascii="宋体" w:hAnsi="宋体"/>
                <w:color w:val="000000" w:themeColor="text1"/>
                <w:sz w:val="21"/>
                <w:szCs w:val="21"/>
                <w:highlight w:val="none"/>
              </w:rPr>
              <w:t>为熟练工，按</w:t>
            </w:r>
            <w:r>
              <w:rPr>
                <w:rFonts w:hint="eastAsia" w:ascii="宋体" w:hAnsi="宋体"/>
                <w:color w:val="auto"/>
                <w:sz w:val="21"/>
                <w:szCs w:val="21"/>
                <w:highlight w:val="none"/>
              </w:rPr>
              <w:t>规程执行。</w:t>
            </w:r>
          </w:p>
          <w:p>
            <w:pPr>
              <w:spacing w:line="400" w:lineRule="exact"/>
              <w:ind w:right="-334" w:rightChars="-159"/>
              <w:jc w:val="left"/>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2、西</w:t>
            </w:r>
            <w:r>
              <w:rPr>
                <w:rFonts w:hint="eastAsia" w:ascii="宋体" w:hAnsi="宋体"/>
                <w:color w:val="auto"/>
                <w:sz w:val="21"/>
                <w:szCs w:val="21"/>
              </w:rPr>
              <w:t>服</w:t>
            </w:r>
            <w:r>
              <w:rPr>
                <w:rFonts w:hint="eastAsia" w:ascii="宋体" w:hAnsi="宋体"/>
                <w:color w:val="auto"/>
                <w:sz w:val="21"/>
                <w:szCs w:val="21"/>
                <w:lang w:val="en-US" w:eastAsia="zh-CN"/>
              </w:rPr>
              <w:t>制作流程：</w:t>
            </w:r>
          </w:p>
          <w:p>
            <w:pPr>
              <w:spacing w:line="400" w:lineRule="exact"/>
              <w:ind w:left="630" w:right="-334" w:rightChars="-159" w:hanging="630" w:hangingChars="300"/>
              <w:jc w:val="left"/>
              <w:rPr>
                <w:rFonts w:hint="eastAsia" w:ascii="宋体" w:hAnsi="宋体"/>
                <w:color w:val="auto"/>
                <w:sz w:val="21"/>
                <w:szCs w:val="21"/>
              </w:rPr>
            </w:pPr>
            <w:r>
              <w:rPr>
                <w:rFonts w:hint="eastAsia" w:ascii="宋体" w:hAnsi="宋体"/>
                <w:color w:val="auto"/>
                <w:sz w:val="21"/>
                <w:szCs w:val="21"/>
                <w:lang w:val="en-US" w:eastAsia="zh-CN"/>
              </w:rPr>
              <w:t>1）</w:t>
            </w:r>
            <w:r>
              <w:rPr>
                <w:rFonts w:hint="eastAsia" w:ascii="宋体" w:hAnsi="宋体"/>
                <w:color w:val="auto"/>
                <w:sz w:val="21"/>
                <w:szCs w:val="21"/>
              </w:rPr>
              <w:t xml:space="preserve">工序：裁剪  </w:t>
            </w:r>
          </w:p>
          <w:p>
            <w:pPr>
              <w:spacing w:line="400" w:lineRule="exact"/>
              <w:ind w:right="-334" w:rightChars="-159"/>
              <w:jc w:val="left"/>
              <w:rPr>
                <w:rFonts w:hint="default" w:ascii="宋体" w:hAnsi="宋体" w:eastAsia="宋体"/>
                <w:color w:val="auto"/>
                <w:sz w:val="21"/>
                <w:szCs w:val="21"/>
                <w:lang w:val="en-US" w:eastAsia="zh-CN"/>
              </w:rPr>
            </w:pPr>
            <w:r>
              <w:rPr>
                <w:rFonts w:hint="eastAsia" w:ascii="宋体" w:hAnsi="宋体"/>
                <w:color w:val="auto"/>
                <w:sz w:val="21"/>
                <w:szCs w:val="21"/>
              </w:rPr>
              <w:t>产品：男西服</w:t>
            </w:r>
            <w:r>
              <w:rPr>
                <w:rFonts w:hint="eastAsia" w:ascii="宋体" w:hAnsi="宋体"/>
                <w:color w:val="auto"/>
                <w:sz w:val="21"/>
                <w:szCs w:val="21"/>
                <w:lang w:val="en-US" w:eastAsia="zh-CN"/>
              </w:rPr>
              <w:t>3扣（175/48A）</w:t>
            </w:r>
          </w:p>
          <w:p>
            <w:pPr>
              <w:spacing w:line="400" w:lineRule="exact"/>
              <w:ind w:right="-334" w:rightChars="-159"/>
              <w:jc w:val="left"/>
              <w:rPr>
                <w:rFonts w:hint="eastAsia" w:ascii="宋体" w:hAnsi="宋体"/>
                <w:color w:val="auto"/>
                <w:sz w:val="21"/>
                <w:szCs w:val="21"/>
              </w:rPr>
            </w:pPr>
            <w:r>
              <w:rPr>
                <w:rFonts w:hint="eastAsia" w:ascii="宋体" w:hAnsi="宋体"/>
                <w:color w:val="auto"/>
                <w:sz w:val="21"/>
                <w:szCs w:val="21"/>
              </w:rPr>
              <w:t xml:space="preserve">生产设备：剪刀、模板  </w:t>
            </w:r>
          </w:p>
          <w:p>
            <w:pPr>
              <w:spacing w:line="400" w:lineRule="exact"/>
              <w:ind w:right="-334" w:rightChars="-159"/>
              <w:jc w:val="left"/>
              <w:rPr>
                <w:rFonts w:hint="eastAsia" w:ascii="宋体" w:hAnsi="宋体"/>
                <w:color w:val="auto"/>
                <w:sz w:val="21"/>
                <w:szCs w:val="21"/>
              </w:rPr>
            </w:pPr>
            <w:r>
              <w:rPr>
                <w:rFonts w:hint="eastAsia" w:ascii="宋体" w:hAnsi="宋体"/>
                <w:color w:val="auto"/>
                <w:sz w:val="21"/>
                <w:szCs w:val="21"/>
              </w:rPr>
              <w:t>检测设备：直尺</w:t>
            </w:r>
          </w:p>
          <w:p>
            <w:pPr>
              <w:spacing w:line="400" w:lineRule="exact"/>
              <w:ind w:right="-334" w:rightChars="-159"/>
              <w:jc w:val="left"/>
              <w:rPr>
                <w:rFonts w:hint="eastAsia" w:ascii="宋体" w:hAnsi="宋体"/>
                <w:color w:val="auto"/>
                <w:sz w:val="21"/>
                <w:szCs w:val="21"/>
              </w:rPr>
            </w:pPr>
            <w:r>
              <w:rPr>
                <w:rFonts w:hint="eastAsia" w:ascii="宋体" w:hAnsi="宋体"/>
                <w:color w:val="auto"/>
                <w:sz w:val="21"/>
                <w:szCs w:val="21"/>
              </w:rPr>
              <w:t>依据：《尺寸表》、《西服工艺流程表》、《裁剪工操作规程》</w:t>
            </w:r>
          </w:p>
          <w:p>
            <w:pPr>
              <w:spacing w:line="400" w:lineRule="exact"/>
              <w:ind w:right="-334" w:rightChars="-159"/>
              <w:jc w:val="left"/>
              <w:rPr>
                <w:rFonts w:hint="default" w:ascii="宋体" w:hAnsi="宋体" w:eastAsia="宋体"/>
                <w:color w:val="auto"/>
                <w:sz w:val="21"/>
                <w:szCs w:val="21"/>
                <w:lang w:val="en-US" w:eastAsia="zh-CN"/>
              </w:rPr>
            </w:pPr>
            <w:r>
              <w:rPr>
                <w:rFonts w:hint="eastAsia" w:ascii="宋体" w:hAnsi="宋体"/>
                <w:color w:val="auto"/>
                <w:sz w:val="21"/>
                <w:szCs w:val="21"/>
              </w:rPr>
              <w:t>下料尺寸：衣长-</w:t>
            </w:r>
            <w:r>
              <w:rPr>
                <w:rFonts w:hint="eastAsia" w:ascii="宋体" w:hAnsi="宋体"/>
                <w:color w:val="auto"/>
                <w:sz w:val="21"/>
                <w:szCs w:val="21"/>
                <w:lang w:val="en-US" w:eastAsia="zh-CN"/>
              </w:rPr>
              <w:t>78</w:t>
            </w:r>
            <w:r>
              <w:rPr>
                <w:rFonts w:hint="eastAsia" w:ascii="宋体" w:hAnsi="宋体"/>
                <w:color w:val="auto"/>
                <w:sz w:val="21"/>
                <w:szCs w:val="21"/>
              </w:rPr>
              <w:t>、胸围-</w:t>
            </w:r>
            <w:r>
              <w:rPr>
                <w:rFonts w:hint="eastAsia" w:ascii="宋体" w:hAnsi="宋体"/>
                <w:color w:val="auto"/>
                <w:sz w:val="21"/>
                <w:szCs w:val="21"/>
                <w:lang w:val="en-US" w:eastAsia="zh-CN"/>
              </w:rPr>
              <w:t>110</w:t>
            </w:r>
            <w:r>
              <w:rPr>
                <w:rFonts w:hint="eastAsia" w:ascii="宋体" w:hAnsi="宋体"/>
                <w:color w:val="auto"/>
                <w:sz w:val="21"/>
                <w:szCs w:val="21"/>
              </w:rPr>
              <w:t>、中腰-</w:t>
            </w:r>
            <w:r>
              <w:rPr>
                <w:rFonts w:hint="eastAsia" w:ascii="宋体" w:hAnsi="宋体"/>
                <w:color w:val="auto"/>
                <w:sz w:val="21"/>
                <w:szCs w:val="21"/>
                <w:lang w:val="en-US" w:eastAsia="zh-CN"/>
              </w:rPr>
              <w:t>100</w:t>
            </w:r>
            <w:r>
              <w:rPr>
                <w:rFonts w:hint="eastAsia" w:ascii="宋体" w:hAnsi="宋体"/>
                <w:color w:val="auto"/>
                <w:sz w:val="21"/>
                <w:szCs w:val="21"/>
              </w:rPr>
              <w:t>、下摆-</w:t>
            </w:r>
            <w:r>
              <w:rPr>
                <w:rFonts w:hint="eastAsia" w:ascii="宋体" w:hAnsi="宋体"/>
                <w:color w:val="auto"/>
                <w:sz w:val="21"/>
                <w:szCs w:val="21"/>
                <w:lang w:val="en-US" w:eastAsia="zh-CN"/>
              </w:rPr>
              <w:t>111</w:t>
            </w:r>
            <w:r>
              <w:rPr>
                <w:rFonts w:hint="eastAsia" w:ascii="宋体" w:hAnsi="宋体"/>
                <w:color w:val="auto"/>
                <w:sz w:val="21"/>
                <w:szCs w:val="21"/>
              </w:rPr>
              <w:t>、</w:t>
            </w:r>
            <w:r>
              <w:rPr>
                <w:rFonts w:hint="eastAsia" w:ascii="宋体" w:hAnsi="宋体"/>
                <w:color w:val="auto"/>
                <w:sz w:val="21"/>
                <w:szCs w:val="21"/>
                <w:lang w:val="en-US" w:eastAsia="zh-CN"/>
              </w:rPr>
              <w:t>肩宽-47.5、袖口-14.5......</w:t>
            </w:r>
          </w:p>
          <w:p>
            <w:pPr>
              <w:spacing w:line="400" w:lineRule="exact"/>
              <w:ind w:right="-334" w:rightChars="-159"/>
              <w:jc w:val="left"/>
              <w:rPr>
                <w:rFonts w:hint="eastAsia" w:ascii="宋体" w:hAnsi="宋体"/>
                <w:color w:val="auto"/>
                <w:sz w:val="21"/>
                <w:szCs w:val="21"/>
              </w:rPr>
            </w:pPr>
            <w:r>
              <w:rPr>
                <w:rFonts w:hint="eastAsia" w:ascii="宋体" w:hAnsi="宋体"/>
                <w:color w:val="auto"/>
                <w:sz w:val="21"/>
                <w:szCs w:val="21"/>
              </w:rPr>
              <w:t>监视和测量：由员工自检和检验员专检的方式控制，填写《工序检验记录》，现场核实符合。</w:t>
            </w:r>
          </w:p>
          <w:p>
            <w:pPr>
              <w:spacing w:line="400" w:lineRule="exact"/>
              <w:ind w:right="-334" w:rightChars="-159"/>
              <w:jc w:val="left"/>
              <w:rPr>
                <w:rFonts w:hint="eastAsia" w:ascii="宋体" w:hAnsi="宋体"/>
                <w:color w:val="auto"/>
                <w:sz w:val="21"/>
                <w:szCs w:val="21"/>
              </w:rPr>
            </w:pPr>
            <w:r>
              <w:rPr>
                <w:rFonts w:hint="eastAsia" w:ascii="宋体" w:hAnsi="宋体"/>
                <w:color w:val="auto"/>
                <w:sz w:val="21"/>
                <w:szCs w:val="21"/>
              </w:rPr>
              <w:t>操作工：</w:t>
            </w:r>
            <w:r>
              <w:rPr>
                <w:rFonts w:hint="eastAsia" w:ascii="宋体" w:hAnsi="宋体"/>
                <w:color w:val="000000" w:themeColor="text1"/>
                <w:sz w:val="21"/>
                <w:szCs w:val="21"/>
                <w:lang w:val="en-US" w:eastAsia="zh-CN"/>
              </w:rPr>
              <w:t>王新里</w:t>
            </w:r>
            <w:r>
              <w:rPr>
                <w:rFonts w:hint="eastAsia" w:ascii="宋体" w:hAnsi="宋体"/>
                <w:color w:val="000000" w:themeColor="text1"/>
                <w:sz w:val="21"/>
                <w:szCs w:val="21"/>
              </w:rPr>
              <w:t>为熟练工</w:t>
            </w:r>
            <w:r>
              <w:rPr>
                <w:rFonts w:hint="eastAsia" w:ascii="宋体" w:hAnsi="宋体"/>
                <w:color w:val="auto"/>
                <w:sz w:val="21"/>
                <w:szCs w:val="21"/>
              </w:rPr>
              <w:t>，按规程执行。</w:t>
            </w:r>
          </w:p>
          <w:p>
            <w:pPr>
              <w:spacing w:line="400" w:lineRule="exact"/>
              <w:ind w:right="-334" w:rightChars="-159"/>
              <w:jc w:val="left"/>
              <w:rPr>
                <w:rFonts w:hint="eastAsia" w:ascii="宋体" w:hAnsi="宋体"/>
                <w:color w:val="auto"/>
                <w:sz w:val="21"/>
                <w:szCs w:val="21"/>
              </w:rPr>
            </w:pPr>
            <w:r>
              <w:rPr>
                <w:rFonts w:hint="eastAsia" w:ascii="宋体" w:hAnsi="宋体"/>
                <w:color w:val="auto"/>
                <w:sz w:val="21"/>
                <w:szCs w:val="21"/>
              </w:rPr>
              <w:t xml:space="preserve"> </w:t>
            </w:r>
          </w:p>
          <w:p>
            <w:pPr>
              <w:spacing w:line="400" w:lineRule="exact"/>
              <w:ind w:right="-334" w:rightChars="-159"/>
              <w:jc w:val="left"/>
              <w:rPr>
                <w:rFonts w:hint="eastAsia" w:ascii="宋体" w:hAnsi="宋体"/>
                <w:color w:val="auto"/>
                <w:sz w:val="21"/>
                <w:szCs w:val="21"/>
              </w:rPr>
            </w:pPr>
            <w:r>
              <w:rPr>
                <w:rFonts w:hint="eastAsia" w:ascii="宋体" w:hAnsi="宋体"/>
                <w:color w:val="auto"/>
                <w:sz w:val="21"/>
                <w:szCs w:val="21"/>
                <w:lang w:val="en-US" w:eastAsia="zh-CN"/>
              </w:rPr>
              <w:t>2）</w:t>
            </w:r>
            <w:r>
              <w:rPr>
                <w:rFonts w:hint="eastAsia" w:ascii="宋体" w:hAnsi="宋体"/>
                <w:color w:val="auto"/>
                <w:sz w:val="21"/>
                <w:szCs w:val="21"/>
              </w:rPr>
              <w:t xml:space="preserve">工序：缝制  </w:t>
            </w:r>
          </w:p>
          <w:p>
            <w:pPr>
              <w:spacing w:line="400" w:lineRule="exact"/>
              <w:ind w:right="-334" w:rightChars="-159"/>
              <w:jc w:val="left"/>
              <w:rPr>
                <w:rFonts w:hint="eastAsia" w:ascii="宋体" w:hAnsi="宋体"/>
                <w:color w:val="auto"/>
                <w:sz w:val="21"/>
                <w:szCs w:val="21"/>
              </w:rPr>
            </w:pPr>
            <w:r>
              <w:rPr>
                <w:rFonts w:hint="eastAsia" w:ascii="宋体" w:hAnsi="宋体"/>
                <w:color w:val="auto"/>
                <w:sz w:val="21"/>
                <w:szCs w:val="21"/>
              </w:rPr>
              <w:t>产品：西服上袖</w:t>
            </w:r>
          </w:p>
          <w:p>
            <w:pPr>
              <w:spacing w:line="400" w:lineRule="exact"/>
              <w:ind w:right="-334" w:rightChars="-159"/>
              <w:jc w:val="left"/>
              <w:rPr>
                <w:rFonts w:hint="eastAsia" w:ascii="宋体" w:hAnsi="宋体"/>
                <w:color w:val="auto"/>
                <w:sz w:val="21"/>
                <w:szCs w:val="21"/>
              </w:rPr>
            </w:pPr>
            <w:r>
              <w:rPr>
                <w:rFonts w:hint="eastAsia" w:ascii="宋体" w:hAnsi="宋体"/>
                <w:color w:val="auto"/>
                <w:sz w:val="21"/>
                <w:szCs w:val="21"/>
              </w:rPr>
              <w:t xml:space="preserve">生产设备：缝纫机 </w:t>
            </w:r>
          </w:p>
          <w:p>
            <w:pPr>
              <w:spacing w:line="400" w:lineRule="exact"/>
              <w:ind w:right="-334" w:rightChars="-159"/>
              <w:jc w:val="left"/>
              <w:rPr>
                <w:rFonts w:hint="eastAsia" w:ascii="宋体" w:hAnsi="宋体"/>
                <w:color w:val="auto"/>
                <w:sz w:val="21"/>
                <w:szCs w:val="21"/>
              </w:rPr>
            </w:pPr>
            <w:r>
              <w:rPr>
                <w:rFonts w:hint="eastAsia" w:ascii="宋体" w:hAnsi="宋体"/>
                <w:color w:val="auto"/>
                <w:sz w:val="21"/>
                <w:szCs w:val="21"/>
              </w:rPr>
              <w:t>检测设备：直尺</w:t>
            </w:r>
          </w:p>
          <w:p>
            <w:pPr>
              <w:spacing w:line="400" w:lineRule="exact"/>
              <w:ind w:right="-334" w:rightChars="-159"/>
              <w:jc w:val="left"/>
              <w:rPr>
                <w:rFonts w:hint="eastAsia" w:ascii="宋体" w:hAnsi="宋体"/>
                <w:color w:val="auto"/>
                <w:sz w:val="21"/>
                <w:szCs w:val="21"/>
              </w:rPr>
            </w:pPr>
            <w:r>
              <w:rPr>
                <w:rFonts w:hint="eastAsia" w:ascii="宋体" w:hAnsi="宋体"/>
                <w:color w:val="auto"/>
                <w:sz w:val="21"/>
                <w:szCs w:val="21"/>
              </w:rPr>
              <w:t>依据：《西服工艺流程表》、《缝制工操作规程》</w:t>
            </w:r>
          </w:p>
          <w:p>
            <w:pPr>
              <w:spacing w:line="400" w:lineRule="exact"/>
              <w:ind w:left="630" w:right="-334" w:rightChars="-159" w:hanging="630" w:hangingChars="300"/>
              <w:jc w:val="left"/>
              <w:rPr>
                <w:rFonts w:hint="eastAsia" w:ascii="宋体" w:hAnsi="宋体"/>
                <w:color w:val="auto"/>
                <w:sz w:val="21"/>
                <w:szCs w:val="21"/>
              </w:rPr>
            </w:pPr>
            <w:r>
              <w:rPr>
                <w:rFonts w:hint="eastAsia" w:ascii="宋体" w:hAnsi="宋体"/>
                <w:color w:val="auto"/>
                <w:sz w:val="21"/>
                <w:szCs w:val="21"/>
              </w:rPr>
              <w:t>操作：缝制顺序：抽尺</w:t>
            </w:r>
            <w:r>
              <w:rPr>
                <w:rFonts w:hint="eastAsia" w:ascii="宋体" w:hAnsi="宋体"/>
                <w:color w:val="auto"/>
                <w:sz w:val="21"/>
                <w:szCs w:val="21"/>
                <w:lang w:val="en-US" w:eastAsia="zh-CN"/>
              </w:rPr>
              <w:t>寸</w:t>
            </w:r>
            <w:r>
              <w:rPr>
                <w:rFonts w:hint="eastAsia" w:ascii="宋体" w:hAnsi="宋体"/>
                <w:color w:val="auto"/>
                <w:sz w:val="21"/>
                <w:szCs w:val="21"/>
              </w:rPr>
              <w:t>——对号——上面袖——上棉条——上里袖。要求：明暗线：3cm 12-14针</w:t>
            </w:r>
            <w:r>
              <w:rPr>
                <w:rFonts w:hint="eastAsia" w:ascii="宋体" w:hAnsi="宋体"/>
                <w:color w:val="auto"/>
                <w:sz w:val="21"/>
                <w:szCs w:val="21"/>
                <w:lang w:val="en-US" w:eastAsia="zh-CN"/>
              </w:rPr>
              <w:t>；</w:t>
            </w:r>
            <w:r>
              <w:rPr>
                <w:rFonts w:hint="eastAsia" w:ascii="宋体" w:hAnsi="宋体"/>
                <w:color w:val="auto"/>
                <w:sz w:val="21"/>
                <w:szCs w:val="21"/>
              </w:rPr>
              <w:t>包缝</w:t>
            </w:r>
            <w:r>
              <w:rPr>
                <w:rFonts w:hint="eastAsia" w:ascii="宋体" w:hAnsi="宋体"/>
                <w:color w:val="auto"/>
                <w:sz w:val="21"/>
                <w:szCs w:val="21"/>
                <w:lang w:val="en-US" w:eastAsia="zh-CN"/>
              </w:rPr>
              <w:t>线</w:t>
            </w:r>
            <w:r>
              <w:rPr>
                <w:rFonts w:hint="eastAsia" w:ascii="宋体" w:hAnsi="宋体"/>
                <w:color w:val="auto"/>
                <w:sz w:val="21"/>
                <w:szCs w:val="21"/>
              </w:rPr>
              <w:t>：</w:t>
            </w:r>
            <w:r>
              <w:rPr>
                <w:rFonts w:hint="eastAsia" w:ascii="宋体" w:hAnsi="宋体"/>
                <w:color w:val="auto"/>
                <w:sz w:val="21"/>
                <w:szCs w:val="21"/>
                <w:lang w:val="en-US" w:eastAsia="zh-CN"/>
              </w:rPr>
              <w:t xml:space="preserve">        </w:t>
            </w:r>
            <w:r>
              <w:rPr>
                <w:rFonts w:hint="eastAsia" w:ascii="宋体" w:hAnsi="宋体"/>
                <w:color w:val="auto"/>
                <w:sz w:val="21"/>
                <w:szCs w:val="21"/>
              </w:rPr>
              <w:t>3cm不少于9针。</w:t>
            </w:r>
          </w:p>
          <w:p>
            <w:pPr>
              <w:spacing w:line="400" w:lineRule="exact"/>
              <w:ind w:right="-334" w:rightChars="-159"/>
              <w:jc w:val="left"/>
              <w:rPr>
                <w:rFonts w:hint="eastAsia" w:ascii="宋体" w:hAnsi="宋体"/>
                <w:color w:val="auto"/>
                <w:sz w:val="21"/>
                <w:szCs w:val="21"/>
              </w:rPr>
            </w:pPr>
            <w:r>
              <w:rPr>
                <w:rFonts w:hint="eastAsia" w:ascii="宋体" w:hAnsi="宋体"/>
                <w:color w:val="auto"/>
                <w:sz w:val="21"/>
                <w:szCs w:val="21"/>
              </w:rPr>
              <w:t>监视和测量：由员工自检和检验员专检的方式控制，填写《工序检验记录》，现场核实符合。</w:t>
            </w:r>
          </w:p>
          <w:p>
            <w:pPr>
              <w:spacing w:line="400" w:lineRule="exact"/>
              <w:ind w:right="-334" w:rightChars="-159"/>
              <w:jc w:val="left"/>
              <w:rPr>
                <w:rFonts w:hint="eastAsia" w:ascii="宋体" w:hAnsi="宋体"/>
                <w:color w:val="000000" w:themeColor="text1"/>
                <w:sz w:val="21"/>
                <w:szCs w:val="21"/>
              </w:rPr>
            </w:pPr>
            <w:r>
              <w:rPr>
                <w:rFonts w:hint="eastAsia" w:ascii="宋体" w:hAnsi="宋体"/>
                <w:color w:val="auto"/>
                <w:sz w:val="21"/>
                <w:szCs w:val="21"/>
              </w:rPr>
              <w:t>操作工：</w:t>
            </w:r>
            <w:r>
              <w:rPr>
                <w:rFonts w:hint="eastAsia" w:ascii="宋体" w:hAnsi="宋体"/>
                <w:color w:val="000000" w:themeColor="text1"/>
                <w:sz w:val="21"/>
                <w:szCs w:val="21"/>
                <w:lang w:val="en-US" w:eastAsia="zh-CN"/>
              </w:rPr>
              <w:t>刘高超</w:t>
            </w:r>
            <w:r>
              <w:rPr>
                <w:rFonts w:hint="eastAsia" w:ascii="宋体" w:hAnsi="宋体"/>
                <w:color w:val="000000" w:themeColor="text1"/>
                <w:sz w:val="21"/>
                <w:szCs w:val="21"/>
              </w:rPr>
              <w:t>为熟练工，按规程执行。</w:t>
            </w:r>
          </w:p>
          <w:p>
            <w:pPr>
              <w:spacing w:line="400" w:lineRule="exact"/>
              <w:ind w:right="-334" w:rightChars="-159"/>
              <w:jc w:val="left"/>
              <w:rPr>
                <w:rFonts w:hint="eastAsia" w:ascii="宋体" w:hAnsi="宋体"/>
                <w:color w:val="000000" w:themeColor="text1"/>
                <w:sz w:val="21"/>
                <w:szCs w:val="21"/>
              </w:rPr>
            </w:pPr>
            <w:r>
              <w:rPr>
                <w:rFonts w:hint="eastAsia" w:ascii="宋体" w:hAnsi="宋体"/>
                <w:color w:val="000000" w:themeColor="text1"/>
                <w:sz w:val="21"/>
                <w:szCs w:val="21"/>
              </w:rPr>
              <w:t xml:space="preserve"> </w:t>
            </w:r>
          </w:p>
          <w:p>
            <w:pPr>
              <w:spacing w:line="400" w:lineRule="exact"/>
              <w:ind w:right="-334" w:rightChars="-159"/>
              <w:jc w:val="left"/>
              <w:rPr>
                <w:rFonts w:hint="eastAsia" w:ascii="宋体" w:hAnsi="宋体"/>
                <w:color w:val="auto"/>
                <w:sz w:val="21"/>
                <w:szCs w:val="21"/>
              </w:rPr>
            </w:pPr>
            <w:r>
              <w:rPr>
                <w:rFonts w:hint="eastAsia" w:ascii="宋体" w:hAnsi="宋体"/>
                <w:color w:val="auto"/>
                <w:sz w:val="21"/>
                <w:szCs w:val="21"/>
                <w:lang w:val="en-US" w:eastAsia="zh-CN"/>
              </w:rPr>
              <w:t>3）</w:t>
            </w:r>
            <w:r>
              <w:rPr>
                <w:rFonts w:hint="eastAsia" w:ascii="宋体" w:hAnsi="宋体"/>
                <w:color w:val="auto"/>
                <w:sz w:val="21"/>
                <w:szCs w:val="21"/>
              </w:rPr>
              <w:t xml:space="preserve">工序：粘合  </w:t>
            </w:r>
          </w:p>
          <w:p>
            <w:pPr>
              <w:spacing w:line="400" w:lineRule="exact"/>
              <w:ind w:right="-334" w:rightChars="-159"/>
              <w:jc w:val="left"/>
              <w:rPr>
                <w:rFonts w:hint="eastAsia" w:ascii="宋体" w:hAnsi="宋体"/>
                <w:color w:val="auto"/>
                <w:sz w:val="21"/>
                <w:szCs w:val="21"/>
              </w:rPr>
            </w:pPr>
            <w:r>
              <w:rPr>
                <w:rFonts w:hint="eastAsia" w:ascii="宋体" w:hAnsi="宋体"/>
                <w:color w:val="auto"/>
                <w:sz w:val="21"/>
                <w:szCs w:val="21"/>
              </w:rPr>
              <w:t>产品：西服前片</w:t>
            </w:r>
          </w:p>
          <w:p>
            <w:pPr>
              <w:spacing w:line="400" w:lineRule="exact"/>
              <w:ind w:right="-334" w:rightChars="-159"/>
              <w:jc w:val="left"/>
              <w:rPr>
                <w:rFonts w:hint="eastAsia" w:ascii="宋体" w:hAnsi="宋体"/>
                <w:color w:val="auto"/>
                <w:sz w:val="21"/>
                <w:szCs w:val="21"/>
              </w:rPr>
            </w:pPr>
            <w:r>
              <w:rPr>
                <w:rFonts w:hint="eastAsia" w:ascii="宋体" w:hAnsi="宋体"/>
                <w:color w:val="auto"/>
                <w:sz w:val="21"/>
                <w:szCs w:val="21"/>
              </w:rPr>
              <w:t>生产设备：压胶机</w:t>
            </w:r>
          </w:p>
          <w:p>
            <w:pPr>
              <w:spacing w:line="400" w:lineRule="exact"/>
              <w:ind w:right="-334" w:rightChars="-159"/>
              <w:jc w:val="left"/>
              <w:rPr>
                <w:rFonts w:hint="eastAsia" w:ascii="宋体" w:hAnsi="宋体"/>
                <w:color w:val="auto"/>
                <w:sz w:val="21"/>
                <w:szCs w:val="21"/>
              </w:rPr>
            </w:pPr>
            <w:r>
              <w:rPr>
                <w:rFonts w:hint="eastAsia" w:ascii="宋体" w:hAnsi="宋体"/>
                <w:color w:val="auto"/>
                <w:sz w:val="21"/>
                <w:szCs w:val="21"/>
              </w:rPr>
              <w:t>检测设备：无</w:t>
            </w:r>
          </w:p>
          <w:p>
            <w:pPr>
              <w:spacing w:line="400" w:lineRule="exact"/>
              <w:ind w:right="-334" w:rightChars="-159"/>
              <w:jc w:val="left"/>
              <w:rPr>
                <w:rFonts w:hint="eastAsia" w:ascii="宋体" w:hAnsi="宋体"/>
                <w:color w:val="auto"/>
                <w:sz w:val="21"/>
                <w:szCs w:val="21"/>
              </w:rPr>
            </w:pPr>
            <w:r>
              <w:rPr>
                <w:rFonts w:hint="eastAsia" w:ascii="宋体" w:hAnsi="宋体"/>
                <w:color w:val="auto"/>
                <w:sz w:val="21"/>
                <w:szCs w:val="21"/>
              </w:rPr>
              <w:t>依据：《西服工艺流程表》、《压胶操作规程》</w:t>
            </w:r>
          </w:p>
          <w:p>
            <w:pPr>
              <w:spacing w:line="400" w:lineRule="exact"/>
              <w:ind w:left="630" w:right="-334" w:rightChars="-159" w:hanging="630" w:hangingChars="300"/>
              <w:jc w:val="left"/>
              <w:rPr>
                <w:rFonts w:hint="eastAsia" w:ascii="宋体" w:hAnsi="宋体"/>
                <w:color w:val="auto"/>
                <w:sz w:val="21"/>
                <w:szCs w:val="21"/>
              </w:rPr>
            </w:pPr>
            <w:r>
              <w:rPr>
                <w:rFonts w:hint="eastAsia" w:ascii="宋体" w:hAnsi="宋体"/>
                <w:color w:val="auto"/>
                <w:sz w:val="21"/>
                <w:szCs w:val="21"/>
              </w:rPr>
              <w:t>操作：输入空气压力、调节压力4-6千克/平方厘米，工作压力为3.5千克/平方厘米，温度调节到250，</w:t>
            </w:r>
            <w:r>
              <w:rPr>
                <w:rFonts w:hint="eastAsia" w:ascii="宋体" w:hAnsi="宋体"/>
                <w:color w:val="auto"/>
                <w:sz w:val="21"/>
                <w:szCs w:val="21"/>
                <w:lang w:val="en-US" w:eastAsia="zh-CN"/>
              </w:rPr>
              <w:t xml:space="preserve">             </w:t>
            </w:r>
            <w:r>
              <w:rPr>
                <w:rFonts w:hint="eastAsia" w:ascii="宋体" w:hAnsi="宋体"/>
                <w:color w:val="auto"/>
                <w:sz w:val="21"/>
                <w:szCs w:val="21"/>
              </w:rPr>
              <w:t>时间4-5min。</w:t>
            </w:r>
          </w:p>
          <w:p>
            <w:pPr>
              <w:spacing w:line="400" w:lineRule="exact"/>
              <w:ind w:right="-334" w:rightChars="-159"/>
              <w:jc w:val="left"/>
              <w:rPr>
                <w:rFonts w:hint="eastAsia" w:ascii="宋体" w:hAnsi="宋体"/>
                <w:color w:val="auto"/>
                <w:sz w:val="21"/>
                <w:szCs w:val="21"/>
              </w:rPr>
            </w:pPr>
            <w:r>
              <w:rPr>
                <w:rFonts w:hint="eastAsia" w:ascii="宋体" w:hAnsi="宋体"/>
                <w:color w:val="auto"/>
                <w:sz w:val="21"/>
                <w:szCs w:val="21"/>
              </w:rPr>
              <w:t>监视和测量：由员工自检和检验员专检的方式控制，填写《工序检验记录》，现场核实符合。</w:t>
            </w:r>
          </w:p>
          <w:p>
            <w:pPr>
              <w:spacing w:line="400" w:lineRule="exact"/>
              <w:ind w:right="-334" w:rightChars="-159"/>
              <w:jc w:val="left"/>
              <w:rPr>
                <w:rFonts w:hint="eastAsia" w:ascii="宋体" w:hAnsi="宋体"/>
                <w:color w:val="auto"/>
                <w:sz w:val="21"/>
                <w:szCs w:val="21"/>
              </w:rPr>
            </w:pPr>
            <w:r>
              <w:rPr>
                <w:rFonts w:hint="eastAsia" w:ascii="宋体" w:hAnsi="宋体"/>
                <w:color w:val="auto"/>
                <w:sz w:val="21"/>
                <w:szCs w:val="21"/>
              </w:rPr>
              <w:t>操作工：</w:t>
            </w:r>
            <w:r>
              <w:rPr>
                <w:rFonts w:hint="eastAsia" w:ascii="宋体" w:hAnsi="宋体"/>
                <w:color w:val="000000" w:themeColor="text1"/>
                <w:sz w:val="21"/>
                <w:szCs w:val="21"/>
                <w:lang w:val="en-US" w:eastAsia="zh-CN"/>
              </w:rPr>
              <w:t>王刚</w:t>
            </w:r>
            <w:r>
              <w:rPr>
                <w:rFonts w:hint="eastAsia" w:ascii="宋体" w:hAnsi="宋体"/>
                <w:color w:val="000000" w:themeColor="text1"/>
                <w:sz w:val="21"/>
                <w:szCs w:val="21"/>
              </w:rPr>
              <w:t>为熟练工，按规程执行。</w:t>
            </w:r>
          </w:p>
          <w:p>
            <w:pPr>
              <w:spacing w:line="400" w:lineRule="exact"/>
              <w:ind w:right="-334" w:rightChars="-159"/>
              <w:jc w:val="left"/>
              <w:rPr>
                <w:rFonts w:hint="eastAsia" w:ascii="宋体" w:hAnsi="宋体"/>
                <w:color w:val="auto"/>
                <w:sz w:val="21"/>
                <w:szCs w:val="21"/>
              </w:rPr>
            </w:pPr>
            <w:r>
              <w:rPr>
                <w:rFonts w:hint="eastAsia" w:ascii="宋体" w:hAnsi="宋体"/>
                <w:color w:val="auto"/>
                <w:sz w:val="21"/>
                <w:szCs w:val="21"/>
              </w:rPr>
              <w:t xml:space="preserve"> </w:t>
            </w:r>
          </w:p>
          <w:p>
            <w:pPr>
              <w:spacing w:line="400" w:lineRule="exact"/>
              <w:ind w:right="-334" w:rightChars="-159"/>
              <w:jc w:val="left"/>
              <w:rPr>
                <w:rFonts w:hint="eastAsia" w:ascii="宋体" w:hAnsi="宋体"/>
                <w:color w:val="auto"/>
                <w:sz w:val="21"/>
                <w:szCs w:val="21"/>
              </w:rPr>
            </w:pPr>
            <w:r>
              <w:rPr>
                <w:rFonts w:hint="eastAsia" w:ascii="宋体" w:hAnsi="宋体"/>
                <w:color w:val="auto"/>
                <w:sz w:val="21"/>
                <w:szCs w:val="21"/>
                <w:lang w:val="en-US" w:eastAsia="zh-CN"/>
              </w:rPr>
              <w:t>4）</w:t>
            </w:r>
            <w:r>
              <w:rPr>
                <w:rFonts w:hint="eastAsia" w:ascii="宋体" w:hAnsi="宋体"/>
                <w:color w:val="auto"/>
                <w:sz w:val="21"/>
                <w:szCs w:val="21"/>
              </w:rPr>
              <w:t xml:space="preserve">工序：整烫 </w:t>
            </w:r>
          </w:p>
          <w:p>
            <w:pPr>
              <w:spacing w:line="400" w:lineRule="exact"/>
              <w:ind w:right="-334" w:rightChars="-159"/>
              <w:jc w:val="left"/>
              <w:rPr>
                <w:rFonts w:hint="eastAsia" w:ascii="宋体" w:hAnsi="宋体"/>
                <w:color w:val="auto"/>
                <w:sz w:val="21"/>
                <w:szCs w:val="21"/>
              </w:rPr>
            </w:pPr>
            <w:r>
              <w:rPr>
                <w:rFonts w:hint="eastAsia" w:ascii="宋体" w:hAnsi="宋体"/>
                <w:color w:val="auto"/>
                <w:sz w:val="21"/>
                <w:szCs w:val="21"/>
              </w:rPr>
              <w:t>产品：</w:t>
            </w:r>
            <w:r>
              <w:rPr>
                <w:rFonts w:hint="eastAsia" w:ascii="宋体" w:hAnsi="宋体"/>
                <w:color w:val="auto"/>
                <w:sz w:val="21"/>
                <w:szCs w:val="21"/>
                <w:lang w:val="en-US" w:eastAsia="zh-CN"/>
              </w:rPr>
              <w:t>男</w:t>
            </w:r>
            <w:r>
              <w:rPr>
                <w:rFonts w:hint="eastAsia" w:ascii="宋体" w:hAnsi="宋体"/>
                <w:color w:val="auto"/>
                <w:sz w:val="21"/>
                <w:szCs w:val="21"/>
              </w:rPr>
              <w:t>西服（</w:t>
            </w:r>
            <w:r>
              <w:rPr>
                <w:rFonts w:hint="eastAsia" w:ascii="宋体" w:hAnsi="宋体"/>
                <w:color w:val="auto"/>
                <w:sz w:val="21"/>
                <w:szCs w:val="21"/>
                <w:lang w:val="en-US" w:eastAsia="zh-CN"/>
              </w:rPr>
              <w:t>175/48A</w:t>
            </w:r>
            <w:r>
              <w:rPr>
                <w:rFonts w:hint="eastAsia" w:ascii="宋体" w:hAnsi="宋体"/>
                <w:color w:val="auto"/>
                <w:sz w:val="21"/>
                <w:szCs w:val="21"/>
              </w:rPr>
              <w:t>）</w:t>
            </w:r>
          </w:p>
          <w:p>
            <w:pPr>
              <w:spacing w:line="400" w:lineRule="exact"/>
              <w:ind w:right="-334" w:rightChars="-159"/>
              <w:jc w:val="left"/>
              <w:rPr>
                <w:rFonts w:hint="eastAsia" w:ascii="宋体" w:hAnsi="宋体"/>
                <w:color w:val="auto"/>
                <w:sz w:val="21"/>
                <w:szCs w:val="21"/>
              </w:rPr>
            </w:pPr>
            <w:r>
              <w:rPr>
                <w:rFonts w:hint="eastAsia" w:ascii="宋体" w:hAnsi="宋体"/>
                <w:color w:val="auto"/>
                <w:sz w:val="21"/>
                <w:szCs w:val="21"/>
              </w:rPr>
              <w:t>生产设备：蒸烫机</w:t>
            </w:r>
          </w:p>
          <w:p>
            <w:pPr>
              <w:spacing w:line="400" w:lineRule="exact"/>
              <w:ind w:right="-334" w:rightChars="-159"/>
              <w:jc w:val="left"/>
              <w:rPr>
                <w:rFonts w:hint="eastAsia" w:ascii="宋体" w:hAnsi="宋体"/>
                <w:color w:val="auto"/>
                <w:sz w:val="21"/>
                <w:szCs w:val="21"/>
              </w:rPr>
            </w:pPr>
            <w:r>
              <w:rPr>
                <w:rFonts w:hint="eastAsia" w:ascii="宋体" w:hAnsi="宋体"/>
                <w:color w:val="auto"/>
                <w:sz w:val="21"/>
                <w:szCs w:val="21"/>
              </w:rPr>
              <w:t>检测设备：无</w:t>
            </w:r>
          </w:p>
          <w:p>
            <w:pPr>
              <w:spacing w:line="400" w:lineRule="exact"/>
              <w:ind w:right="-334" w:rightChars="-159"/>
              <w:jc w:val="left"/>
              <w:rPr>
                <w:rFonts w:hint="eastAsia" w:ascii="宋体" w:hAnsi="宋体"/>
                <w:color w:val="auto"/>
                <w:sz w:val="21"/>
                <w:szCs w:val="21"/>
              </w:rPr>
            </w:pPr>
            <w:r>
              <w:rPr>
                <w:rFonts w:hint="eastAsia" w:ascii="宋体" w:hAnsi="宋体"/>
                <w:color w:val="auto"/>
                <w:sz w:val="21"/>
                <w:szCs w:val="21"/>
              </w:rPr>
              <w:t>依据：《西服工艺流程表》、《熨烫工操作规程》</w:t>
            </w:r>
          </w:p>
          <w:p>
            <w:pPr>
              <w:spacing w:line="400" w:lineRule="exact"/>
              <w:ind w:right="-334" w:rightChars="-159"/>
              <w:jc w:val="left"/>
              <w:rPr>
                <w:rFonts w:hint="eastAsia" w:ascii="宋体" w:hAnsi="宋体"/>
                <w:color w:val="auto"/>
                <w:sz w:val="21"/>
                <w:szCs w:val="21"/>
              </w:rPr>
            </w:pPr>
            <w:r>
              <w:rPr>
                <w:rFonts w:hint="eastAsia" w:ascii="宋体" w:hAnsi="宋体"/>
                <w:color w:val="auto"/>
                <w:sz w:val="21"/>
                <w:szCs w:val="21"/>
              </w:rPr>
              <w:t>操作：操作工按操作规程进行整烫，质量要求：烫</w:t>
            </w:r>
            <w:r>
              <w:rPr>
                <w:rFonts w:hint="eastAsia" w:ascii="宋体" w:hAnsi="宋体"/>
                <w:color w:val="auto"/>
                <w:sz w:val="21"/>
                <w:szCs w:val="21"/>
                <w:lang w:eastAsia="zh-CN"/>
              </w:rPr>
              <w:t>平</w:t>
            </w:r>
            <w:r>
              <w:rPr>
                <w:rFonts w:hint="eastAsia" w:ascii="宋体" w:hAnsi="宋体"/>
                <w:color w:val="auto"/>
                <w:sz w:val="21"/>
                <w:szCs w:val="21"/>
              </w:rPr>
              <w:t>、极光、</w:t>
            </w:r>
            <w:r>
              <w:rPr>
                <w:rFonts w:hint="eastAsia" w:ascii="宋体" w:hAnsi="宋体"/>
                <w:color w:val="auto"/>
                <w:sz w:val="21"/>
                <w:szCs w:val="21"/>
                <w:lang w:val="en-US" w:eastAsia="zh-CN"/>
              </w:rPr>
              <w:t>服帖</w:t>
            </w:r>
            <w:r>
              <w:rPr>
                <w:rFonts w:hint="eastAsia" w:ascii="宋体" w:hAnsi="宋体"/>
                <w:color w:val="auto"/>
                <w:sz w:val="21"/>
                <w:szCs w:val="21"/>
              </w:rPr>
              <w:t>、整洁、无烫黄、水渍等。</w:t>
            </w:r>
          </w:p>
          <w:p>
            <w:pPr>
              <w:spacing w:line="400" w:lineRule="exact"/>
              <w:ind w:right="-334" w:rightChars="-159"/>
              <w:jc w:val="left"/>
              <w:rPr>
                <w:rFonts w:hint="eastAsia" w:ascii="宋体" w:hAnsi="宋体"/>
                <w:color w:val="auto"/>
                <w:sz w:val="21"/>
                <w:szCs w:val="21"/>
              </w:rPr>
            </w:pPr>
            <w:r>
              <w:rPr>
                <w:rFonts w:hint="eastAsia" w:ascii="宋体" w:hAnsi="宋体"/>
                <w:color w:val="auto"/>
                <w:sz w:val="21"/>
                <w:szCs w:val="21"/>
              </w:rPr>
              <w:t>监视和测量：由员工自检和检验员专检目测的方式检查，，填写《工序检验记录》，现场核实符合。</w:t>
            </w:r>
          </w:p>
          <w:p>
            <w:pPr>
              <w:spacing w:line="400" w:lineRule="exact"/>
              <w:ind w:right="-334" w:rightChars="-159"/>
              <w:jc w:val="left"/>
              <w:rPr>
                <w:rFonts w:hint="eastAsia" w:ascii="宋体" w:hAnsi="宋体"/>
                <w:color w:val="auto"/>
                <w:sz w:val="21"/>
                <w:szCs w:val="21"/>
              </w:rPr>
            </w:pPr>
            <w:r>
              <w:rPr>
                <w:rFonts w:hint="eastAsia" w:ascii="宋体" w:hAnsi="宋体"/>
                <w:color w:val="auto"/>
                <w:sz w:val="21"/>
                <w:szCs w:val="21"/>
              </w:rPr>
              <w:t>操作工：</w:t>
            </w:r>
            <w:r>
              <w:rPr>
                <w:rFonts w:hint="eastAsia" w:ascii="宋体" w:hAnsi="宋体"/>
                <w:color w:val="000000" w:themeColor="text1"/>
                <w:sz w:val="21"/>
                <w:szCs w:val="21"/>
                <w:lang w:val="en-US" w:eastAsia="zh-CN"/>
              </w:rPr>
              <w:t>何永</w:t>
            </w:r>
            <w:r>
              <w:rPr>
                <w:rFonts w:hint="eastAsia" w:ascii="宋体" w:hAnsi="宋体"/>
                <w:color w:val="000000" w:themeColor="text1"/>
                <w:sz w:val="21"/>
                <w:szCs w:val="21"/>
              </w:rPr>
              <w:t>为熟练工，按</w:t>
            </w:r>
            <w:r>
              <w:rPr>
                <w:rFonts w:hint="eastAsia" w:ascii="宋体" w:hAnsi="宋体"/>
                <w:color w:val="auto"/>
                <w:sz w:val="21"/>
                <w:szCs w:val="21"/>
              </w:rPr>
              <w:t>规程执行。</w:t>
            </w:r>
          </w:p>
          <w:p>
            <w:pPr>
              <w:spacing w:line="400" w:lineRule="exact"/>
              <w:jc w:val="left"/>
              <w:rPr>
                <w:rFonts w:hint="eastAsia" w:ascii="宋体" w:hAnsi="宋体"/>
                <w:color w:val="auto"/>
                <w:sz w:val="21"/>
                <w:szCs w:val="21"/>
              </w:rPr>
            </w:pPr>
          </w:p>
          <w:p>
            <w:pPr>
              <w:spacing w:line="400" w:lineRule="exact"/>
              <w:ind w:firstLine="315" w:firstLineChars="150"/>
              <w:jc w:val="left"/>
              <w:rPr>
                <w:rFonts w:hint="eastAsia" w:ascii="宋体" w:hAnsi="宋体"/>
                <w:color w:val="auto"/>
                <w:sz w:val="21"/>
                <w:szCs w:val="21"/>
              </w:rPr>
            </w:pPr>
            <w:r>
              <w:rPr>
                <w:rFonts w:hint="eastAsia" w:ascii="宋体" w:hAnsi="宋体"/>
                <w:color w:val="auto"/>
                <w:sz w:val="21"/>
                <w:szCs w:val="21"/>
              </w:rPr>
              <w:t>西服工艺最复杂，其它产品工艺与西服相近，现场查看，都按要求在执行。</w:t>
            </w:r>
          </w:p>
          <w:p>
            <w:pPr>
              <w:spacing w:line="400" w:lineRule="exact"/>
              <w:ind w:firstLine="315" w:firstLineChars="150"/>
              <w:jc w:val="left"/>
              <w:rPr>
                <w:rFonts w:hint="eastAsia" w:ascii="宋体" w:hAnsi="宋体"/>
                <w:color w:val="auto"/>
                <w:sz w:val="21"/>
                <w:szCs w:val="21"/>
              </w:rPr>
            </w:pPr>
            <w:r>
              <w:rPr>
                <w:rFonts w:hint="eastAsia" w:ascii="宋体" w:hAnsi="宋体"/>
                <w:color w:val="auto"/>
                <w:sz w:val="21"/>
                <w:szCs w:val="21"/>
              </w:rPr>
              <w:t>另查</w:t>
            </w:r>
            <w:r>
              <w:rPr>
                <w:rFonts w:hint="eastAsia" w:ascii="宋体" w:hAnsi="宋体"/>
                <w:color w:val="auto"/>
                <w:sz w:val="21"/>
                <w:szCs w:val="21"/>
                <w:lang w:bidi="ar"/>
              </w:rPr>
              <w:t>整烫、粘合工序于20</w:t>
            </w:r>
            <w:r>
              <w:rPr>
                <w:rFonts w:hint="eastAsia" w:ascii="宋体" w:hAnsi="宋体"/>
                <w:color w:val="auto"/>
                <w:sz w:val="21"/>
                <w:szCs w:val="21"/>
                <w:lang w:val="en-US" w:eastAsia="zh-CN" w:bidi="ar"/>
              </w:rPr>
              <w:t>20</w:t>
            </w:r>
            <w:r>
              <w:rPr>
                <w:rFonts w:hint="eastAsia" w:ascii="宋体" w:hAnsi="宋体"/>
                <w:color w:val="auto"/>
                <w:sz w:val="21"/>
                <w:szCs w:val="21"/>
                <w:lang w:bidi="ar"/>
              </w:rPr>
              <w:t>年1月</w:t>
            </w:r>
            <w:r>
              <w:rPr>
                <w:rFonts w:hint="eastAsia" w:ascii="宋体" w:hAnsi="宋体"/>
                <w:color w:val="auto"/>
                <w:sz w:val="21"/>
                <w:szCs w:val="21"/>
                <w:lang w:val="en-US" w:eastAsia="zh-CN" w:bidi="ar"/>
              </w:rPr>
              <w:t>1</w:t>
            </w:r>
            <w:r>
              <w:rPr>
                <w:rFonts w:hint="eastAsia" w:ascii="宋体" w:hAnsi="宋体"/>
                <w:color w:val="auto"/>
                <w:sz w:val="21"/>
                <w:szCs w:val="21"/>
                <w:lang w:bidi="ar"/>
              </w:rPr>
              <w:t>5日进行了确认，确认组成员</w:t>
            </w:r>
            <w:r>
              <w:rPr>
                <w:rFonts w:hint="eastAsia" w:ascii="宋体" w:hAnsi="宋体"/>
                <w:color w:val="auto"/>
                <w:sz w:val="21"/>
                <w:szCs w:val="21"/>
                <w:lang w:eastAsia="zh-CN" w:bidi="ar"/>
              </w:rPr>
              <w:t>：</w:t>
            </w:r>
            <w:r>
              <w:rPr>
                <w:rFonts w:hint="eastAsia" w:ascii="宋体" w:hAnsi="宋体"/>
                <w:color w:val="auto"/>
                <w:sz w:val="21"/>
                <w:szCs w:val="21"/>
                <w:lang w:val="en-US" w:eastAsia="zh-CN" w:bidi="ar"/>
              </w:rPr>
              <w:t>王新愿、罗江、张敏、李四冬。确认结果：</w:t>
            </w:r>
            <w:r>
              <w:rPr>
                <w:rFonts w:hint="eastAsia" w:ascii="宋体" w:hAnsi="宋体"/>
                <w:color w:val="auto"/>
                <w:sz w:val="21"/>
                <w:szCs w:val="21"/>
                <w:lang w:bidi="ar"/>
              </w:rPr>
              <w:t>确认合格。</w:t>
            </w:r>
          </w:p>
          <w:p>
            <w:pPr>
              <w:spacing w:line="400" w:lineRule="exact"/>
              <w:ind w:firstLine="420" w:firstLineChars="200"/>
              <w:jc w:val="left"/>
              <w:rPr>
                <w:rFonts w:hint="eastAsia" w:ascii="宋体" w:hAnsi="宋体" w:cs="宋体"/>
                <w:color w:val="auto"/>
                <w:szCs w:val="21"/>
              </w:rPr>
            </w:pPr>
            <w:r>
              <w:rPr>
                <w:rFonts w:hint="eastAsia" w:ascii="宋体" w:hAnsi="宋体"/>
                <w:color w:val="auto"/>
                <w:sz w:val="21"/>
                <w:szCs w:val="21"/>
              </w:rPr>
              <w:t>整个过程基本受控；</w:t>
            </w:r>
          </w:p>
        </w:tc>
        <w:tc>
          <w:tcPr>
            <w:tcW w:w="996" w:type="dxa"/>
          </w:tcPr>
          <w:p>
            <w:pPr>
              <w:rPr>
                <w:highlight w:val="magenta"/>
              </w:rPr>
            </w:pPr>
            <w:r>
              <w:rPr>
                <w:rFonts w:hint="eastAsia" w:ascii="Times New Roman" w:hAnsi="Times New Roman" w:eastAsia="宋体" w:cs="Times New Roman"/>
                <w:color w:val="auto"/>
                <w:szCs w:val="22"/>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400" w:lineRule="atLeast"/>
              <w:rPr>
                <w:rFonts w:hint="eastAsia" w:ascii="宋体" w:hAnsi="宋体" w:eastAsia="宋体" w:cs="新宋体"/>
                <w:kern w:val="2"/>
                <w:sz w:val="21"/>
                <w:szCs w:val="21"/>
                <w:lang w:val="en-US" w:eastAsia="zh-CN" w:bidi="ar-SA"/>
              </w:rPr>
            </w:pPr>
            <w:r>
              <w:rPr>
                <w:rFonts w:hint="eastAsia" w:ascii="宋体" w:hAnsi="宋体"/>
                <w:sz w:val="21"/>
                <w:szCs w:val="21"/>
              </w:rPr>
              <w:t>标识及可追溯性</w:t>
            </w:r>
          </w:p>
        </w:tc>
        <w:tc>
          <w:tcPr>
            <w:tcW w:w="960" w:type="dxa"/>
            <w:vAlign w:val="top"/>
          </w:tcPr>
          <w:p>
            <w:pPr>
              <w:spacing w:line="400" w:lineRule="atLeast"/>
              <w:ind w:right="-158" w:rightChars="-75"/>
              <w:rPr>
                <w:rFonts w:hint="eastAsia" w:ascii="宋体" w:hAnsi="宋体"/>
                <w:sz w:val="21"/>
                <w:szCs w:val="21"/>
              </w:rPr>
            </w:pPr>
            <w:r>
              <w:rPr>
                <w:rFonts w:hint="eastAsia" w:ascii="宋体" w:hAnsi="宋体"/>
                <w:sz w:val="21"/>
                <w:szCs w:val="21"/>
                <w:lang w:val="en-US" w:eastAsia="zh-CN"/>
              </w:rPr>
              <w:t>Q</w:t>
            </w:r>
            <w:r>
              <w:rPr>
                <w:rFonts w:hint="eastAsia" w:ascii="宋体" w:hAnsi="宋体"/>
                <w:sz w:val="21"/>
                <w:szCs w:val="21"/>
              </w:rPr>
              <w:t>8.5.2</w:t>
            </w:r>
          </w:p>
          <w:p>
            <w:pPr>
              <w:adjustRightInd w:val="0"/>
              <w:snapToGrid w:val="0"/>
              <w:jc w:val="center"/>
              <w:rPr>
                <w:rFonts w:hint="default" w:ascii="宋体" w:hAnsi="宋体" w:eastAsia="宋体" w:cs="新宋体"/>
                <w:kern w:val="2"/>
                <w:sz w:val="21"/>
                <w:szCs w:val="21"/>
                <w:lang w:val="en-US" w:eastAsia="zh-CN" w:bidi="ar-SA"/>
              </w:rPr>
            </w:pPr>
          </w:p>
        </w:tc>
        <w:tc>
          <w:tcPr>
            <w:tcW w:w="10593" w:type="dxa"/>
            <w:vAlign w:val="top"/>
          </w:tcPr>
          <w:p>
            <w:pPr>
              <w:spacing w:line="360" w:lineRule="auto"/>
              <w:ind w:firstLine="420" w:firstLineChars="200"/>
              <w:jc w:val="left"/>
              <w:rPr>
                <w:rFonts w:hint="eastAsia" w:ascii="宋体" w:hAnsi="宋体"/>
                <w:color w:val="000000" w:themeColor="text1"/>
                <w:sz w:val="21"/>
                <w:szCs w:val="21"/>
              </w:rPr>
            </w:pPr>
            <w:r>
              <w:rPr>
                <w:rFonts w:hint="eastAsia" w:ascii="宋体" w:hAnsi="宋体"/>
                <w:color w:val="000000" w:themeColor="text1"/>
                <w:sz w:val="21"/>
                <w:szCs w:val="21"/>
              </w:rPr>
              <w:t>查《质量手册》，文件规定了对产品、检验状态及唯一性标识作出了规定。标识的方法采用标签等。</w:t>
            </w:r>
          </w:p>
          <w:p>
            <w:pPr>
              <w:spacing w:line="360" w:lineRule="auto"/>
              <w:ind w:firstLine="420" w:firstLineChars="200"/>
              <w:jc w:val="left"/>
              <w:rPr>
                <w:rFonts w:hint="eastAsia" w:ascii="宋体" w:hAnsi="宋体"/>
                <w:color w:val="000000" w:themeColor="text1"/>
                <w:sz w:val="21"/>
                <w:szCs w:val="21"/>
              </w:rPr>
            </w:pPr>
            <w:r>
              <w:rPr>
                <w:rFonts w:hint="eastAsia" w:ascii="宋体" w:hAnsi="宋体"/>
                <w:color w:val="000000" w:themeColor="text1"/>
                <w:sz w:val="21"/>
                <w:szCs w:val="21"/>
              </w:rPr>
              <w:t>1．在生产现场，车间的半成品也都按过程进行划分区域，并按区域放置；</w:t>
            </w:r>
          </w:p>
          <w:p>
            <w:pPr>
              <w:spacing w:line="360" w:lineRule="auto"/>
              <w:ind w:firstLine="420" w:firstLineChars="200"/>
              <w:rPr>
                <w:rFonts w:hint="eastAsia" w:ascii="宋体" w:hAnsi="宋体"/>
                <w:color w:val="000000" w:themeColor="text1"/>
                <w:sz w:val="21"/>
                <w:szCs w:val="21"/>
              </w:rPr>
            </w:pPr>
            <w:r>
              <w:rPr>
                <w:rFonts w:hint="eastAsia" w:ascii="宋体" w:hAnsi="宋体"/>
                <w:color w:val="000000" w:themeColor="text1"/>
                <w:sz w:val="21"/>
                <w:szCs w:val="21"/>
              </w:rPr>
              <w:t>2．成品按顾客的要求标识产品名称，数量，检验员，生产日期等；</w:t>
            </w:r>
          </w:p>
          <w:p>
            <w:pPr>
              <w:spacing w:line="360" w:lineRule="auto"/>
              <w:ind w:firstLine="420" w:firstLineChars="200"/>
              <w:jc w:val="left"/>
              <w:rPr>
                <w:rFonts w:hint="eastAsia" w:ascii="宋体" w:hAnsi="宋体" w:eastAsia="宋体" w:cs="Times New Roman"/>
                <w:color w:val="000000" w:themeColor="text1"/>
                <w:kern w:val="2"/>
                <w:sz w:val="21"/>
                <w:szCs w:val="21"/>
                <w:lang w:val="en-US" w:eastAsia="zh-CN" w:bidi="ar-SA"/>
              </w:rPr>
            </w:pPr>
            <w:r>
              <w:rPr>
                <w:rFonts w:hint="eastAsia" w:ascii="宋体" w:hAnsi="宋体"/>
                <w:color w:val="000000" w:themeColor="text1"/>
                <w:sz w:val="21"/>
                <w:szCs w:val="21"/>
              </w:rPr>
              <w:t>3、在原料仓库，各类布料、配饰等分类放置，有明确的标识。</w:t>
            </w:r>
          </w:p>
        </w:tc>
        <w:tc>
          <w:tcPr>
            <w:tcW w:w="996" w:type="dxa"/>
          </w:tcPr>
          <w:p>
            <w:pPr>
              <w:rPr>
                <w:highlight w:val="magenta"/>
              </w:rPr>
            </w:pPr>
            <w:r>
              <w:rPr>
                <w:rFonts w:hint="eastAsia" w:ascii="Times New Roman" w:hAnsi="Times New Roman" w:eastAsia="宋体" w:cs="Times New Roman"/>
                <w:color w:val="auto"/>
                <w:szCs w:val="22"/>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宋体" w:hAnsi="宋体" w:eastAsia="宋体" w:cs="Times New Roman"/>
                <w:kern w:val="2"/>
                <w:sz w:val="18"/>
                <w:szCs w:val="18"/>
                <w:lang w:val="en-US" w:eastAsia="zh-CN" w:bidi="ar-SA"/>
              </w:rPr>
            </w:pPr>
            <w:r>
              <w:rPr>
                <w:rFonts w:hint="eastAsia" w:ascii="宋体" w:hAnsi="宋体"/>
                <w:sz w:val="21"/>
                <w:szCs w:val="21"/>
              </w:rPr>
              <w:t>顾客或外部供方的财产</w:t>
            </w:r>
          </w:p>
        </w:tc>
        <w:tc>
          <w:tcPr>
            <w:tcW w:w="960" w:type="dxa"/>
            <w:vAlign w:val="top"/>
          </w:tcPr>
          <w:p>
            <w:pPr>
              <w:spacing w:line="400" w:lineRule="atLeast"/>
              <w:ind w:right="-158" w:rightChars="-75"/>
              <w:rPr>
                <w:rFonts w:hint="eastAsia" w:ascii="宋体" w:hAnsi="宋体"/>
                <w:sz w:val="21"/>
                <w:szCs w:val="21"/>
              </w:rPr>
            </w:pPr>
            <w:r>
              <w:rPr>
                <w:rFonts w:hint="eastAsia" w:ascii="宋体" w:hAnsi="宋体"/>
                <w:sz w:val="21"/>
                <w:szCs w:val="21"/>
              </w:rPr>
              <w:t>8.5.3</w:t>
            </w:r>
          </w:p>
          <w:p>
            <w:pPr>
              <w:adjustRightInd w:val="0"/>
              <w:snapToGrid w:val="0"/>
              <w:jc w:val="center"/>
              <w:rPr>
                <w:rFonts w:hint="default" w:ascii="宋体" w:hAnsi="宋体" w:eastAsia="宋体" w:cs="新宋体"/>
                <w:kern w:val="2"/>
                <w:sz w:val="21"/>
                <w:szCs w:val="21"/>
                <w:lang w:val="en-US" w:eastAsia="zh-CN" w:bidi="ar-SA"/>
              </w:rPr>
            </w:pPr>
          </w:p>
        </w:tc>
        <w:tc>
          <w:tcPr>
            <w:tcW w:w="10593" w:type="dxa"/>
            <w:vAlign w:val="top"/>
          </w:tcPr>
          <w:p>
            <w:pPr>
              <w:widowControl/>
              <w:spacing w:line="400" w:lineRule="exact"/>
              <w:ind w:firstLine="420" w:firstLineChars="200"/>
              <w:rPr>
                <w:rFonts w:hint="eastAsia" w:ascii="宋体" w:hAnsi="宋体" w:cs="Arial"/>
                <w:color w:val="000000" w:themeColor="text1"/>
                <w:sz w:val="21"/>
                <w:szCs w:val="21"/>
              </w:rPr>
            </w:pPr>
            <w:r>
              <w:rPr>
                <w:rFonts w:hint="eastAsia" w:ascii="宋体" w:hAnsi="宋体" w:cs="Arial"/>
                <w:color w:val="000000" w:themeColor="text1"/>
                <w:sz w:val="21"/>
                <w:szCs w:val="21"/>
              </w:rPr>
              <w:t>查，公司对顾客财产的管理要求。</w:t>
            </w:r>
          </w:p>
          <w:p>
            <w:pPr>
              <w:spacing w:line="400" w:lineRule="exact"/>
              <w:ind w:firstLine="420" w:firstLineChars="200"/>
              <w:rPr>
                <w:rFonts w:hint="eastAsia" w:ascii="宋体" w:hAnsi="宋体"/>
                <w:color w:val="000000" w:themeColor="text1"/>
                <w:sz w:val="21"/>
                <w:szCs w:val="21"/>
              </w:rPr>
            </w:pPr>
            <w:r>
              <w:rPr>
                <w:rFonts w:hint="eastAsia" w:ascii="宋体" w:hAnsi="宋体"/>
                <w:color w:val="000000" w:themeColor="text1"/>
                <w:sz w:val="21"/>
                <w:szCs w:val="21"/>
              </w:rPr>
              <w:t>询问部门负责人，公司的顾客财产主要为顾客信息，公司对顾客财产进行了登记管理。</w:t>
            </w:r>
          </w:p>
          <w:p>
            <w:pPr>
              <w:spacing w:line="360" w:lineRule="auto"/>
              <w:ind w:firstLine="210" w:firstLineChars="100"/>
              <w:rPr>
                <w:rFonts w:hint="eastAsia" w:ascii="宋体" w:hAnsi="宋体" w:eastAsia="宋体" w:cs="Times New Roman"/>
                <w:color w:val="000000" w:themeColor="text1"/>
                <w:kern w:val="2"/>
                <w:sz w:val="21"/>
                <w:szCs w:val="21"/>
                <w:lang w:val="en-US" w:eastAsia="zh-CN" w:bidi="ar-SA"/>
              </w:rPr>
            </w:pPr>
            <w:r>
              <w:rPr>
                <w:rFonts w:hint="eastAsia" w:ascii="宋体" w:hAnsi="宋体"/>
                <w:color w:val="000000" w:themeColor="text1"/>
                <w:sz w:val="21"/>
                <w:szCs w:val="21"/>
              </w:rPr>
              <w:t>现场查看，顾客财产管理基本受控。</w:t>
            </w:r>
          </w:p>
        </w:tc>
        <w:tc>
          <w:tcPr>
            <w:tcW w:w="996" w:type="dxa"/>
          </w:tcPr>
          <w:p>
            <w:pPr>
              <w:rPr>
                <w:highlight w:val="magenta"/>
              </w:rPr>
            </w:pPr>
            <w:r>
              <w:rPr>
                <w:rFonts w:hint="eastAsia" w:ascii="Times New Roman" w:hAnsi="Times New Roman" w:eastAsia="宋体" w:cs="Times New Roman"/>
                <w:color w:val="auto"/>
                <w:szCs w:val="22"/>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400" w:lineRule="exact"/>
              <w:rPr>
                <w:rFonts w:hint="eastAsia" w:ascii="宋体" w:hAnsi="宋体" w:eastAsia="宋体" w:cs="Times New Roman"/>
                <w:kern w:val="2"/>
                <w:sz w:val="21"/>
                <w:szCs w:val="21"/>
                <w:lang w:val="en-US" w:eastAsia="zh-CN" w:bidi="ar-SA"/>
              </w:rPr>
            </w:pPr>
            <w:r>
              <w:rPr>
                <w:rFonts w:hint="eastAsia" w:ascii="宋体" w:hAnsi="宋体"/>
                <w:sz w:val="21"/>
                <w:szCs w:val="21"/>
              </w:rPr>
              <w:t>防护</w:t>
            </w:r>
          </w:p>
        </w:tc>
        <w:tc>
          <w:tcPr>
            <w:tcW w:w="960" w:type="dxa"/>
            <w:vAlign w:val="top"/>
          </w:tcPr>
          <w:p>
            <w:pPr>
              <w:adjustRightInd w:val="0"/>
              <w:snapToGrid w:val="0"/>
              <w:jc w:val="center"/>
              <w:rPr>
                <w:rFonts w:hint="default" w:ascii="宋体" w:hAnsi="宋体" w:eastAsia="宋体" w:cs="新宋体"/>
                <w:kern w:val="2"/>
                <w:sz w:val="21"/>
                <w:szCs w:val="21"/>
                <w:lang w:val="en-US" w:eastAsia="zh-CN" w:bidi="ar-SA"/>
              </w:rPr>
            </w:pPr>
            <w:r>
              <w:rPr>
                <w:rFonts w:hint="eastAsia" w:ascii="宋体" w:hAnsi="宋体"/>
                <w:sz w:val="21"/>
                <w:szCs w:val="21"/>
              </w:rPr>
              <w:t>8.5.4</w:t>
            </w:r>
          </w:p>
        </w:tc>
        <w:tc>
          <w:tcPr>
            <w:tcW w:w="10593" w:type="dxa"/>
            <w:vAlign w:val="top"/>
          </w:tcPr>
          <w:p>
            <w:pPr>
              <w:spacing w:line="360" w:lineRule="auto"/>
              <w:jc w:val="left"/>
              <w:rPr>
                <w:rFonts w:hint="eastAsia" w:ascii="宋体" w:hAnsi="宋体"/>
                <w:color w:val="000000" w:themeColor="text1"/>
                <w:sz w:val="21"/>
                <w:szCs w:val="21"/>
              </w:rPr>
            </w:pPr>
            <w:r>
              <w:rPr>
                <w:rFonts w:hint="eastAsia" w:ascii="宋体" w:hAnsi="宋体"/>
                <w:color w:val="000000" w:themeColor="text1"/>
                <w:sz w:val="21"/>
                <w:szCs w:val="21"/>
              </w:rPr>
              <w:t>1、查公司文件编制了管理文件，对产品的防护进行了要求，并在每个工序对外观进行检验。确保产品在制造、储运过程进行有效防护。</w:t>
            </w:r>
          </w:p>
          <w:p>
            <w:pPr>
              <w:spacing w:line="360" w:lineRule="auto"/>
              <w:jc w:val="left"/>
              <w:rPr>
                <w:rFonts w:hint="eastAsia" w:ascii="宋体" w:hAnsi="宋体" w:cs="宋体"/>
                <w:color w:val="000000" w:themeColor="text1"/>
                <w:sz w:val="21"/>
                <w:szCs w:val="21"/>
              </w:rPr>
            </w:pPr>
            <w:r>
              <w:rPr>
                <w:rFonts w:hint="eastAsia" w:ascii="宋体" w:hAnsi="宋体" w:cs="宋体"/>
                <w:color w:val="000000" w:themeColor="text1"/>
                <w:sz w:val="21"/>
                <w:szCs w:val="21"/>
              </w:rPr>
              <w:t>2、生产现场抽查，产品用盛具存放，用平板车转运，可以起到产品搬运的防护的作用</w:t>
            </w:r>
            <w:r>
              <w:rPr>
                <w:rFonts w:hint="eastAsia" w:ascii="宋体" w:hAnsi="宋体"/>
                <w:color w:val="000000" w:themeColor="text1"/>
                <w:sz w:val="21"/>
                <w:szCs w:val="21"/>
              </w:rPr>
              <w:t>，操作人员动作小心。</w:t>
            </w:r>
          </w:p>
          <w:p>
            <w:pPr>
              <w:spacing w:line="360" w:lineRule="auto"/>
              <w:jc w:val="left"/>
              <w:rPr>
                <w:rFonts w:hint="eastAsia" w:ascii="宋体" w:hAnsi="宋体"/>
                <w:color w:val="000000" w:themeColor="text1"/>
                <w:sz w:val="21"/>
                <w:szCs w:val="21"/>
              </w:rPr>
            </w:pPr>
            <w:r>
              <w:rPr>
                <w:rFonts w:hint="eastAsia" w:ascii="宋体" w:hAnsi="宋体" w:cs="宋体"/>
                <w:color w:val="000000" w:themeColor="text1"/>
                <w:sz w:val="21"/>
                <w:szCs w:val="21"/>
              </w:rPr>
              <w:t>3、包装：现场查看产品的包装是用纸箱包装，每个产品有塑料袋包装，能起到产品包装、运输、装卸的防护作用。</w:t>
            </w:r>
            <w:r>
              <w:rPr>
                <w:rFonts w:hint="eastAsia" w:ascii="宋体" w:hAnsi="宋体"/>
                <w:color w:val="000000" w:themeColor="text1"/>
                <w:sz w:val="21"/>
                <w:szCs w:val="21"/>
              </w:rPr>
              <w:t xml:space="preserve"> 贮存：各种半成品、在制品、成品均贮存的场所适当，通风、采光、防潮等条件良好 查，产品入库，验收、保管有相应的管理要求。</w:t>
            </w:r>
          </w:p>
          <w:p>
            <w:pPr>
              <w:numPr>
                <w:ilvl w:val="0"/>
                <w:numId w:val="8"/>
              </w:numPr>
              <w:spacing w:line="360" w:lineRule="auto"/>
              <w:jc w:val="left"/>
              <w:rPr>
                <w:rFonts w:hint="eastAsia" w:ascii="宋体" w:hAnsi="宋体" w:cs="宋体"/>
                <w:color w:val="000000" w:themeColor="text1"/>
                <w:sz w:val="21"/>
                <w:szCs w:val="21"/>
              </w:rPr>
            </w:pPr>
            <w:r>
              <w:rPr>
                <w:rFonts w:hint="eastAsia" w:ascii="宋体" w:hAnsi="宋体" w:cs="宋体"/>
                <w:color w:val="000000" w:themeColor="text1"/>
                <w:sz w:val="21"/>
                <w:szCs w:val="21"/>
              </w:rPr>
              <w:t>场查看仓库光线充足、通风良好；产品按照规定堆放，储存条件良好，能够起到产品的贮存保护条件。</w:t>
            </w:r>
          </w:p>
          <w:p>
            <w:pPr>
              <w:spacing w:line="360" w:lineRule="auto"/>
              <w:jc w:val="left"/>
              <w:rPr>
                <w:rFonts w:hint="eastAsia" w:ascii="宋体" w:hAnsi="宋体" w:eastAsia="宋体" w:cs="Times New Roman"/>
                <w:color w:val="000000" w:themeColor="text1"/>
                <w:kern w:val="2"/>
                <w:sz w:val="21"/>
                <w:szCs w:val="21"/>
                <w:lang w:val="en-US" w:eastAsia="zh-CN" w:bidi="ar-SA"/>
              </w:rPr>
            </w:pPr>
            <w:r>
              <w:rPr>
                <w:rFonts w:hint="eastAsia" w:ascii="宋体" w:hAnsi="宋体"/>
                <w:color w:val="000000" w:themeColor="text1"/>
                <w:sz w:val="21"/>
                <w:szCs w:val="21"/>
              </w:rPr>
              <w:t>基本符合要求。</w:t>
            </w:r>
          </w:p>
        </w:tc>
        <w:tc>
          <w:tcPr>
            <w:tcW w:w="996" w:type="dxa"/>
          </w:tcPr>
          <w:p>
            <w:pPr>
              <w:rPr>
                <w:highlight w:val="magenta"/>
              </w:rPr>
            </w:pPr>
            <w:r>
              <w:rPr>
                <w:rFonts w:hint="eastAsia" w:ascii="Times New Roman" w:hAnsi="Times New Roman" w:eastAsia="宋体" w:cs="Times New Roman"/>
                <w:color w:val="auto"/>
                <w:szCs w:val="22"/>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400" w:lineRule="exact"/>
              <w:rPr>
                <w:rFonts w:hint="eastAsia" w:ascii="宋体" w:hAnsi="宋体" w:eastAsia="宋体" w:cs="Times New Roman"/>
                <w:kern w:val="2"/>
                <w:sz w:val="21"/>
                <w:szCs w:val="21"/>
                <w:lang w:val="en-US" w:eastAsia="zh-CN" w:bidi="ar-SA"/>
              </w:rPr>
            </w:pPr>
            <w:r>
              <w:rPr>
                <w:rFonts w:hint="eastAsia" w:ascii="宋体" w:hAnsi="宋体"/>
                <w:sz w:val="21"/>
                <w:szCs w:val="21"/>
              </w:rPr>
              <w:t>交付后活动</w:t>
            </w:r>
          </w:p>
        </w:tc>
        <w:tc>
          <w:tcPr>
            <w:tcW w:w="960" w:type="dxa"/>
            <w:vAlign w:val="top"/>
          </w:tcPr>
          <w:p>
            <w:pPr>
              <w:spacing w:line="400" w:lineRule="exact"/>
              <w:ind w:right="-158" w:rightChars="-75"/>
              <w:rPr>
                <w:rFonts w:hint="eastAsia" w:ascii="宋体" w:hAnsi="宋体"/>
                <w:sz w:val="21"/>
                <w:szCs w:val="21"/>
              </w:rPr>
            </w:pPr>
            <w:r>
              <w:rPr>
                <w:rFonts w:hint="eastAsia" w:ascii="宋体" w:hAnsi="宋体"/>
                <w:sz w:val="21"/>
                <w:szCs w:val="21"/>
              </w:rPr>
              <w:t>8.5.5</w:t>
            </w:r>
          </w:p>
          <w:p>
            <w:pPr>
              <w:adjustRightInd w:val="0"/>
              <w:snapToGrid w:val="0"/>
              <w:jc w:val="center"/>
              <w:rPr>
                <w:rFonts w:hint="default" w:ascii="宋体" w:hAnsi="宋体" w:eastAsia="宋体" w:cs="Times New Roman"/>
                <w:kern w:val="2"/>
                <w:sz w:val="21"/>
                <w:szCs w:val="21"/>
                <w:lang w:val="en-US" w:eastAsia="zh-CN" w:bidi="ar-SA"/>
              </w:rPr>
            </w:pPr>
          </w:p>
        </w:tc>
        <w:tc>
          <w:tcPr>
            <w:tcW w:w="10593" w:type="dxa"/>
            <w:vAlign w:val="top"/>
          </w:tcPr>
          <w:p>
            <w:pPr>
              <w:spacing w:line="400" w:lineRule="exact"/>
              <w:rPr>
                <w:rFonts w:ascii="宋体" w:hAnsi="宋体" w:cs="宋体"/>
                <w:color w:val="000000" w:themeColor="text1"/>
                <w:szCs w:val="21"/>
              </w:rPr>
            </w:pPr>
            <w:r>
              <w:rPr>
                <w:rFonts w:hint="eastAsia" w:ascii="宋体" w:hAnsi="宋体" w:cs="宋体"/>
                <w:color w:val="000000" w:themeColor="text1"/>
                <w:szCs w:val="21"/>
              </w:rPr>
              <w:t>公司明确服务相关交付后活动的安排及管控要求，包括满足以下各项内容要求。如:</w:t>
            </w:r>
          </w:p>
          <w:p>
            <w:pPr>
              <w:spacing w:line="400" w:lineRule="exact"/>
              <w:rPr>
                <w:rFonts w:ascii="宋体" w:hAnsi="宋体" w:cs="宋体"/>
                <w:color w:val="000000" w:themeColor="text1"/>
                <w:szCs w:val="21"/>
              </w:rPr>
            </w:pPr>
            <w:r>
              <w:rPr>
                <w:rFonts w:hint="eastAsia" w:ascii="宋体" w:hAnsi="宋体" w:cs="宋体"/>
                <w:color w:val="000000" w:themeColor="text1"/>
                <w:szCs w:val="21"/>
              </w:rPr>
              <w:t>a）法律法规要求；</w:t>
            </w:r>
          </w:p>
          <w:p>
            <w:pPr>
              <w:spacing w:line="400" w:lineRule="exact"/>
              <w:rPr>
                <w:rFonts w:ascii="宋体" w:hAnsi="宋体" w:cs="宋体"/>
                <w:color w:val="000000" w:themeColor="text1"/>
                <w:szCs w:val="21"/>
              </w:rPr>
            </w:pPr>
            <w:r>
              <w:rPr>
                <w:rFonts w:hint="eastAsia" w:ascii="宋体" w:hAnsi="宋体" w:cs="宋体"/>
                <w:color w:val="000000" w:themeColor="text1"/>
                <w:szCs w:val="21"/>
              </w:rPr>
              <w:t>b）与服务相关的潜在不期望的后果；</w:t>
            </w:r>
          </w:p>
          <w:p>
            <w:pPr>
              <w:spacing w:line="400" w:lineRule="exact"/>
              <w:rPr>
                <w:rFonts w:ascii="宋体" w:hAnsi="宋体" w:cs="宋体"/>
                <w:color w:val="000000" w:themeColor="text1"/>
                <w:szCs w:val="21"/>
              </w:rPr>
            </w:pPr>
            <w:r>
              <w:rPr>
                <w:rFonts w:hint="eastAsia" w:ascii="宋体" w:hAnsi="宋体" w:cs="宋体"/>
                <w:color w:val="000000" w:themeColor="text1"/>
                <w:szCs w:val="21"/>
              </w:rPr>
              <w:t>c）其服务的性质、用途；</w:t>
            </w:r>
          </w:p>
          <w:p>
            <w:pPr>
              <w:spacing w:line="400" w:lineRule="exact"/>
              <w:rPr>
                <w:rFonts w:ascii="宋体" w:hAnsi="宋体" w:cs="宋体"/>
                <w:color w:val="000000" w:themeColor="text1"/>
                <w:szCs w:val="21"/>
              </w:rPr>
            </w:pPr>
            <w:r>
              <w:rPr>
                <w:rFonts w:hint="eastAsia" w:ascii="宋体" w:hAnsi="宋体" w:cs="宋体"/>
                <w:color w:val="000000" w:themeColor="text1"/>
                <w:szCs w:val="21"/>
              </w:rPr>
              <w:t>d）顾客要求；</w:t>
            </w:r>
          </w:p>
          <w:p>
            <w:pPr>
              <w:spacing w:line="400" w:lineRule="exact"/>
              <w:rPr>
                <w:rFonts w:ascii="宋体" w:hAnsi="宋体" w:cs="宋体"/>
                <w:color w:val="000000" w:themeColor="text1"/>
                <w:szCs w:val="21"/>
              </w:rPr>
            </w:pPr>
            <w:r>
              <w:rPr>
                <w:rFonts w:hint="eastAsia" w:ascii="宋体" w:hAnsi="宋体" w:cs="宋体"/>
                <w:color w:val="000000" w:themeColor="text1"/>
                <w:szCs w:val="21"/>
              </w:rPr>
              <w:t>e）顾客反馈。</w:t>
            </w:r>
          </w:p>
          <w:p>
            <w:pPr>
              <w:spacing w:line="400" w:lineRule="exact"/>
              <w:rPr>
                <w:rFonts w:ascii="宋体" w:hAnsi="宋体" w:cs="宋体"/>
                <w:color w:val="000000" w:themeColor="text1"/>
                <w:szCs w:val="21"/>
              </w:rPr>
            </w:pPr>
            <w:r>
              <w:rPr>
                <w:rFonts w:hint="eastAsia" w:ascii="宋体" w:hAnsi="宋体" w:cs="宋体"/>
                <w:color w:val="000000" w:themeColor="text1"/>
                <w:szCs w:val="21"/>
              </w:rPr>
              <w:t>此外，也包括：交付后活动可能含的担保条款所规定的相关活动，诸如合同规定的售后服务等。</w:t>
            </w:r>
          </w:p>
          <w:p>
            <w:pPr>
              <w:spacing w:line="400" w:lineRule="exact"/>
              <w:ind w:right="71" w:rightChars="34" w:firstLine="420" w:firstLineChars="200"/>
              <w:jc w:val="left"/>
              <w:rPr>
                <w:rFonts w:hint="eastAsia" w:ascii="宋体" w:hAnsi="宋体" w:eastAsia="宋体" w:cs="Times New Roman"/>
                <w:color w:val="000000" w:themeColor="text1"/>
                <w:kern w:val="2"/>
                <w:sz w:val="21"/>
                <w:szCs w:val="21"/>
                <w:lang w:val="en-US" w:eastAsia="zh-CN" w:bidi="ar-SA"/>
              </w:rPr>
            </w:pPr>
            <w:r>
              <w:rPr>
                <w:rFonts w:hint="eastAsia" w:ascii="宋体" w:hAnsi="宋体" w:cs="宋体"/>
                <w:color w:val="000000" w:themeColor="text1"/>
                <w:szCs w:val="21"/>
              </w:rPr>
              <w:t>-现场记录及沟通确认：已基本满足交付后活动的要求</w:t>
            </w:r>
          </w:p>
        </w:tc>
        <w:tc>
          <w:tcPr>
            <w:tcW w:w="996" w:type="dxa"/>
          </w:tcPr>
          <w:p>
            <w:pPr>
              <w:rPr>
                <w:highlight w:val="magenta"/>
              </w:rPr>
            </w:pPr>
            <w:r>
              <w:rPr>
                <w:rFonts w:hint="eastAsia" w:ascii="Times New Roman" w:hAnsi="Times New Roman" w:eastAsia="宋体" w:cs="Times New Roman"/>
                <w:color w:val="auto"/>
                <w:szCs w:val="22"/>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400" w:lineRule="exact"/>
              <w:rPr>
                <w:rFonts w:hint="eastAsia" w:ascii="宋体" w:hAnsi="宋体" w:cs="新宋体"/>
                <w:szCs w:val="21"/>
              </w:rPr>
            </w:pPr>
            <w:r>
              <w:rPr>
                <w:rFonts w:hint="eastAsia" w:ascii="宋体" w:hAnsi="宋体"/>
                <w:sz w:val="21"/>
                <w:szCs w:val="21"/>
              </w:rPr>
              <w:t>更改控制</w:t>
            </w:r>
          </w:p>
        </w:tc>
        <w:tc>
          <w:tcPr>
            <w:tcW w:w="960" w:type="dxa"/>
            <w:vAlign w:val="top"/>
          </w:tcPr>
          <w:p>
            <w:pPr>
              <w:adjustRightInd w:val="0"/>
              <w:snapToGrid w:val="0"/>
              <w:jc w:val="center"/>
              <w:rPr>
                <w:rFonts w:hint="default" w:ascii="宋体" w:hAnsi="宋体" w:cs="新宋体"/>
                <w:szCs w:val="21"/>
                <w:lang w:val="en-US" w:eastAsia="zh-CN"/>
              </w:rPr>
            </w:pPr>
            <w:r>
              <w:rPr>
                <w:rFonts w:hint="eastAsia" w:ascii="宋体" w:hAnsi="宋体"/>
                <w:sz w:val="21"/>
                <w:szCs w:val="21"/>
              </w:rPr>
              <w:t>8.5.6</w:t>
            </w:r>
          </w:p>
        </w:tc>
        <w:tc>
          <w:tcPr>
            <w:tcW w:w="10593" w:type="dxa"/>
            <w:vAlign w:val="top"/>
          </w:tcPr>
          <w:p>
            <w:pPr>
              <w:spacing w:line="400" w:lineRule="exact"/>
              <w:ind w:firstLine="420" w:firstLineChars="200"/>
              <w:rPr>
                <w:rFonts w:hint="eastAsia" w:ascii="宋体" w:hAnsi="宋体"/>
                <w:color w:val="000000" w:themeColor="text1"/>
                <w:sz w:val="21"/>
                <w:szCs w:val="21"/>
              </w:rPr>
            </w:pPr>
            <w:r>
              <w:rPr>
                <w:rFonts w:hint="eastAsia" w:ascii="宋体" w:hAnsi="宋体"/>
                <w:color w:val="000000" w:themeColor="text1"/>
                <w:sz w:val="21"/>
                <w:szCs w:val="21"/>
              </w:rPr>
              <w:t>查，公司对产品实现过程的更改策划了管理要求。主要包括：工艺更改、材料更改、产品信息更改等。</w:t>
            </w:r>
          </w:p>
          <w:p>
            <w:pPr>
              <w:spacing w:line="400" w:lineRule="exact"/>
              <w:ind w:firstLine="420" w:firstLineChars="200"/>
              <w:rPr>
                <w:rFonts w:hint="eastAsia" w:ascii="宋体" w:hAnsi="宋体"/>
                <w:color w:val="000000" w:themeColor="text1"/>
                <w:sz w:val="21"/>
                <w:szCs w:val="21"/>
              </w:rPr>
            </w:pPr>
            <w:r>
              <w:rPr>
                <w:rFonts w:hint="eastAsia" w:ascii="宋体" w:hAnsi="宋体"/>
                <w:color w:val="000000" w:themeColor="text1"/>
                <w:sz w:val="21"/>
                <w:szCs w:val="21"/>
              </w:rPr>
              <w:t>现场查，公司对于更改生产信息的管理，均为重新发放生产计划，并回收作废的计划单。</w:t>
            </w:r>
          </w:p>
          <w:p>
            <w:pPr>
              <w:spacing w:line="400" w:lineRule="exact"/>
              <w:ind w:firstLine="420" w:firstLineChars="200"/>
              <w:rPr>
                <w:rFonts w:hint="eastAsia" w:ascii="宋体" w:hAnsi="宋体"/>
                <w:color w:val="000000" w:themeColor="text1"/>
                <w:sz w:val="21"/>
                <w:szCs w:val="21"/>
              </w:rPr>
            </w:pPr>
            <w:r>
              <w:rPr>
                <w:rFonts w:hint="eastAsia" w:ascii="宋体" w:hAnsi="宋体"/>
                <w:color w:val="000000" w:themeColor="text1"/>
                <w:sz w:val="21"/>
                <w:szCs w:val="21"/>
              </w:rPr>
              <w:t>查，对于工艺、材料等更改，必须经过评审，确认能满足要求后方能进行正常生产，具体按文件管理要求。</w:t>
            </w:r>
          </w:p>
          <w:p>
            <w:pPr>
              <w:spacing w:line="400" w:lineRule="exact"/>
              <w:ind w:firstLine="420" w:firstLineChars="200"/>
              <w:rPr>
                <w:rFonts w:hint="eastAsia" w:ascii="宋体" w:hAnsi="宋体" w:cs="宋体"/>
                <w:color w:val="000000" w:themeColor="text1"/>
                <w:szCs w:val="21"/>
              </w:rPr>
            </w:pPr>
            <w:r>
              <w:rPr>
                <w:rFonts w:hint="eastAsia" w:ascii="宋体" w:hAnsi="宋体"/>
                <w:color w:val="000000" w:themeColor="text1"/>
                <w:sz w:val="21"/>
                <w:szCs w:val="21"/>
              </w:rPr>
              <w:t>查，近期暂无工艺、材料变更的情况。</w:t>
            </w:r>
          </w:p>
        </w:tc>
        <w:tc>
          <w:tcPr>
            <w:tcW w:w="996" w:type="dxa"/>
          </w:tcPr>
          <w:p>
            <w:pPr>
              <w:rPr>
                <w:highlight w:val="magenta"/>
              </w:rPr>
            </w:pPr>
            <w:r>
              <w:rPr>
                <w:rFonts w:hint="eastAsia" w:ascii="Times New Roman" w:hAnsi="Times New Roman" w:eastAsia="宋体" w:cs="Times New Roman"/>
                <w:color w:val="auto"/>
                <w:szCs w:val="22"/>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ascii="宋体" w:hAnsi="宋体" w:eastAsia="宋体" w:cs="新宋体"/>
                <w:color w:val="FF0000"/>
                <w:sz w:val="18"/>
                <w:szCs w:val="18"/>
              </w:rPr>
            </w:pPr>
            <w:r>
              <w:rPr>
                <w:rFonts w:hint="eastAsia" w:ascii="宋体" w:hAnsi="宋体" w:cs="新宋体"/>
                <w:sz w:val="21"/>
                <w:szCs w:val="21"/>
              </w:rPr>
              <w:t>产品和服务放行；</w:t>
            </w:r>
          </w:p>
          <w:p>
            <w:pPr>
              <w:rPr>
                <w:rFonts w:hint="eastAsia" w:ascii="宋体" w:hAnsi="宋体" w:cs="新宋体"/>
                <w:szCs w:val="21"/>
              </w:rPr>
            </w:pPr>
          </w:p>
        </w:tc>
        <w:tc>
          <w:tcPr>
            <w:tcW w:w="960" w:type="dxa"/>
          </w:tcPr>
          <w:p>
            <w:pPr>
              <w:rPr>
                <w:rFonts w:hint="default" w:ascii="宋体" w:hAnsi="宋体" w:cs="新宋体"/>
                <w:szCs w:val="21"/>
                <w:lang w:val="en-US" w:eastAsia="zh-CN"/>
              </w:rPr>
            </w:pPr>
            <w:r>
              <w:rPr>
                <w:rFonts w:hint="eastAsia" w:ascii="宋体" w:hAnsi="宋体" w:cs="新宋体"/>
                <w:szCs w:val="21"/>
                <w:lang w:val="en-US" w:eastAsia="zh-CN"/>
              </w:rPr>
              <w:t>Q8.6</w:t>
            </w:r>
          </w:p>
        </w:tc>
        <w:tc>
          <w:tcPr>
            <w:tcW w:w="10593" w:type="dxa"/>
            <w:vAlign w:val="top"/>
          </w:tcPr>
          <w:p>
            <w:pPr>
              <w:rPr>
                <w:color w:val="000000" w:themeColor="text1"/>
              </w:rPr>
            </w:pPr>
            <w:r>
              <w:rPr>
                <w:rFonts w:hint="eastAsia"/>
                <w:color w:val="000000" w:themeColor="text1"/>
              </w:rPr>
              <w:t>◆公司为验证产品和服务的要求是否得到满足对需实施监视和检验的阶段、过程、项目及记录等予以规定，查见公司检验规范规定了原材料、生产过程、成品出厂所有产品的检验方法、标准。</w:t>
            </w:r>
          </w:p>
          <w:p>
            <w:pPr>
              <w:rPr>
                <w:rFonts w:hint="eastAsia"/>
                <w:color w:val="000000" w:themeColor="text1"/>
              </w:rPr>
            </w:pPr>
            <w:r>
              <w:rPr>
                <w:rFonts w:hint="eastAsia"/>
                <w:color w:val="000000" w:themeColor="text1"/>
              </w:rPr>
              <w:t>◆公司对特殊放行或紧急放行情况予以界定，原则上，一般情况下不许特殊放行或紧急放行；若特殊情况下，要实施紧急放行时，一定要得到生产部长许可、公司总经理批准，适用时得到顾客的批准后方可实施。体系运行至今尚未发生特殊放行或紧急放行的情况。</w:t>
            </w:r>
          </w:p>
          <w:p>
            <w:pPr>
              <w:rPr>
                <w:rFonts w:hint="eastAsia"/>
                <w:color w:val="000000" w:themeColor="text1"/>
              </w:rPr>
            </w:pPr>
            <w:r>
              <w:rPr>
                <w:rFonts w:hint="eastAsia"/>
                <w:color w:val="000000" w:themeColor="text1"/>
              </w:rPr>
              <w:t>◆公司明确对各阶段产品和服务的放行均须实施必要的记录并保留。详见如下输入、过程及输出检验证据抽样</w:t>
            </w:r>
          </w:p>
          <w:p>
            <w:pPr>
              <w:rPr>
                <w:rFonts w:hint="eastAsia"/>
                <w:color w:val="000000" w:themeColor="text1"/>
              </w:rPr>
            </w:pPr>
          </w:p>
          <w:p>
            <w:pPr>
              <w:numPr>
                <w:ilvl w:val="0"/>
                <w:numId w:val="9"/>
              </w:numPr>
              <w:rPr>
                <w:rFonts w:hint="eastAsia"/>
                <w:color w:val="000000" w:themeColor="text1"/>
              </w:rPr>
            </w:pPr>
            <w:r>
              <w:rPr>
                <w:rFonts w:hint="eastAsia"/>
                <w:color w:val="000000" w:themeColor="text1"/>
              </w:rPr>
              <w:t>进货检验</w:t>
            </w:r>
          </w:p>
          <w:p>
            <w:pPr>
              <w:rPr>
                <w:rFonts w:hint="eastAsia"/>
                <w:color w:val="000000" w:themeColor="text1"/>
              </w:rPr>
            </w:pPr>
            <w:r>
              <w:rPr>
                <w:rFonts w:hint="eastAsia"/>
                <w:color w:val="000000" w:themeColor="text1"/>
              </w:rPr>
              <w:t>抽查《进货验</w:t>
            </w:r>
            <w:r>
              <w:rPr>
                <w:rFonts w:hint="eastAsia"/>
                <w:color w:val="000000" w:themeColor="text1"/>
                <w:lang w:val="en-US" w:eastAsia="zh-CN"/>
              </w:rPr>
              <w:t>证</w:t>
            </w:r>
            <w:r>
              <w:rPr>
                <w:rFonts w:hint="eastAsia"/>
                <w:color w:val="000000" w:themeColor="text1"/>
              </w:rPr>
              <w:t>记录》</w:t>
            </w:r>
          </w:p>
          <w:p>
            <w:pPr>
              <w:spacing w:line="400" w:lineRule="exact"/>
              <w:rPr>
                <w:rFonts w:hint="default"/>
                <w:color w:val="000000" w:themeColor="text1"/>
                <w:lang w:val="en-US" w:eastAsia="zh-CN"/>
              </w:rPr>
            </w:pPr>
            <w:r>
              <w:rPr>
                <w:rFonts w:hint="eastAsia"/>
                <w:color w:val="000000" w:themeColor="text1"/>
              </w:rPr>
              <w:t>1、时间：20</w:t>
            </w:r>
            <w:r>
              <w:rPr>
                <w:rFonts w:hint="eastAsia"/>
                <w:color w:val="000000" w:themeColor="text1"/>
                <w:lang w:val="en-US" w:eastAsia="zh-CN"/>
              </w:rPr>
              <w:t>20.9</w:t>
            </w:r>
            <w:r>
              <w:rPr>
                <w:rFonts w:hint="eastAsia"/>
                <w:color w:val="000000" w:themeColor="text1"/>
              </w:rPr>
              <w:t>.</w:t>
            </w:r>
            <w:r>
              <w:rPr>
                <w:rFonts w:hint="eastAsia"/>
                <w:color w:val="000000" w:themeColor="text1"/>
                <w:lang w:val="en-US" w:eastAsia="zh-CN"/>
              </w:rPr>
              <w:t xml:space="preserve">12 </w:t>
            </w:r>
            <w:r>
              <w:rPr>
                <w:rFonts w:hint="eastAsia"/>
                <w:color w:val="000000" w:themeColor="text1"/>
              </w:rPr>
              <w:t>材料名称：白色暗斜纹衬衣面料</w:t>
            </w:r>
            <w:r>
              <w:rPr>
                <w:rFonts w:hint="eastAsia"/>
                <w:color w:val="000000" w:themeColor="text1"/>
                <w:lang w:eastAsia="zh-CN"/>
              </w:rPr>
              <w:t>、</w:t>
            </w:r>
            <w:r>
              <w:rPr>
                <w:rFonts w:hint="eastAsia"/>
                <w:color w:val="000000" w:themeColor="text1"/>
                <w:lang w:val="en-US" w:eastAsia="zh-CN"/>
              </w:rPr>
              <w:t>进货</w:t>
            </w:r>
            <w:r>
              <w:rPr>
                <w:rFonts w:hint="eastAsia"/>
                <w:color w:val="000000" w:themeColor="text1"/>
              </w:rPr>
              <w:t>数量</w:t>
            </w:r>
            <w:r>
              <w:rPr>
                <w:rFonts w:hint="eastAsia"/>
                <w:color w:val="000000" w:themeColor="text1"/>
                <w:lang w:eastAsia="zh-CN"/>
              </w:rPr>
              <w:t>：</w:t>
            </w:r>
            <w:r>
              <w:rPr>
                <w:rFonts w:hint="eastAsia"/>
                <w:color w:val="000000" w:themeColor="text1"/>
                <w:lang w:val="en-US" w:eastAsia="zh-CN"/>
              </w:rPr>
              <w:t>300米，验证数量：300米。</w:t>
            </w:r>
          </w:p>
          <w:p>
            <w:pPr>
              <w:spacing w:line="400" w:lineRule="exact"/>
              <w:rPr>
                <w:rFonts w:hint="eastAsia"/>
                <w:color w:val="000000" w:themeColor="text1"/>
              </w:rPr>
            </w:pPr>
            <w:r>
              <w:rPr>
                <w:rFonts w:hint="eastAsia"/>
                <w:color w:val="000000" w:themeColor="text1"/>
              </w:rPr>
              <w:t xml:space="preserve">验证项目     </w:t>
            </w:r>
            <w:r>
              <w:rPr>
                <w:rFonts w:hint="eastAsia"/>
                <w:color w:val="000000" w:themeColor="text1"/>
                <w:lang w:val="en-US" w:eastAsia="zh-CN"/>
              </w:rPr>
              <w:t xml:space="preserve">             </w:t>
            </w:r>
            <w:r>
              <w:rPr>
                <w:rFonts w:hint="eastAsia"/>
                <w:color w:val="000000" w:themeColor="text1"/>
              </w:rPr>
              <w:t xml:space="preserve">标准要求      </w:t>
            </w:r>
            <w:r>
              <w:rPr>
                <w:rFonts w:hint="eastAsia"/>
                <w:color w:val="000000" w:themeColor="text1"/>
                <w:lang w:val="en-US" w:eastAsia="zh-CN"/>
              </w:rPr>
              <w:t xml:space="preserve">                </w:t>
            </w:r>
            <w:r>
              <w:rPr>
                <w:rFonts w:hint="eastAsia"/>
                <w:color w:val="000000" w:themeColor="text1"/>
              </w:rPr>
              <w:t xml:space="preserve"> </w:t>
            </w:r>
            <w:r>
              <w:rPr>
                <w:rFonts w:hint="eastAsia"/>
                <w:color w:val="000000" w:themeColor="text1"/>
                <w:lang w:val="en-US" w:eastAsia="zh-CN"/>
              </w:rPr>
              <w:t xml:space="preserve">       </w:t>
            </w:r>
            <w:r>
              <w:rPr>
                <w:rFonts w:hint="eastAsia"/>
                <w:color w:val="000000" w:themeColor="text1"/>
              </w:rPr>
              <w:t>验证结果</w:t>
            </w:r>
            <w:r>
              <w:rPr>
                <w:rFonts w:hint="eastAsia"/>
                <w:color w:val="000000" w:themeColor="text1"/>
                <w:lang w:val="en-US" w:eastAsia="zh-CN"/>
              </w:rPr>
              <w:t xml:space="preserve">                                          </w:t>
            </w:r>
          </w:p>
          <w:p>
            <w:pPr>
              <w:spacing w:line="400" w:lineRule="exact"/>
              <w:rPr>
                <w:rFonts w:hint="eastAsia"/>
                <w:color w:val="000000" w:themeColor="text1"/>
              </w:rPr>
            </w:pPr>
            <w:r>
              <w:rPr>
                <w:rFonts w:hint="eastAsia"/>
                <w:color w:val="000000" w:themeColor="text1"/>
              </w:rPr>
              <w:t xml:space="preserve">颜色        </w:t>
            </w:r>
            <w:r>
              <w:rPr>
                <w:rFonts w:hint="eastAsia"/>
                <w:color w:val="000000" w:themeColor="text1"/>
                <w:lang w:val="en-US" w:eastAsia="zh-CN"/>
              </w:rPr>
              <w:t xml:space="preserve">   </w:t>
            </w:r>
            <w:r>
              <w:rPr>
                <w:rFonts w:hint="eastAsia"/>
                <w:color w:val="000000" w:themeColor="text1"/>
              </w:rPr>
              <w:t xml:space="preserve">    </w:t>
            </w:r>
            <w:r>
              <w:rPr>
                <w:rFonts w:hint="eastAsia"/>
                <w:color w:val="000000" w:themeColor="text1"/>
                <w:lang w:val="en-US" w:eastAsia="zh-CN"/>
              </w:rPr>
              <w:t xml:space="preserve">        白色                                   白色                  </w:t>
            </w:r>
          </w:p>
          <w:p>
            <w:pPr>
              <w:spacing w:line="400" w:lineRule="exact"/>
              <w:rPr>
                <w:rFonts w:hint="eastAsia"/>
                <w:color w:val="000000" w:themeColor="text1"/>
                <w:lang w:val="en-US" w:eastAsia="zh-CN"/>
              </w:rPr>
            </w:pPr>
            <w:r>
              <w:rPr>
                <w:rFonts w:hint="eastAsia"/>
                <w:color w:val="000000" w:themeColor="text1"/>
              </w:rPr>
              <w:t xml:space="preserve">外包装        </w:t>
            </w:r>
            <w:r>
              <w:rPr>
                <w:rFonts w:hint="eastAsia"/>
                <w:color w:val="000000" w:themeColor="text1"/>
                <w:lang w:val="en-US" w:eastAsia="zh-CN"/>
              </w:rPr>
              <w:t xml:space="preserve">   </w:t>
            </w:r>
            <w:r>
              <w:rPr>
                <w:rFonts w:hint="eastAsia"/>
                <w:color w:val="000000" w:themeColor="text1"/>
              </w:rPr>
              <w:t xml:space="preserve">外包装完整，无破损、无浸蚀、无霉点 </w:t>
            </w:r>
            <w:r>
              <w:rPr>
                <w:rFonts w:hint="eastAsia"/>
                <w:color w:val="000000" w:themeColor="text1"/>
                <w:lang w:val="en-US" w:eastAsia="zh-CN"/>
              </w:rPr>
              <w:t>；</w:t>
            </w:r>
            <w:r>
              <w:rPr>
                <w:rFonts w:hint="eastAsia"/>
                <w:color w:val="000000" w:themeColor="text1"/>
              </w:rPr>
              <w:t xml:space="preserve">     </w:t>
            </w:r>
            <w:r>
              <w:rPr>
                <w:rFonts w:hint="eastAsia"/>
                <w:color w:val="000000" w:themeColor="text1"/>
                <w:lang w:val="en-US" w:eastAsia="zh-CN"/>
              </w:rPr>
              <w:t xml:space="preserve"> </w:t>
            </w:r>
            <w:r>
              <w:rPr>
                <w:rFonts w:hint="eastAsia"/>
                <w:color w:val="000000" w:themeColor="text1"/>
              </w:rPr>
              <w:t>外包装完整，无破损、无浸蚀、无霉点</w:t>
            </w:r>
            <w:r>
              <w:rPr>
                <w:rFonts w:hint="eastAsia"/>
                <w:color w:val="000000" w:themeColor="text1"/>
                <w:lang w:val="en-US" w:eastAsia="zh-CN"/>
              </w:rPr>
              <w:t xml:space="preserve">；   </w:t>
            </w:r>
          </w:p>
          <w:p>
            <w:pPr>
              <w:spacing w:line="400" w:lineRule="exact"/>
              <w:rPr>
                <w:rFonts w:hint="eastAsia"/>
                <w:color w:val="000000" w:themeColor="text1"/>
                <w:lang w:val="en-US" w:eastAsia="zh-CN"/>
              </w:rPr>
            </w:pPr>
            <w:r>
              <w:rPr>
                <w:rFonts w:hint="eastAsia"/>
                <w:color w:val="000000" w:themeColor="text1"/>
              </w:rPr>
              <w:t xml:space="preserve">重量    </w:t>
            </w:r>
            <w:r>
              <w:rPr>
                <w:rFonts w:hint="eastAsia"/>
                <w:color w:val="000000" w:themeColor="text1"/>
                <w:lang w:val="en-US" w:eastAsia="zh-CN"/>
              </w:rPr>
              <w:t xml:space="preserve">                  </w:t>
            </w:r>
            <w:r>
              <w:rPr>
                <w:rFonts w:hint="eastAsia"/>
                <w:color w:val="000000" w:themeColor="text1"/>
              </w:rPr>
              <w:t xml:space="preserve"> 70±3 g     </w:t>
            </w:r>
            <w:r>
              <w:rPr>
                <w:rFonts w:hint="eastAsia"/>
                <w:color w:val="000000" w:themeColor="text1"/>
                <w:lang w:val="en-US" w:eastAsia="zh-CN"/>
              </w:rPr>
              <w:t xml:space="preserve">                            68g                  </w:t>
            </w:r>
          </w:p>
          <w:p>
            <w:pPr>
              <w:spacing w:line="400" w:lineRule="exact"/>
              <w:rPr>
                <w:rFonts w:hint="eastAsia"/>
                <w:color w:val="000000" w:themeColor="text1"/>
              </w:rPr>
            </w:pPr>
            <w:r>
              <w:rPr>
                <w:rFonts w:hint="eastAsia"/>
                <w:color w:val="000000" w:themeColor="text1"/>
              </w:rPr>
              <w:t>检验报告</w:t>
            </w:r>
            <w:r>
              <w:rPr>
                <w:rFonts w:hint="eastAsia"/>
                <w:color w:val="000000" w:themeColor="text1"/>
                <w:lang w:val="en-US" w:eastAsia="zh-CN"/>
              </w:rPr>
              <w:t xml:space="preserve">                 具有</w:t>
            </w:r>
            <w:r>
              <w:rPr>
                <w:rFonts w:hint="eastAsia"/>
                <w:color w:val="000000" w:themeColor="text1"/>
              </w:rPr>
              <w:t>检验报告</w:t>
            </w:r>
            <w:r>
              <w:rPr>
                <w:rFonts w:hint="eastAsia"/>
                <w:color w:val="000000" w:themeColor="text1"/>
                <w:lang w:val="en-US" w:eastAsia="zh-CN"/>
              </w:rPr>
              <w:t xml:space="preserve">                               </w:t>
            </w:r>
            <w:r>
              <w:rPr>
                <w:rFonts w:hint="eastAsia"/>
                <w:color w:val="000000" w:themeColor="text1"/>
              </w:rPr>
              <w:t>具备</w:t>
            </w:r>
          </w:p>
          <w:p>
            <w:pPr>
              <w:spacing w:line="400" w:lineRule="exact"/>
              <w:rPr>
                <w:rFonts w:hint="default"/>
                <w:color w:val="000000" w:themeColor="text1"/>
                <w:lang w:val="en-US" w:eastAsia="zh-CN"/>
              </w:rPr>
            </w:pPr>
            <w:r>
              <w:rPr>
                <w:rFonts w:hint="eastAsia"/>
                <w:color w:val="000000" w:themeColor="text1"/>
              </w:rPr>
              <w:t>合格证</w:t>
            </w:r>
            <w:r>
              <w:rPr>
                <w:rFonts w:hint="eastAsia"/>
                <w:color w:val="000000" w:themeColor="text1"/>
                <w:lang w:val="en-US" w:eastAsia="zh-CN"/>
              </w:rPr>
              <w:t xml:space="preserve">                    具有</w:t>
            </w:r>
            <w:r>
              <w:rPr>
                <w:rFonts w:hint="eastAsia"/>
                <w:color w:val="000000" w:themeColor="text1"/>
              </w:rPr>
              <w:t>合格证</w:t>
            </w:r>
            <w:r>
              <w:rPr>
                <w:rFonts w:hint="eastAsia"/>
                <w:color w:val="000000" w:themeColor="text1"/>
                <w:lang w:val="en-US" w:eastAsia="zh-CN"/>
              </w:rPr>
              <w:t xml:space="preserve">                                </w:t>
            </w:r>
            <w:r>
              <w:rPr>
                <w:rFonts w:hint="eastAsia"/>
                <w:color w:val="000000" w:themeColor="text1"/>
              </w:rPr>
              <w:t>具备</w:t>
            </w:r>
          </w:p>
          <w:p>
            <w:pPr>
              <w:spacing w:line="400" w:lineRule="exact"/>
              <w:rPr>
                <w:rFonts w:hint="default"/>
                <w:color w:val="000000" w:themeColor="text1"/>
                <w:lang w:val="en-US" w:eastAsia="zh-CN"/>
              </w:rPr>
            </w:pPr>
            <w:r>
              <w:rPr>
                <w:rFonts w:hint="eastAsia"/>
                <w:color w:val="000000" w:themeColor="text1"/>
              </w:rPr>
              <w:t>结论：合格        检验员：</w:t>
            </w:r>
            <w:r>
              <w:rPr>
                <w:rFonts w:hint="eastAsia"/>
                <w:color w:val="000000" w:themeColor="text1"/>
                <w:lang w:val="en-US" w:eastAsia="zh-CN"/>
              </w:rPr>
              <w:t>张敏敏</w:t>
            </w:r>
          </w:p>
          <w:p>
            <w:pPr>
              <w:rPr>
                <w:rFonts w:hint="eastAsia"/>
                <w:color w:val="000000" w:themeColor="text1"/>
              </w:rPr>
            </w:pPr>
          </w:p>
          <w:p>
            <w:pPr>
              <w:spacing w:line="400" w:lineRule="exact"/>
              <w:rPr>
                <w:rFonts w:hint="default"/>
                <w:color w:val="000000" w:themeColor="text1"/>
                <w:lang w:val="en-US" w:eastAsia="zh-CN"/>
              </w:rPr>
            </w:pPr>
            <w:r>
              <w:rPr>
                <w:rFonts w:hint="eastAsia"/>
                <w:color w:val="000000" w:themeColor="text1"/>
                <w:lang w:val="en-US" w:eastAsia="zh-CN"/>
              </w:rPr>
              <w:t>2、</w:t>
            </w:r>
            <w:r>
              <w:rPr>
                <w:rFonts w:hint="eastAsia"/>
                <w:color w:val="000000" w:themeColor="text1"/>
              </w:rPr>
              <w:t>时间：20</w:t>
            </w:r>
            <w:r>
              <w:rPr>
                <w:rFonts w:hint="eastAsia"/>
                <w:color w:val="000000" w:themeColor="text1"/>
                <w:lang w:val="en-US" w:eastAsia="zh-CN"/>
              </w:rPr>
              <w:t>20</w:t>
            </w:r>
            <w:r>
              <w:rPr>
                <w:rFonts w:hint="eastAsia"/>
                <w:color w:val="000000" w:themeColor="text1"/>
              </w:rPr>
              <w:t>.</w:t>
            </w:r>
            <w:r>
              <w:rPr>
                <w:rFonts w:hint="eastAsia"/>
                <w:color w:val="000000" w:themeColor="text1"/>
                <w:lang w:val="en-US" w:eastAsia="zh-CN"/>
              </w:rPr>
              <w:t>9</w:t>
            </w:r>
            <w:r>
              <w:rPr>
                <w:rFonts w:hint="eastAsia"/>
                <w:color w:val="000000" w:themeColor="text1"/>
              </w:rPr>
              <w:t>.</w:t>
            </w:r>
            <w:r>
              <w:rPr>
                <w:rFonts w:hint="eastAsia"/>
                <w:color w:val="000000" w:themeColor="text1"/>
                <w:lang w:val="en-US" w:eastAsia="zh-CN"/>
              </w:rPr>
              <w:t>17</w:t>
            </w:r>
            <w:r>
              <w:rPr>
                <w:rFonts w:hint="eastAsia"/>
                <w:color w:val="000000" w:themeColor="text1"/>
              </w:rPr>
              <w:t xml:space="preserve"> 材料名称：粘合衬</w:t>
            </w:r>
            <w:r>
              <w:rPr>
                <w:rFonts w:hint="eastAsia"/>
                <w:color w:val="000000" w:themeColor="text1"/>
                <w:lang w:eastAsia="zh-CN"/>
              </w:rPr>
              <w:t>、</w:t>
            </w:r>
            <w:r>
              <w:rPr>
                <w:rFonts w:hint="eastAsia"/>
                <w:color w:val="000000" w:themeColor="text1"/>
                <w:lang w:val="en-US" w:eastAsia="zh-CN"/>
              </w:rPr>
              <w:t>进货</w:t>
            </w:r>
            <w:r>
              <w:rPr>
                <w:rFonts w:hint="eastAsia"/>
                <w:color w:val="000000" w:themeColor="text1"/>
              </w:rPr>
              <w:t>数量</w:t>
            </w:r>
            <w:r>
              <w:rPr>
                <w:rFonts w:hint="eastAsia"/>
                <w:color w:val="000000" w:themeColor="text1"/>
                <w:lang w:eastAsia="zh-CN"/>
              </w:rPr>
              <w:t>：</w:t>
            </w:r>
            <w:r>
              <w:rPr>
                <w:rFonts w:hint="eastAsia"/>
                <w:color w:val="000000" w:themeColor="text1"/>
                <w:lang w:val="en-US" w:eastAsia="zh-CN"/>
              </w:rPr>
              <w:t>120KG，验证数量：120KG。</w:t>
            </w:r>
          </w:p>
          <w:p>
            <w:pPr>
              <w:spacing w:line="400" w:lineRule="exact"/>
              <w:rPr>
                <w:rFonts w:hint="eastAsia"/>
                <w:color w:val="000000" w:themeColor="text1"/>
              </w:rPr>
            </w:pPr>
            <w:r>
              <w:rPr>
                <w:rFonts w:hint="eastAsia"/>
                <w:color w:val="000000" w:themeColor="text1"/>
              </w:rPr>
              <w:t xml:space="preserve">验证项目     </w:t>
            </w:r>
            <w:r>
              <w:rPr>
                <w:rFonts w:hint="eastAsia"/>
                <w:color w:val="000000" w:themeColor="text1"/>
                <w:lang w:val="en-US" w:eastAsia="zh-CN"/>
              </w:rPr>
              <w:t xml:space="preserve">             </w:t>
            </w:r>
            <w:r>
              <w:rPr>
                <w:rFonts w:hint="eastAsia"/>
                <w:color w:val="000000" w:themeColor="text1"/>
              </w:rPr>
              <w:t xml:space="preserve">标准要求      </w:t>
            </w:r>
            <w:r>
              <w:rPr>
                <w:rFonts w:hint="eastAsia"/>
                <w:color w:val="000000" w:themeColor="text1"/>
                <w:lang w:val="en-US" w:eastAsia="zh-CN"/>
              </w:rPr>
              <w:t xml:space="preserve">                </w:t>
            </w:r>
            <w:r>
              <w:rPr>
                <w:rFonts w:hint="eastAsia"/>
                <w:color w:val="000000" w:themeColor="text1"/>
              </w:rPr>
              <w:t xml:space="preserve"> </w:t>
            </w:r>
            <w:r>
              <w:rPr>
                <w:rFonts w:hint="eastAsia"/>
                <w:color w:val="000000" w:themeColor="text1"/>
                <w:lang w:val="en-US" w:eastAsia="zh-CN"/>
              </w:rPr>
              <w:t xml:space="preserve">       </w:t>
            </w:r>
            <w:r>
              <w:rPr>
                <w:rFonts w:hint="eastAsia"/>
                <w:color w:val="000000" w:themeColor="text1"/>
              </w:rPr>
              <w:t>验证结果</w:t>
            </w:r>
            <w:r>
              <w:rPr>
                <w:rFonts w:hint="eastAsia"/>
                <w:color w:val="000000" w:themeColor="text1"/>
                <w:lang w:val="en-US" w:eastAsia="zh-CN"/>
              </w:rPr>
              <w:t xml:space="preserve">                                   </w:t>
            </w:r>
          </w:p>
          <w:p>
            <w:pPr>
              <w:spacing w:line="400" w:lineRule="exact"/>
              <w:rPr>
                <w:rFonts w:hint="eastAsia"/>
                <w:color w:val="000000" w:themeColor="text1"/>
                <w:lang w:val="en-US" w:eastAsia="zh-CN"/>
              </w:rPr>
            </w:pPr>
            <w:r>
              <w:rPr>
                <w:rFonts w:hint="eastAsia"/>
                <w:color w:val="000000" w:themeColor="text1"/>
              </w:rPr>
              <w:t>外</w:t>
            </w:r>
            <w:r>
              <w:rPr>
                <w:rFonts w:hint="eastAsia"/>
                <w:color w:val="000000" w:themeColor="text1"/>
                <w:lang w:val="en-US" w:eastAsia="zh-CN"/>
              </w:rPr>
              <w:t>观</w:t>
            </w:r>
            <w:r>
              <w:rPr>
                <w:rFonts w:hint="eastAsia"/>
                <w:color w:val="000000" w:themeColor="text1"/>
              </w:rPr>
              <w:t xml:space="preserve">        </w:t>
            </w:r>
            <w:r>
              <w:rPr>
                <w:rFonts w:hint="eastAsia"/>
                <w:color w:val="000000" w:themeColor="text1"/>
                <w:lang w:val="en-US" w:eastAsia="zh-CN"/>
              </w:rPr>
              <w:t xml:space="preserve">           </w:t>
            </w:r>
            <w:r>
              <w:rPr>
                <w:rFonts w:hint="eastAsia"/>
                <w:color w:val="000000" w:themeColor="text1"/>
              </w:rPr>
              <w:t>无破损、无</w:t>
            </w:r>
            <w:r>
              <w:rPr>
                <w:rFonts w:hint="eastAsia"/>
                <w:color w:val="000000" w:themeColor="text1"/>
                <w:lang w:val="en-US" w:eastAsia="zh-CN"/>
              </w:rPr>
              <w:t>污物</w:t>
            </w:r>
            <w:r>
              <w:rPr>
                <w:rFonts w:hint="eastAsia"/>
                <w:color w:val="000000" w:themeColor="text1"/>
              </w:rPr>
              <w:t xml:space="preserve"> </w:t>
            </w:r>
            <w:r>
              <w:rPr>
                <w:rFonts w:hint="eastAsia"/>
                <w:color w:val="000000" w:themeColor="text1"/>
                <w:lang w:val="en-US" w:eastAsia="zh-CN"/>
              </w:rPr>
              <w:t xml:space="preserve">  </w:t>
            </w:r>
            <w:r>
              <w:rPr>
                <w:rFonts w:hint="eastAsia"/>
                <w:color w:val="000000" w:themeColor="text1"/>
              </w:rPr>
              <w:t xml:space="preserve">    </w:t>
            </w:r>
            <w:r>
              <w:rPr>
                <w:rFonts w:hint="eastAsia"/>
                <w:color w:val="000000" w:themeColor="text1"/>
                <w:lang w:val="en-US" w:eastAsia="zh-CN"/>
              </w:rPr>
              <w:t xml:space="preserve">                </w:t>
            </w:r>
            <w:r>
              <w:rPr>
                <w:rFonts w:hint="eastAsia"/>
                <w:color w:val="000000" w:themeColor="text1"/>
              </w:rPr>
              <w:t>无破损、无</w:t>
            </w:r>
            <w:r>
              <w:rPr>
                <w:rFonts w:hint="eastAsia"/>
                <w:color w:val="000000" w:themeColor="text1"/>
                <w:lang w:val="en-US" w:eastAsia="zh-CN"/>
              </w:rPr>
              <w:t xml:space="preserve">污物   </w:t>
            </w:r>
          </w:p>
          <w:p>
            <w:pPr>
              <w:spacing w:line="400" w:lineRule="exact"/>
              <w:rPr>
                <w:rFonts w:hint="eastAsia"/>
                <w:color w:val="000000" w:themeColor="text1"/>
                <w:lang w:val="en-US" w:eastAsia="zh-CN"/>
              </w:rPr>
            </w:pPr>
            <w:r>
              <w:rPr>
                <w:rFonts w:hint="eastAsia"/>
                <w:color w:val="000000" w:themeColor="text1"/>
                <w:lang w:val="en-US" w:eastAsia="zh-CN"/>
              </w:rPr>
              <w:t>数量</w:t>
            </w:r>
            <w:r>
              <w:rPr>
                <w:rFonts w:hint="eastAsia"/>
                <w:color w:val="000000" w:themeColor="text1"/>
              </w:rPr>
              <w:t xml:space="preserve">    </w:t>
            </w:r>
            <w:r>
              <w:rPr>
                <w:rFonts w:hint="eastAsia"/>
                <w:color w:val="000000" w:themeColor="text1"/>
                <w:lang w:val="en-US" w:eastAsia="zh-CN"/>
              </w:rPr>
              <w:t xml:space="preserve">                  </w:t>
            </w:r>
            <w:r>
              <w:rPr>
                <w:rFonts w:hint="eastAsia"/>
                <w:color w:val="000000" w:themeColor="text1"/>
              </w:rPr>
              <w:t xml:space="preserve"> </w:t>
            </w:r>
            <w:r>
              <w:rPr>
                <w:rFonts w:hint="eastAsia"/>
                <w:color w:val="000000" w:themeColor="text1"/>
                <w:lang w:val="en-US" w:eastAsia="zh-CN"/>
              </w:rPr>
              <w:t>3KG*40</w:t>
            </w:r>
            <w:r>
              <w:rPr>
                <w:rFonts w:hint="eastAsia"/>
                <w:color w:val="000000" w:themeColor="text1"/>
              </w:rPr>
              <w:t xml:space="preserve">     </w:t>
            </w:r>
            <w:r>
              <w:rPr>
                <w:rFonts w:hint="eastAsia"/>
                <w:color w:val="000000" w:themeColor="text1"/>
                <w:lang w:val="en-US" w:eastAsia="zh-CN"/>
              </w:rPr>
              <w:t xml:space="preserve">                            3KG*40</w:t>
            </w:r>
            <w:r>
              <w:rPr>
                <w:rFonts w:hint="eastAsia"/>
                <w:color w:val="000000" w:themeColor="text1"/>
              </w:rPr>
              <w:t xml:space="preserve">   </w:t>
            </w:r>
            <w:r>
              <w:rPr>
                <w:rFonts w:hint="eastAsia"/>
                <w:color w:val="000000" w:themeColor="text1"/>
                <w:lang w:val="en-US" w:eastAsia="zh-CN"/>
              </w:rPr>
              <w:t xml:space="preserve">                  </w:t>
            </w:r>
          </w:p>
          <w:p>
            <w:pPr>
              <w:spacing w:line="400" w:lineRule="exact"/>
              <w:rPr>
                <w:rFonts w:hint="default"/>
                <w:color w:val="000000" w:themeColor="text1"/>
                <w:lang w:val="en-US" w:eastAsia="zh-CN"/>
              </w:rPr>
            </w:pPr>
            <w:r>
              <w:rPr>
                <w:rFonts w:hint="eastAsia"/>
                <w:color w:val="000000" w:themeColor="text1"/>
              </w:rPr>
              <w:t>合格证</w:t>
            </w:r>
            <w:r>
              <w:rPr>
                <w:rFonts w:hint="eastAsia"/>
                <w:color w:val="000000" w:themeColor="text1"/>
                <w:lang w:val="en-US" w:eastAsia="zh-CN"/>
              </w:rPr>
              <w:t xml:space="preserve">                    具有</w:t>
            </w:r>
            <w:r>
              <w:rPr>
                <w:rFonts w:hint="eastAsia"/>
                <w:color w:val="000000" w:themeColor="text1"/>
              </w:rPr>
              <w:t>合格证</w:t>
            </w:r>
            <w:r>
              <w:rPr>
                <w:rFonts w:hint="eastAsia"/>
                <w:color w:val="000000" w:themeColor="text1"/>
                <w:lang w:val="en-US" w:eastAsia="zh-CN"/>
              </w:rPr>
              <w:t xml:space="preserve">                                </w:t>
            </w:r>
            <w:r>
              <w:rPr>
                <w:rFonts w:hint="eastAsia"/>
                <w:color w:val="000000" w:themeColor="text1"/>
              </w:rPr>
              <w:t>具备</w:t>
            </w:r>
          </w:p>
          <w:p>
            <w:pPr>
              <w:spacing w:line="400" w:lineRule="exact"/>
              <w:rPr>
                <w:rFonts w:hint="default"/>
                <w:color w:val="000000" w:themeColor="text1"/>
                <w:lang w:val="en-US" w:eastAsia="zh-CN"/>
              </w:rPr>
            </w:pPr>
            <w:r>
              <w:rPr>
                <w:rFonts w:hint="eastAsia"/>
                <w:color w:val="000000" w:themeColor="text1"/>
                <w:lang w:val="en-US" w:eastAsia="zh-CN"/>
              </w:rPr>
              <w:t xml:space="preserve"> </w:t>
            </w:r>
            <w:r>
              <w:rPr>
                <w:rFonts w:hint="eastAsia"/>
                <w:color w:val="000000" w:themeColor="text1"/>
              </w:rPr>
              <w:t>结论：合格        检验员：</w:t>
            </w:r>
            <w:r>
              <w:rPr>
                <w:rFonts w:hint="eastAsia"/>
                <w:color w:val="000000" w:themeColor="text1"/>
                <w:lang w:val="en-US" w:eastAsia="zh-CN"/>
              </w:rPr>
              <w:t>张敏敏</w:t>
            </w:r>
          </w:p>
          <w:p>
            <w:pPr>
              <w:numPr>
                <w:ilvl w:val="0"/>
                <w:numId w:val="0"/>
              </w:numPr>
              <w:spacing w:line="400" w:lineRule="exact"/>
              <w:rPr>
                <w:rFonts w:hint="eastAsia"/>
                <w:color w:val="000000" w:themeColor="text1"/>
                <w:lang w:val="en-US" w:eastAsia="zh-CN"/>
              </w:rPr>
            </w:pPr>
            <w:r>
              <w:rPr>
                <w:rFonts w:hint="eastAsia"/>
                <w:color w:val="000000" w:themeColor="text1"/>
                <w:lang w:val="en-US" w:eastAsia="zh-CN"/>
              </w:rPr>
              <w:t>3、</w:t>
            </w:r>
            <w:r>
              <w:rPr>
                <w:rFonts w:hint="eastAsia"/>
                <w:color w:val="000000" w:themeColor="text1"/>
              </w:rPr>
              <w:t>时间：20</w:t>
            </w:r>
            <w:r>
              <w:rPr>
                <w:rFonts w:hint="eastAsia"/>
                <w:color w:val="000000" w:themeColor="text1"/>
                <w:lang w:val="en-US" w:eastAsia="zh-CN"/>
              </w:rPr>
              <w:t>20</w:t>
            </w:r>
            <w:r>
              <w:rPr>
                <w:rFonts w:hint="eastAsia"/>
                <w:color w:val="000000" w:themeColor="text1"/>
              </w:rPr>
              <w:t>.</w:t>
            </w:r>
            <w:r>
              <w:rPr>
                <w:rFonts w:hint="eastAsia"/>
                <w:color w:val="000000" w:themeColor="text1"/>
                <w:lang w:val="en-US" w:eastAsia="zh-CN"/>
              </w:rPr>
              <w:t>9</w:t>
            </w:r>
            <w:r>
              <w:rPr>
                <w:rFonts w:hint="eastAsia"/>
                <w:color w:val="000000" w:themeColor="text1"/>
              </w:rPr>
              <w:t>.</w:t>
            </w:r>
            <w:r>
              <w:rPr>
                <w:rFonts w:hint="eastAsia"/>
                <w:color w:val="000000" w:themeColor="text1"/>
                <w:lang w:val="en-US" w:eastAsia="zh-CN"/>
              </w:rPr>
              <w:t>12</w:t>
            </w:r>
            <w:r>
              <w:rPr>
                <w:rFonts w:hint="eastAsia"/>
                <w:color w:val="000000" w:themeColor="text1"/>
              </w:rPr>
              <w:t xml:space="preserve"> 材料名称：CVC 面料 </w:t>
            </w:r>
            <w:r>
              <w:rPr>
                <w:rFonts w:hint="eastAsia"/>
                <w:color w:val="000000" w:themeColor="text1"/>
                <w:lang w:eastAsia="zh-CN"/>
              </w:rPr>
              <w:t>、</w:t>
            </w:r>
            <w:r>
              <w:rPr>
                <w:rFonts w:hint="eastAsia"/>
                <w:color w:val="000000" w:themeColor="text1"/>
                <w:lang w:val="en-US" w:eastAsia="zh-CN"/>
              </w:rPr>
              <w:t>进货</w:t>
            </w:r>
            <w:r>
              <w:rPr>
                <w:rFonts w:hint="eastAsia"/>
                <w:color w:val="000000" w:themeColor="text1"/>
              </w:rPr>
              <w:t>数量</w:t>
            </w:r>
            <w:r>
              <w:rPr>
                <w:rFonts w:hint="eastAsia"/>
                <w:color w:val="000000" w:themeColor="text1"/>
                <w:lang w:eastAsia="zh-CN"/>
              </w:rPr>
              <w:t>：</w:t>
            </w:r>
            <w:r>
              <w:rPr>
                <w:rFonts w:hint="eastAsia"/>
                <w:color w:val="000000" w:themeColor="text1"/>
              </w:rPr>
              <w:t>700M</w:t>
            </w:r>
            <w:r>
              <w:rPr>
                <w:rFonts w:hint="eastAsia"/>
                <w:color w:val="000000" w:themeColor="text1"/>
                <w:lang w:val="en-US" w:eastAsia="zh-CN"/>
              </w:rPr>
              <w:t>，验证数量：</w:t>
            </w:r>
            <w:r>
              <w:rPr>
                <w:rFonts w:hint="eastAsia"/>
                <w:color w:val="000000" w:themeColor="text1"/>
              </w:rPr>
              <w:t>30M</w:t>
            </w:r>
            <w:r>
              <w:rPr>
                <w:rFonts w:hint="eastAsia"/>
                <w:color w:val="000000" w:themeColor="text1"/>
                <w:lang w:val="en-US" w:eastAsia="zh-CN"/>
              </w:rPr>
              <w:t>。</w:t>
            </w:r>
          </w:p>
          <w:p>
            <w:pPr>
              <w:numPr>
                <w:ilvl w:val="0"/>
                <w:numId w:val="0"/>
              </w:numPr>
              <w:spacing w:line="400" w:lineRule="exact"/>
              <w:rPr>
                <w:rFonts w:hint="default"/>
                <w:color w:val="000000" w:themeColor="text1"/>
                <w:lang w:val="en-US" w:eastAsia="zh-CN"/>
              </w:rPr>
            </w:pPr>
            <w:r>
              <w:rPr>
                <w:rFonts w:hint="eastAsia"/>
                <w:color w:val="000000" w:themeColor="text1"/>
              </w:rPr>
              <w:t xml:space="preserve">验证项目     </w:t>
            </w:r>
            <w:r>
              <w:rPr>
                <w:rFonts w:hint="eastAsia"/>
                <w:color w:val="000000" w:themeColor="text1"/>
                <w:lang w:val="en-US" w:eastAsia="zh-CN"/>
              </w:rPr>
              <w:t xml:space="preserve">             </w:t>
            </w:r>
            <w:r>
              <w:rPr>
                <w:rFonts w:hint="eastAsia"/>
                <w:color w:val="000000" w:themeColor="text1"/>
              </w:rPr>
              <w:t xml:space="preserve">标准要求      </w:t>
            </w:r>
            <w:r>
              <w:rPr>
                <w:rFonts w:hint="eastAsia"/>
                <w:color w:val="000000" w:themeColor="text1"/>
                <w:lang w:val="en-US" w:eastAsia="zh-CN"/>
              </w:rPr>
              <w:t xml:space="preserve">                </w:t>
            </w:r>
            <w:r>
              <w:rPr>
                <w:rFonts w:hint="eastAsia"/>
                <w:color w:val="000000" w:themeColor="text1"/>
              </w:rPr>
              <w:t xml:space="preserve"> </w:t>
            </w:r>
            <w:r>
              <w:rPr>
                <w:rFonts w:hint="eastAsia"/>
                <w:color w:val="000000" w:themeColor="text1"/>
                <w:lang w:val="en-US" w:eastAsia="zh-CN"/>
              </w:rPr>
              <w:t xml:space="preserve">       </w:t>
            </w:r>
            <w:r>
              <w:rPr>
                <w:rFonts w:hint="eastAsia"/>
                <w:color w:val="000000" w:themeColor="text1"/>
              </w:rPr>
              <w:t>验证结果</w:t>
            </w:r>
            <w:r>
              <w:rPr>
                <w:rFonts w:hint="eastAsia"/>
                <w:color w:val="000000" w:themeColor="text1"/>
                <w:lang w:val="en-US" w:eastAsia="zh-CN"/>
              </w:rPr>
              <w:t xml:space="preserve">                   </w:t>
            </w:r>
          </w:p>
          <w:p>
            <w:pPr>
              <w:spacing w:line="400" w:lineRule="exact"/>
              <w:rPr>
                <w:rFonts w:hint="eastAsia"/>
                <w:color w:val="000000" w:themeColor="text1"/>
                <w:lang w:val="en-US" w:eastAsia="zh-CN"/>
              </w:rPr>
            </w:pPr>
            <w:r>
              <w:rPr>
                <w:rFonts w:hint="eastAsia"/>
                <w:color w:val="000000" w:themeColor="text1"/>
                <w:lang w:val="en-US" w:eastAsia="zh-CN"/>
              </w:rPr>
              <w:t xml:space="preserve">成份     涤纶的成分占 60%以上，棉 的成分在 40%      涤纶 65%，棉 35% 合格 </w:t>
            </w:r>
          </w:p>
          <w:p>
            <w:pPr>
              <w:spacing w:line="400" w:lineRule="exact"/>
              <w:rPr>
                <w:rFonts w:hint="eastAsia"/>
                <w:color w:val="000000" w:themeColor="text1"/>
                <w:lang w:val="en-US" w:eastAsia="zh-CN"/>
              </w:rPr>
            </w:pPr>
            <w:r>
              <w:rPr>
                <w:rFonts w:hint="eastAsia"/>
                <w:color w:val="000000" w:themeColor="text1"/>
                <w:lang w:val="en-US" w:eastAsia="zh-CN"/>
              </w:rPr>
              <w:t xml:space="preserve">颜色                          黑                                 黑 合格 </w:t>
            </w:r>
          </w:p>
          <w:p>
            <w:pPr>
              <w:spacing w:line="400" w:lineRule="exact"/>
              <w:rPr>
                <w:rFonts w:hint="eastAsia"/>
                <w:color w:val="000000" w:themeColor="text1"/>
                <w:lang w:val="en-US" w:eastAsia="zh-CN"/>
              </w:rPr>
            </w:pPr>
            <w:r>
              <w:rPr>
                <w:rFonts w:hint="eastAsia"/>
                <w:color w:val="000000" w:themeColor="text1"/>
                <w:lang w:val="en-US" w:eastAsia="zh-CN"/>
              </w:rPr>
              <w:t>外包装     外包装完整，无破损、无浸 蚀、无霉点      外包装完整，无破损、无浸 蚀、无霉点合格</w:t>
            </w:r>
          </w:p>
          <w:p>
            <w:pPr>
              <w:spacing w:line="400" w:lineRule="exact"/>
              <w:rPr>
                <w:rFonts w:hint="eastAsia"/>
                <w:color w:val="000000" w:themeColor="text1"/>
                <w:lang w:val="en-US" w:eastAsia="zh-CN"/>
              </w:rPr>
            </w:pPr>
            <w:r>
              <w:rPr>
                <w:rFonts w:hint="eastAsia"/>
                <w:color w:val="000000" w:themeColor="text1"/>
                <w:lang w:val="en-US" w:eastAsia="zh-CN"/>
              </w:rPr>
              <w:t xml:space="preserve">检验报告                   检验报告 具备                         具备合格 </w:t>
            </w:r>
          </w:p>
          <w:p>
            <w:pPr>
              <w:spacing w:line="400" w:lineRule="exact"/>
              <w:rPr>
                <w:rFonts w:hint="eastAsia"/>
                <w:color w:val="000000" w:themeColor="text1"/>
              </w:rPr>
            </w:pPr>
            <w:r>
              <w:rPr>
                <w:rFonts w:hint="eastAsia"/>
                <w:color w:val="000000" w:themeColor="text1"/>
                <w:lang w:val="en-US" w:eastAsia="zh-CN"/>
              </w:rPr>
              <w:t>合格证                     合格证 具备                           具备合格</w:t>
            </w:r>
            <w:r>
              <w:rPr>
                <w:rFonts w:hint="eastAsia"/>
                <w:color w:val="000000" w:themeColor="text1"/>
              </w:rPr>
              <w:t xml:space="preserve">        </w:t>
            </w:r>
          </w:p>
          <w:p>
            <w:pPr>
              <w:spacing w:line="400" w:lineRule="exact"/>
              <w:rPr>
                <w:rFonts w:hint="eastAsia"/>
                <w:color w:val="000000" w:themeColor="text1"/>
                <w:lang w:val="en-US" w:eastAsia="zh-CN"/>
              </w:rPr>
            </w:pPr>
            <w:r>
              <w:rPr>
                <w:rFonts w:hint="eastAsia"/>
                <w:color w:val="000000" w:themeColor="text1"/>
              </w:rPr>
              <w:t>检验员：</w:t>
            </w:r>
            <w:r>
              <w:rPr>
                <w:rFonts w:hint="eastAsia"/>
                <w:color w:val="000000" w:themeColor="text1"/>
                <w:lang w:val="en-US" w:eastAsia="zh-CN"/>
              </w:rPr>
              <w:t>张敏敏</w:t>
            </w:r>
          </w:p>
          <w:p>
            <w:pPr>
              <w:spacing w:line="400" w:lineRule="exact"/>
              <w:rPr>
                <w:rFonts w:hint="default"/>
                <w:color w:val="000000" w:themeColor="text1"/>
                <w:lang w:val="en-US" w:eastAsia="zh-CN"/>
              </w:rPr>
            </w:pPr>
            <w:r>
              <w:rPr>
                <w:rFonts w:hint="eastAsia"/>
                <w:color w:val="000000" w:themeColor="text1"/>
                <w:lang w:val="en-US" w:eastAsia="zh-CN"/>
              </w:rPr>
              <w:t>4</w:t>
            </w:r>
            <w:r>
              <w:rPr>
                <w:rFonts w:hint="eastAsia"/>
                <w:color w:val="000000" w:themeColor="text1"/>
              </w:rPr>
              <w:t>、时间：20</w:t>
            </w:r>
            <w:r>
              <w:rPr>
                <w:rFonts w:hint="eastAsia"/>
                <w:color w:val="000000" w:themeColor="text1"/>
                <w:lang w:val="en-US" w:eastAsia="zh-CN"/>
              </w:rPr>
              <w:t>20</w:t>
            </w:r>
            <w:r>
              <w:rPr>
                <w:rFonts w:hint="eastAsia"/>
                <w:color w:val="000000" w:themeColor="text1"/>
              </w:rPr>
              <w:t>.</w:t>
            </w:r>
            <w:r>
              <w:rPr>
                <w:rFonts w:hint="eastAsia"/>
                <w:color w:val="000000" w:themeColor="text1"/>
                <w:lang w:val="en-US" w:eastAsia="zh-CN"/>
              </w:rPr>
              <w:t>9</w:t>
            </w:r>
            <w:r>
              <w:rPr>
                <w:rFonts w:hint="eastAsia"/>
                <w:color w:val="000000" w:themeColor="text1"/>
              </w:rPr>
              <w:t>.</w:t>
            </w:r>
            <w:r>
              <w:rPr>
                <w:rFonts w:hint="eastAsia"/>
                <w:color w:val="000000" w:themeColor="text1"/>
                <w:lang w:val="en-US" w:eastAsia="zh-CN"/>
              </w:rPr>
              <w:t>12</w:t>
            </w:r>
            <w:r>
              <w:rPr>
                <w:rFonts w:hint="eastAsia"/>
                <w:color w:val="000000" w:themeColor="text1"/>
              </w:rPr>
              <w:t xml:space="preserve"> 材料名称：藏青色羊毛面料</w:t>
            </w:r>
            <w:r>
              <w:rPr>
                <w:rFonts w:hint="eastAsia"/>
                <w:color w:val="000000" w:themeColor="text1"/>
                <w:lang w:eastAsia="zh-CN"/>
              </w:rPr>
              <w:t>、</w:t>
            </w:r>
            <w:r>
              <w:rPr>
                <w:rFonts w:hint="eastAsia"/>
                <w:color w:val="000000" w:themeColor="text1"/>
                <w:lang w:val="en-US" w:eastAsia="zh-CN"/>
              </w:rPr>
              <w:t>进货</w:t>
            </w:r>
            <w:r>
              <w:rPr>
                <w:rFonts w:hint="eastAsia"/>
                <w:color w:val="000000" w:themeColor="text1"/>
              </w:rPr>
              <w:t>数量</w:t>
            </w:r>
            <w:r>
              <w:rPr>
                <w:rFonts w:hint="eastAsia"/>
                <w:color w:val="000000" w:themeColor="text1"/>
                <w:lang w:eastAsia="zh-CN"/>
              </w:rPr>
              <w:t>：</w:t>
            </w:r>
            <w:r>
              <w:rPr>
                <w:rFonts w:hint="eastAsia"/>
                <w:color w:val="000000" w:themeColor="text1"/>
                <w:lang w:val="en-US" w:eastAsia="zh-CN"/>
              </w:rPr>
              <w:t>400米，验证数量：400米。</w:t>
            </w:r>
          </w:p>
          <w:p>
            <w:pPr>
              <w:spacing w:line="400" w:lineRule="exact"/>
              <w:rPr>
                <w:rFonts w:hint="default"/>
                <w:color w:val="000000" w:themeColor="text1"/>
                <w:lang w:val="en-US" w:eastAsia="zh-CN"/>
              </w:rPr>
            </w:pPr>
            <w:r>
              <w:rPr>
                <w:rFonts w:hint="eastAsia"/>
                <w:color w:val="000000" w:themeColor="text1"/>
              </w:rPr>
              <w:t xml:space="preserve">验证项目     </w:t>
            </w:r>
            <w:r>
              <w:rPr>
                <w:rFonts w:hint="eastAsia"/>
                <w:color w:val="000000" w:themeColor="text1"/>
                <w:lang w:val="en-US" w:eastAsia="zh-CN"/>
              </w:rPr>
              <w:t xml:space="preserve">             </w:t>
            </w:r>
            <w:r>
              <w:rPr>
                <w:rFonts w:hint="eastAsia"/>
                <w:color w:val="000000" w:themeColor="text1"/>
              </w:rPr>
              <w:t xml:space="preserve">标准要求      </w:t>
            </w:r>
            <w:r>
              <w:rPr>
                <w:rFonts w:hint="eastAsia"/>
                <w:color w:val="000000" w:themeColor="text1"/>
                <w:lang w:val="en-US" w:eastAsia="zh-CN"/>
              </w:rPr>
              <w:t xml:space="preserve">                </w:t>
            </w:r>
            <w:r>
              <w:rPr>
                <w:rFonts w:hint="eastAsia"/>
                <w:color w:val="000000" w:themeColor="text1"/>
              </w:rPr>
              <w:t xml:space="preserve"> </w:t>
            </w:r>
            <w:r>
              <w:rPr>
                <w:rFonts w:hint="eastAsia"/>
                <w:color w:val="000000" w:themeColor="text1"/>
                <w:lang w:val="en-US" w:eastAsia="zh-CN"/>
              </w:rPr>
              <w:t xml:space="preserve">       </w:t>
            </w:r>
            <w:r>
              <w:rPr>
                <w:rFonts w:hint="eastAsia"/>
                <w:color w:val="000000" w:themeColor="text1"/>
              </w:rPr>
              <w:t>验证结果</w:t>
            </w:r>
            <w:r>
              <w:rPr>
                <w:rFonts w:hint="eastAsia"/>
                <w:color w:val="000000" w:themeColor="text1"/>
                <w:lang w:val="en-US" w:eastAsia="zh-CN"/>
              </w:rPr>
              <w:t xml:space="preserve">                   </w:t>
            </w:r>
          </w:p>
          <w:p>
            <w:pPr>
              <w:spacing w:line="400" w:lineRule="exact"/>
              <w:rPr>
                <w:rFonts w:hint="eastAsia"/>
                <w:color w:val="000000" w:themeColor="text1"/>
              </w:rPr>
            </w:pPr>
            <w:r>
              <w:rPr>
                <w:rFonts w:hint="eastAsia"/>
                <w:color w:val="000000" w:themeColor="text1"/>
              </w:rPr>
              <w:t xml:space="preserve">成份       </w:t>
            </w:r>
            <w:r>
              <w:rPr>
                <w:rFonts w:hint="eastAsia"/>
                <w:color w:val="000000" w:themeColor="text1"/>
                <w:lang w:val="en-US" w:eastAsia="zh-CN"/>
              </w:rPr>
              <w:t xml:space="preserve">    </w:t>
            </w:r>
            <w:r>
              <w:rPr>
                <w:rFonts w:hint="eastAsia"/>
                <w:color w:val="000000" w:themeColor="text1"/>
              </w:rPr>
              <w:t xml:space="preserve"> </w:t>
            </w:r>
            <w:r>
              <w:rPr>
                <w:rFonts w:hint="eastAsia"/>
                <w:color w:val="000000" w:themeColor="text1"/>
                <w:lang w:val="en-US" w:eastAsia="zh-CN"/>
              </w:rPr>
              <w:t xml:space="preserve"> </w:t>
            </w:r>
            <w:r>
              <w:rPr>
                <w:rFonts w:hint="eastAsia"/>
                <w:color w:val="000000" w:themeColor="text1"/>
              </w:rPr>
              <w:t xml:space="preserve">羊毛成分占 40%绦占 60% </w:t>
            </w:r>
            <w:r>
              <w:rPr>
                <w:rFonts w:hint="eastAsia"/>
                <w:color w:val="000000" w:themeColor="text1"/>
                <w:lang w:val="en-US" w:eastAsia="zh-CN"/>
              </w:rPr>
              <w:t xml:space="preserve">                   </w:t>
            </w:r>
            <w:r>
              <w:rPr>
                <w:rFonts w:hint="eastAsia"/>
                <w:color w:val="000000" w:themeColor="text1"/>
              </w:rPr>
              <w:t xml:space="preserve">羊毛占 40%绦 60% </w:t>
            </w:r>
            <w:r>
              <w:rPr>
                <w:rFonts w:hint="eastAsia"/>
                <w:color w:val="000000" w:themeColor="text1"/>
                <w:lang w:val="en-US" w:eastAsia="zh-CN"/>
              </w:rPr>
              <w:t xml:space="preserve">                           </w:t>
            </w:r>
          </w:p>
          <w:p>
            <w:pPr>
              <w:spacing w:line="400" w:lineRule="exact"/>
              <w:rPr>
                <w:rFonts w:hint="default"/>
                <w:color w:val="000000" w:themeColor="text1"/>
                <w:lang w:val="en-US" w:eastAsia="zh-CN"/>
              </w:rPr>
            </w:pPr>
            <w:r>
              <w:rPr>
                <w:rFonts w:hint="eastAsia"/>
                <w:color w:val="000000" w:themeColor="text1"/>
              </w:rPr>
              <w:t xml:space="preserve">颜色        </w:t>
            </w:r>
            <w:r>
              <w:rPr>
                <w:rFonts w:hint="eastAsia"/>
                <w:color w:val="000000" w:themeColor="text1"/>
                <w:lang w:val="en-US" w:eastAsia="zh-CN"/>
              </w:rPr>
              <w:t xml:space="preserve">   </w:t>
            </w:r>
            <w:r>
              <w:rPr>
                <w:rFonts w:hint="eastAsia"/>
                <w:color w:val="000000" w:themeColor="text1"/>
              </w:rPr>
              <w:t xml:space="preserve">    </w:t>
            </w:r>
            <w:r>
              <w:rPr>
                <w:rFonts w:hint="eastAsia"/>
                <w:color w:val="000000" w:themeColor="text1"/>
                <w:lang w:val="en-US" w:eastAsia="zh-CN"/>
              </w:rPr>
              <w:t xml:space="preserve">        藏青                                    藏青  </w:t>
            </w:r>
          </w:p>
          <w:p>
            <w:pPr>
              <w:spacing w:line="400" w:lineRule="exact"/>
              <w:rPr>
                <w:rFonts w:hint="eastAsia"/>
                <w:color w:val="000000" w:themeColor="text1"/>
                <w:lang w:val="en-US" w:eastAsia="zh-CN"/>
              </w:rPr>
            </w:pPr>
            <w:r>
              <w:rPr>
                <w:rFonts w:hint="eastAsia"/>
                <w:color w:val="000000" w:themeColor="text1"/>
              </w:rPr>
              <w:t xml:space="preserve">外包装        </w:t>
            </w:r>
            <w:r>
              <w:rPr>
                <w:rFonts w:hint="eastAsia"/>
                <w:color w:val="000000" w:themeColor="text1"/>
                <w:lang w:val="en-US" w:eastAsia="zh-CN"/>
              </w:rPr>
              <w:t xml:space="preserve">   </w:t>
            </w:r>
            <w:r>
              <w:rPr>
                <w:rFonts w:hint="eastAsia"/>
                <w:color w:val="000000" w:themeColor="text1"/>
              </w:rPr>
              <w:t xml:space="preserve">外包装完整，无破损、无浸蚀、无霉点 </w:t>
            </w:r>
            <w:r>
              <w:rPr>
                <w:rFonts w:hint="eastAsia"/>
                <w:color w:val="000000" w:themeColor="text1"/>
                <w:lang w:val="en-US" w:eastAsia="zh-CN"/>
              </w:rPr>
              <w:t>；</w:t>
            </w:r>
            <w:r>
              <w:rPr>
                <w:rFonts w:hint="eastAsia"/>
                <w:color w:val="000000" w:themeColor="text1"/>
              </w:rPr>
              <w:t xml:space="preserve">     </w:t>
            </w:r>
            <w:r>
              <w:rPr>
                <w:rFonts w:hint="eastAsia"/>
                <w:color w:val="000000" w:themeColor="text1"/>
                <w:lang w:val="en-US" w:eastAsia="zh-CN"/>
              </w:rPr>
              <w:t xml:space="preserve"> </w:t>
            </w:r>
            <w:r>
              <w:rPr>
                <w:rFonts w:hint="eastAsia"/>
                <w:color w:val="000000" w:themeColor="text1"/>
              </w:rPr>
              <w:t>外包装完整，无破损、无浸蚀、无霉点</w:t>
            </w:r>
            <w:r>
              <w:rPr>
                <w:rFonts w:hint="eastAsia"/>
                <w:color w:val="000000" w:themeColor="text1"/>
                <w:lang w:val="en-US" w:eastAsia="zh-CN"/>
              </w:rPr>
              <w:t xml:space="preserve">；                  </w:t>
            </w:r>
          </w:p>
          <w:p>
            <w:pPr>
              <w:spacing w:line="400" w:lineRule="exact"/>
              <w:rPr>
                <w:rFonts w:hint="eastAsia"/>
                <w:color w:val="000000" w:themeColor="text1"/>
              </w:rPr>
            </w:pPr>
            <w:r>
              <w:rPr>
                <w:rFonts w:hint="eastAsia"/>
                <w:color w:val="000000" w:themeColor="text1"/>
              </w:rPr>
              <w:t>检验报告</w:t>
            </w:r>
            <w:r>
              <w:rPr>
                <w:rFonts w:hint="eastAsia"/>
                <w:color w:val="000000" w:themeColor="text1"/>
                <w:lang w:val="en-US" w:eastAsia="zh-CN"/>
              </w:rPr>
              <w:t xml:space="preserve">                 具有</w:t>
            </w:r>
            <w:r>
              <w:rPr>
                <w:rFonts w:hint="eastAsia"/>
                <w:color w:val="000000" w:themeColor="text1"/>
              </w:rPr>
              <w:t>检验报告</w:t>
            </w:r>
            <w:r>
              <w:rPr>
                <w:rFonts w:hint="eastAsia"/>
                <w:color w:val="000000" w:themeColor="text1"/>
                <w:lang w:val="en-US" w:eastAsia="zh-CN"/>
              </w:rPr>
              <w:t xml:space="preserve">                               </w:t>
            </w:r>
            <w:r>
              <w:rPr>
                <w:rFonts w:hint="eastAsia"/>
                <w:color w:val="000000" w:themeColor="text1"/>
              </w:rPr>
              <w:t>具备</w:t>
            </w:r>
          </w:p>
          <w:p>
            <w:pPr>
              <w:spacing w:line="400" w:lineRule="exact"/>
              <w:rPr>
                <w:rFonts w:hint="default"/>
                <w:color w:val="000000" w:themeColor="text1"/>
                <w:lang w:val="en-US" w:eastAsia="zh-CN"/>
              </w:rPr>
            </w:pPr>
            <w:r>
              <w:rPr>
                <w:rFonts w:hint="eastAsia"/>
                <w:color w:val="000000" w:themeColor="text1"/>
              </w:rPr>
              <w:t>合格证</w:t>
            </w:r>
            <w:r>
              <w:rPr>
                <w:rFonts w:hint="eastAsia"/>
                <w:color w:val="000000" w:themeColor="text1"/>
                <w:lang w:val="en-US" w:eastAsia="zh-CN"/>
              </w:rPr>
              <w:t xml:space="preserve">                    具有</w:t>
            </w:r>
            <w:r>
              <w:rPr>
                <w:rFonts w:hint="eastAsia"/>
                <w:color w:val="000000" w:themeColor="text1"/>
              </w:rPr>
              <w:t>合格证</w:t>
            </w:r>
            <w:r>
              <w:rPr>
                <w:rFonts w:hint="eastAsia"/>
                <w:color w:val="000000" w:themeColor="text1"/>
                <w:lang w:val="en-US" w:eastAsia="zh-CN"/>
              </w:rPr>
              <w:t xml:space="preserve">                                </w:t>
            </w:r>
            <w:r>
              <w:rPr>
                <w:rFonts w:hint="eastAsia"/>
                <w:color w:val="000000" w:themeColor="text1"/>
              </w:rPr>
              <w:t>具备</w:t>
            </w:r>
          </w:p>
          <w:p>
            <w:pPr>
              <w:spacing w:line="400" w:lineRule="exact"/>
              <w:rPr>
                <w:rFonts w:hint="default"/>
                <w:color w:val="000000" w:themeColor="text1"/>
                <w:lang w:val="en-US" w:eastAsia="zh-CN"/>
              </w:rPr>
            </w:pPr>
            <w:r>
              <w:rPr>
                <w:rFonts w:hint="eastAsia"/>
                <w:color w:val="000000" w:themeColor="text1"/>
              </w:rPr>
              <w:t>结论：合格        检验员：</w:t>
            </w:r>
            <w:r>
              <w:rPr>
                <w:rFonts w:hint="eastAsia"/>
                <w:color w:val="000000" w:themeColor="text1"/>
                <w:lang w:val="en-US" w:eastAsia="zh-CN"/>
              </w:rPr>
              <w:t>张敏敏</w:t>
            </w:r>
          </w:p>
          <w:p>
            <w:pPr>
              <w:rPr>
                <w:rFonts w:hint="eastAsia"/>
                <w:color w:val="000000" w:themeColor="text1"/>
              </w:rPr>
            </w:pPr>
          </w:p>
          <w:p>
            <w:pPr>
              <w:rPr>
                <w:rFonts w:hint="default"/>
                <w:color w:val="000000" w:themeColor="text1"/>
                <w:lang w:val="en-US" w:eastAsia="zh-CN"/>
              </w:rPr>
            </w:pPr>
            <w:r>
              <w:rPr>
                <w:rFonts w:hint="eastAsia"/>
                <w:color w:val="000000" w:themeColor="text1"/>
                <w:lang w:val="en-US" w:eastAsia="zh-CN"/>
              </w:rPr>
              <w:t>........</w:t>
            </w:r>
          </w:p>
          <w:p>
            <w:pPr>
              <w:numPr>
                <w:ilvl w:val="0"/>
                <w:numId w:val="10"/>
              </w:numPr>
              <w:rPr>
                <w:rFonts w:hint="eastAsia"/>
                <w:color w:val="000000" w:themeColor="text1"/>
              </w:rPr>
            </w:pPr>
            <w:r>
              <w:rPr>
                <w:rFonts w:hint="eastAsia"/>
                <w:color w:val="000000" w:themeColor="text1"/>
              </w:rPr>
              <w:t>过程检验</w:t>
            </w:r>
          </w:p>
          <w:p>
            <w:pPr>
              <w:spacing w:line="400" w:lineRule="exact"/>
              <w:ind w:left="22"/>
              <w:rPr>
                <w:color w:val="000000" w:themeColor="text1"/>
              </w:rPr>
            </w:pPr>
            <w:r>
              <w:rPr>
                <w:rFonts w:hint="eastAsia"/>
                <w:color w:val="000000" w:themeColor="text1"/>
              </w:rPr>
              <w:t xml:space="preserve">抽：《工序检验记录》 </w:t>
            </w:r>
          </w:p>
          <w:p>
            <w:pPr>
              <w:spacing w:line="400" w:lineRule="exact"/>
              <w:rPr>
                <w:rFonts w:hint="eastAsia"/>
                <w:color w:val="000000" w:themeColor="text1"/>
              </w:rPr>
            </w:pPr>
            <w:r>
              <w:rPr>
                <w:rFonts w:hint="eastAsia"/>
                <w:color w:val="000000" w:themeColor="text1"/>
              </w:rPr>
              <w:t>时间：20</w:t>
            </w:r>
            <w:r>
              <w:rPr>
                <w:rFonts w:hint="eastAsia"/>
                <w:color w:val="000000" w:themeColor="text1"/>
                <w:lang w:val="en-US" w:eastAsia="zh-CN"/>
              </w:rPr>
              <w:t>20</w:t>
            </w:r>
            <w:r>
              <w:rPr>
                <w:rFonts w:hint="eastAsia"/>
                <w:color w:val="000000" w:themeColor="text1"/>
              </w:rPr>
              <w:t>年</w:t>
            </w:r>
            <w:r>
              <w:rPr>
                <w:rFonts w:hint="eastAsia"/>
                <w:color w:val="000000" w:themeColor="text1"/>
                <w:lang w:val="en-US" w:eastAsia="zh-CN"/>
              </w:rPr>
              <w:t>9</w:t>
            </w:r>
            <w:r>
              <w:rPr>
                <w:rFonts w:hint="eastAsia"/>
                <w:color w:val="000000" w:themeColor="text1"/>
              </w:rPr>
              <w:t>月</w:t>
            </w:r>
            <w:r>
              <w:rPr>
                <w:rFonts w:hint="eastAsia"/>
                <w:color w:val="000000" w:themeColor="text1"/>
                <w:lang w:val="en-US" w:eastAsia="zh-CN"/>
              </w:rPr>
              <w:t>19</w:t>
            </w:r>
            <w:r>
              <w:rPr>
                <w:rFonts w:hint="eastAsia"/>
                <w:color w:val="000000" w:themeColor="text1"/>
              </w:rPr>
              <w:t>日</w:t>
            </w:r>
          </w:p>
          <w:p>
            <w:pPr>
              <w:spacing w:line="400" w:lineRule="exact"/>
              <w:ind w:left="22"/>
              <w:rPr>
                <w:rFonts w:hint="eastAsia"/>
                <w:color w:val="000000" w:themeColor="text1"/>
              </w:rPr>
            </w:pPr>
            <w:r>
              <w:rPr>
                <w:rFonts w:hint="eastAsia"/>
                <w:color w:val="000000" w:themeColor="text1"/>
              </w:rPr>
              <w:t>工序：缝制</w:t>
            </w:r>
          </w:p>
          <w:p>
            <w:pPr>
              <w:spacing w:line="400" w:lineRule="exact"/>
              <w:rPr>
                <w:rFonts w:hint="eastAsia" w:eastAsia="宋体"/>
                <w:lang w:eastAsia="zh-CN"/>
              </w:rPr>
            </w:pPr>
            <w:r>
              <w:rPr>
                <w:rFonts w:hint="eastAsia"/>
                <w:color w:val="000000" w:themeColor="text1"/>
              </w:rPr>
              <w:t>产品：男西服（标准版）</w:t>
            </w:r>
            <w:r>
              <w:rPr>
                <w:rFonts w:hint="eastAsia"/>
                <w:color w:val="000000" w:themeColor="text1"/>
                <w:lang w:eastAsia="zh-CN"/>
              </w:rPr>
              <w:t>、</w:t>
            </w:r>
          </w:p>
          <w:p>
            <w:pPr>
              <w:spacing w:line="400" w:lineRule="exact"/>
              <w:rPr>
                <w:rFonts w:hint="eastAsia"/>
                <w:color w:val="000000" w:themeColor="text1"/>
              </w:rPr>
            </w:pPr>
            <w:r>
              <w:rPr>
                <w:rFonts w:hint="eastAsia"/>
                <w:color w:val="000000" w:themeColor="text1"/>
              </w:rPr>
              <w:t>工艺要求：明暗线：3cm 12-14针；包缝线：3cm不少于9针；手工针：3cm不少于7针；三角针：3cm不少于4针；锁眼、细线：1cm 12-14针；钉扣、细线：每孔不少于8根线；</w:t>
            </w:r>
          </w:p>
          <w:p>
            <w:pPr>
              <w:spacing w:line="400" w:lineRule="exact"/>
              <w:rPr>
                <w:rFonts w:hint="eastAsia"/>
                <w:color w:val="FF0000"/>
                <w:lang w:val="en-US" w:eastAsia="zh-CN"/>
              </w:rPr>
            </w:pPr>
            <w:r>
              <w:rPr>
                <w:rFonts w:hint="eastAsia"/>
                <w:color w:val="000000" w:themeColor="text1"/>
              </w:rPr>
              <w:t xml:space="preserve">检验结果：符合  结论：合格  </w:t>
            </w:r>
            <w:r>
              <w:rPr>
                <w:rFonts w:hint="eastAsia"/>
                <w:color w:val="000000" w:themeColor="text1"/>
                <w:lang w:val="en-US" w:eastAsia="zh-CN"/>
              </w:rPr>
              <w:t>王新愿</w:t>
            </w:r>
            <w:r>
              <w:rPr>
                <w:rFonts w:hint="eastAsia"/>
                <w:color w:val="000000" w:themeColor="text1"/>
              </w:rPr>
              <w:t xml:space="preserve"> </w:t>
            </w:r>
          </w:p>
          <w:p>
            <w:pPr>
              <w:pStyle w:val="2"/>
              <w:rPr>
                <w:rFonts w:hint="default"/>
                <w:lang w:val="en-US" w:eastAsia="zh-CN"/>
              </w:rPr>
            </w:pPr>
          </w:p>
          <w:p>
            <w:pPr>
              <w:spacing w:line="400" w:lineRule="exact"/>
              <w:ind w:left="22"/>
              <w:rPr>
                <w:rFonts w:hint="eastAsia"/>
                <w:color w:val="000000" w:themeColor="text1"/>
              </w:rPr>
            </w:pPr>
            <w:r>
              <w:rPr>
                <w:rFonts w:hint="eastAsia"/>
                <w:color w:val="000000" w:themeColor="text1"/>
              </w:rPr>
              <w:t>工序：整烫</w:t>
            </w:r>
          </w:p>
          <w:p>
            <w:pPr>
              <w:spacing w:line="400" w:lineRule="exact"/>
              <w:rPr>
                <w:rFonts w:hint="eastAsia"/>
                <w:color w:val="000000" w:themeColor="text1"/>
              </w:rPr>
            </w:pPr>
            <w:r>
              <w:rPr>
                <w:rFonts w:hint="eastAsia"/>
                <w:color w:val="000000" w:themeColor="text1"/>
              </w:rPr>
              <w:t>工艺要求：各部位熨烫平服、整洁、无烫黄、水渍、亮光；覆粘合衬部位不允许有脱胶、浸胶及起皱；</w:t>
            </w:r>
          </w:p>
          <w:p>
            <w:pPr>
              <w:spacing w:line="400" w:lineRule="exact"/>
              <w:rPr>
                <w:rFonts w:hint="eastAsia"/>
                <w:color w:val="000000" w:themeColor="text1"/>
              </w:rPr>
            </w:pPr>
            <w:r>
              <w:rPr>
                <w:rFonts w:hint="eastAsia"/>
                <w:color w:val="000000" w:themeColor="text1"/>
              </w:rPr>
              <w:t xml:space="preserve">检验结果：符合  </w:t>
            </w:r>
            <w:r>
              <w:rPr>
                <w:rFonts w:hint="eastAsia"/>
                <w:color w:val="000000" w:themeColor="text1"/>
                <w:lang w:val="en-US" w:eastAsia="zh-CN"/>
              </w:rPr>
              <w:t xml:space="preserve"> </w:t>
            </w:r>
            <w:r>
              <w:rPr>
                <w:rFonts w:hint="eastAsia"/>
                <w:color w:val="000000" w:themeColor="text1"/>
              </w:rPr>
              <w:t xml:space="preserve">结论：合格 </w:t>
            </w:r>
            <w:r>
              <w:rPr>
                <w:rFonts w:hint="eastAsia"/>
                <w:color w:val="000000" w:themeColor="text1"/>
                <w:lang w:eastAsia="zh-CN"/>
              </w:rPr>
              <w:t>、</w:t>
            </w:r>
            <w:r>
              <w:rPr>
                <w:rFonts w:hint="eastAsia"/>
                <w:color w:val="000000" w:themeColor="text1"/>
              </w:rPr>
              <w:t xml:space="preserve"> </w:t>
            </w:r>
            <w:r>
              <w:rPr>
                <w:rFonts w:hint="eastAsia"/>
                <w:color w:val="000000" w:themeColor="text1"/>
                <w:lang w:val="en-US" w:eastAsia="zh-CN"/>
              </w:rPr>
              <w:t>王新愿</w:t>
            </w:r>
            <w:r>
              <w:rPr>
                <w:rFonts w:hint="eastAsia"/>
                <w:color w:val="000000" w:themeColor="text1"/>
              </w:rPr>
              <w:t xml:space="preserve"> </w:t>
            </w:r>
            <w:r>
              <w:rPr>
                <w:rFonts w:hint="eastAsia"/>
                <w:color w:val="000000" w:themeColor="text1"/>
                <w:lang w:val="en-US" w:eastAsia="zh-CN"/>
              </w:rPr>
              <w:t xml:space="preserve">  日期：2020.9.19</w:t>
            </w:r>
            <w:r>
              <w:rPr>
                <w:rFonts w:hint="eastAsia"/>
                <w:color w:val="000000" w:themeColor="text1"/>
              </w:rPr>
              <w:t xml:space="preserve"> </w:t>
            </w:r>
          </w:p>
          <w:p>
            <w:pPr>
              <w:spacing w:line="400" w:lineRule="exact"/>
              <w:rPr>
                <w:rFonts w:hint="eastAsia"/>
                <w:color w:val="000000" w:themeColor="text1"/>
              </w:rPr>
            </w:pPr>
          </w:p>
          <w:p>
            <w:pPr>
              <w:spacing w:line="400" w:lineRule="exact"/>
              <w:ind w:left="22"/>
              <w:rPr>
                <w:rFonts w:hint="eastAsia"/>
                <w:color w:val="000000" w:themeColor="text1"/>
              </w:rPr>
            </w:pPr>
            <w:r>
              <w:rPr>
                <w:rFonts w:hint="eastAsia"/>
                <w:color w:val="000000" w:themeColor="text1"/>
              </w:rPr>
              <w:t>工序：裁剪</w:t>
            </w:r>
          </w:p>
          <w:p>
            <w:pPr>
              <w:spacing w:line="400" w:lineRule="exact"/>
              <w:rPr>
                <w:rFonts w:hint="eastAsia"/>
                <w:color w:val="000000" w:themeColor="text1"/>
              </w:rPr>
            </w:pPr>
            <w:r>
              <w:rPr>
                <w:rFonts w:hint="eastAsia"/>
                <w:color w:val="000000" w:themeColor="text1"/>
              </w:rPr>
              <w:t>产品：男西服</w:t>
            </w:r>
          </w:p>
          <w:p>
            <w:pPr>
              <w:spacing w:line="400" w:lineRule="exact"/>
              <w:rPr>
                <w:rFonts w:hint="eastAsia"/>
                <w:color w:val="000000" w:themeColor="text1"/>
              </w:rPr>
            </w:pPr>
            <w:r>
              <w:rPr>
                <w:rFonts w:hint="eastAsia"/>
                <w:color w:val="000000" w:themeColor="text1"/>
              </w:rPr>
              <w:t>工艺要求：按男标准版裁剪；</w:t>
            </w:r>
          </w:p>
          <w:p>
            <w:pPr>
              <w:spacing w:line="400" w:lineRule="exact"/>
              <w:rPr>
                <w:rFonts w:hint="eastAsia"/>
                <w:color w:val="000000" w:themeColor="text1"/>
              </w:rPr>
            </w:pPr>
            <w:r>
              <w:rPr>
                <w:rFonts w:hint="eastAsia"/>
                <w:color w:val="000000" w:themeColor="text1"/>
              </w:rPr>
              <w:t xml:space="preserve">检验结果：符合  </w:t>
            </w:r>
            <w:r>
              <w:rPr>
                <w:rFonts w:hint="eastAsia"/>
                <w:color w:val="000000" w:themeColor="text1"/>
                <w:lang w:eastAsia="zh-CN"/>
              </w:rPr>
              <w:t>、</w:t>
            </w:r>
            <w:r>
              <w:rPr>
                <w:rFonts w:hint="eastAsia"/>
                <w:color w:val="000000" w:themeColor="text1"/>
              </w:rPr>
              <w:t xml:space="preserve">结论：合格 </w:t>
            </w:r>
            <w:r>
              <w:rPr>
                <w:rFonts w:hint="eastAsia"/>
                <w:color w:val="000000" w:themeColor="text1"/>
                <w:lang w:eastAsia="zh-CN"/>
              </w:rPr>
              <w:t>、</w:t>
            </w:r>
            <w:r>
              <w:rPr>
                <w:rFonts w:hint="eastAsia"/>
                <w:color w:val="000000" w:themeColor="text1"/>
              </w:rPr>
              <w:t xml:space="preserve"> </w:t>
            </w:r>
            <w:r>
              <w:rPr>
                <w:rFonts w:hint="eastAsia"/>
                <w:color w:val="000000" w:themeColor="text1"/>
                <w:lang w:val="en-US" w:eastAsia="zh-CN"/>
              </w:rPr>
              <w:t>王新愿</w:t>
            </w:r>
            <w:r>
              <w:rPr>
                <w:rFonts w:hint="eastAsia"/>
                <w:color w:val="000000" w:themeColor="text1"/>
              </w:rPr>
              <w:t xml:space="preserve"> </w:t>
            </w:r>
            <w:r>
              <w:rPr>
                <w:rFonts w:hint="eastAsia"/>
                <w:color w:val="000000" w:themeColor="text1"/>
                <w:lang w:val="en-US" w:eastAsia="zh-CN"/>
              </w:rPr>
              <w:t xml:space="preserve">  日期：2020.9.17</w:t>
            </w:r>
            <w:r>
              <w:rPr>
                <w:rFonts w:hint="eastAsia"/>
                <w:color w:val="000000" w:themeColor="text1"/>
              </w:rPr>
              <w:t xml:space="preserve"> </w:t>
            </w:r>
          </w:p>
          <w:p>
            <w:pPr>
              <w:rPr>
                <w:rFonts w:hint="eastAsia"/>
                <w:color w:val="000000" w:themeColor="text1"/>
              </w:rPr>
            </w:pPr>
            <w:r>
              <w:rPr>
                <w:rFonts w:hint="eastAsia"/>
                <w:color w:val="000000" w:themeColor="text1"/>
              </w:rPr>
              <w:t xml:space="preserve"> </w:t>
            </w:r>
          </w:p>
          <w:p>
            <w:pPr>
              <w:numPr>
                <w:ilvl w:val="0"/>
                <w:numId w:val="10"/>
              </w:numPr>
              <w:rPr>
                <w:rFonts w:hint="eastAsia"/>
                <w:color w:val="000000" w:themeColor="text1"/>
              </w:rPr>
            </w:pPr>
            <w:r>
              <w:rPr>
                <w:rFonts w:hint="eastAsia"/>
                <w:color w:val="000000" w:themeColor="text1"/>
              </w:rPr>
              <w:t>出厂检验：出厂检验依据标准做外观、标志、和包装进行检查， 甲醛限量控制由布料提供方控制，布料来料检验时查验检测报告</w:t>
            </w:r>
          </w:p>
          <w:p>
            <w:pPr>
              <w:pStyle w:val="4"/>
              <w:spacing w:line="400" w:lineRule="exact"/>
              <w:ind w:left="-38" w:leftChars="-18" w:firstLine="31" w:firstLineChars="15"/>
              <w:rPr>
                <w:color w:val="000000" w:themeColor="text1"/>
              </w:rPr>
            </w:pPr>
            <w:r>
              <w:rPr>
                <w:rFonts w:hint="eastAsia"/>
                <w:color w:val="000000" w:themeColor="text1"/>
              </w:rPr>
              <w:t>抽见：《</w:t>
            </w:r>
            <w:r>
              <w:rPr>
                <w:rFonts w:hint="eastAsia"/>
                <w:color w:val="000000" w:themeColor="text1"/>
                <w:lang w:val="en-US" w:eastAsia="zh-CN"/>
              </w:rPr>
              <w:t>成衣</w:t>
            </w:r>
            <w:r>
              <w:rPr>
                <w:rFonts w:hint="eastAsia"/>
                <w:color w:val="000000" w:themeColor="text1"/>
              </w:rPr>
              <w:t xml:space="preserve">检验记录》 </w:t>
            </w:r>
          </w:p>
          <w:p>
            <w:pPr>
              <w:keepNext w:val="0"/>
              <w:keepLines w:val="0"/>
              <w:widowControl/>
              <w:suppressLineNumbers w:val="0"/>
              <w:jc w:val="left"/>
              <w:rPr>
                <w:rFonts w:hint="eastAsia" w:eastAsia="宋体"/>
                <w:color w:val="000000" w:themeColor="text1"/>
                <w:lang w:val="en-US" w:eastAsia="zh-CN"/>
              </w:rPr>
            </w:pPr>
            <w:r>
              <w:rPr>
                <w:rFonts w:hint="eastAsia"/>
                <w:color w:val="000000" w:themeColor="text1"/>
              </w:rPr>
              <w:t>名称:</w:t>
            </w:r>
            <w:r>
              <w:rPr>
                <w:rFonts w:hint="eastAsia"/>
                <w:color w:val="000000" w:themeColor="text1"/>
                <w:lang w:val="en-US" w:eastAsia="zh-CN"/>
              </w:rPr>
              <w:t>物管标志服（</w:t>
            </w:r>
            <w:r>
              <w:rPr>
                <w:color w:val="000000" w:themeColor="text1"/>
                <w:lang w:val="en-US" w:eastAsia="zh-CN"/>
              </w:rPr>
              <w:t xml:space="preserve"> </w:t>
            </w:r>
            <w:r>
              <w:rPr>
                <w:rFonts w:hint="eastAsia"/>
                <w:color w:val="000000" w:themeColor="text1"/>
                <w:lang w:val="en-US" w:eastAsia="zh-CN"/>
              </w:rPr>
              <w:t>男式 ）</w:t>
            </w:r>
            <w:r>
              <w:rPr>
                <w:rFonts w:hint="eastAsia"/>
                <w:color w:val="000000" w:themeColor="text1"/>
              </w:rPr>
              <w:t xml:space="preserve">  型号：17</w:t>
            </w:r>
            <w:r>
              <w:rPr>
                <w:rFonts w:hint="eastAsia"/>
                <w:color w:val="000000" w:themeColor="text1"/>
                <w:lang w:val="en-US" w:eastAsia="zh-CN"/>
              </w:rPr>
              <w:t>5</w:t>
            </w:r>
          </w:p>
          <w:p>
            <w:pPr>
              <w:pStyle w:val="4"/>
              <w:spacing w:line="400" w:lineRule="exact"/>
              <w:ind w:firstLine="0"/>
              <w:rPr>
                <w:rFonts w:hint="default"/>
                <w:color w:val="000000" w:themeColor="text1"/>
                <w:lang w:val="en-US" w:eastAsia="zh-CN"/>
              </w:rPr>
            </w:pPr>
            <w:r>
              <w:rPr>
                <w:rFonts w:hint="eastAsia"/>
                <w:color w:val="000000" w:themeColor="text1"/>
              </w:rPr>
              <w:t>生产数量：</w:t>
            </w:r>
            <w:r>
              <w:rPr>
                <w:rFonts w:hint="eastAsia"/>
                <w:color w:val="000000" w:themeColor="text1"/>
                <w:lang w:val="en-US" w:eastAsia="zh-CN"/>
              </w:rPr>
              <w:t>105</w:t>
            </w:r>
            <w:r>
              <w:rPr>
                <w:rFonts w:hint="eastAsia"/>
                <w:color w:val="000000" w:themeColor="text1"/>
              </w:rPr>
              <w:t>件   生产日期：20</w:t>
            </w:r>
            <w:r>
              <w:rPr>
                <w:rFonts w:hint="eastAsia"/>
                <w:color w:val="000000" w:themeColor="text1"/>
                <w:lang w:val="en-US" w:eastAsia="zh-CN"/>
              </w:rPr>
              <w:t>20</w:t>
            </w:r>
            <w:r>
              <w:rPr>
                <w:rFonts w:hint="eastAsia"/>
                <w:color w:val="000000" w:themeColor="text1"/>
              </w:rPr>
              <w:t>-</w:t>
            </w:r>
            <w:r>
              <w:rPr>
                <w:rFonts w:hint="eastAsia"/>
                <w:color w:val="000000" w:themeColor="text1"/>
                <w:lang w:val="en-US" w:eastAsia="zh-CN"/>
              </w:rPr>
              <w:t>8</w:t>
            </w:r>
            <w:r>
              <w:rPr>
                <w:rFonts w:hint="eastAsia"/>
                <w:color w:val="000000" w:themeColor="text1"/>
              </w:rPr>
              <w:t>-</w:t>
            </w:r>
            <w:r>
              <w:rPr>
                <w:rFonts w:hint="eastAsia"/>
                <w:color w:val="000000" w:themeColor="text1"/>
                <w:lang w:val="en-US" w:eastAsia="zh-CN"/>
              </w:rPr>
              <w:t>30</w:t>
            </w:r>
            <w:r>
              <w:rPr>
                <w:rFonts w:hint="eastAsia"/>
                <w:color w:val="000000" w:themeColor="text1"/>
              </w:rPr>
              <w:t xml:space="preserve">   </w:t>
            </w:r>
            <w:r>
              <w:rPr>
                <w:rFonts w:hint="eastAsia"/>
                <w:color w:val="000000" w:themeColor="text1"/>
                <w:lang w:eastAsia="zh-CN"/>
              </w:rPr>
              <w:t>、</w:t>
            </w:r>
            <w:r>
              <w:rPr>
                <w:rFonts w:hint="eastAsia"/>
                <w:color w:val="000000" w:themeColor="text1"/>
                <w:lang w:val="en-US" w:eastAsia="zh-CN"/>
              </w:rPr>
              <w:t>检验数量：105件（全检）</w:t>
            </w:r>
          </w:p>
          <w:p>
            <w:pPr>
              <w:keepNext w:val="0"/>
              <w:keepLines w:val="0"/>
              <w:widowControl/>
              <w:numPr>
                <w:ilvl w:val="0"/>
                <w:numId w:val="0"/>
              </w:numPr>
              <w:suppressLineNumbers w:val="0"/>
              <w:jc w:val="left"/>
              <w:rPr>
                <w:rFonts w:hint="default"/>
                <w:color w:val="000000" w:themeColor="text1"/>
                <w:lang w:val="en-US" w:eastAsia="zh-CN"/>
              </w:rPr>
            </w:pPr>
            <w:r>
              <w:rPr>
                <w:rFonts w:hint="eastAsia"/>
                <w:color w:val="000000" w:themeColor="text1"/>
              </w:rPr>
              <w:t>检验项目及要求</w:t>
            </w:r>
            <w:r>
              <w:rPr>
                <w:rFonts w:hint="eastAsia"/>
                <w:color w:val="000000" w:themeColor="text1"/>
                <w:lang w:eastAsia="zh-CN"/>
              </w:rPr>
              <w:t>：</w:t>
            </w:r>
            <w:r>
              <w:rPr>
                <w:rFonts w:hint="eastAsia"/>
                <w:color w:val="000000" w:themeColor="text1"/>
                <w:lang w:val="en-US" w:eastAsia="zh-CN"/>
              </w:rPr>
              <w:t xml:space="preserve">     </w:t>
            </w:r>
          </w:p>
          <w:p>
            <w:pPr>
              <w:keepNext w:val="0"/>
              <w:keepLines w:val="0"/>
              <w:widowControl/>
              <w:numPr>
                <w:ilvl w:val="0"/>
                <w:numId w:val="11"/>
              </w:numPr>
              <w:suppressLineNumbers w:val="0"/>
              <w:jc w:val="left"/>
              <w:rPr>
                <w:rFonts w:hint="eastAsia"/>
                <w:color w:val="000000" w:themeColor="text1"/>
              </w:rPr>
            </w:pPr>
            <w:r>
              <w:rPr>
                <w:rFonts w:hint="eastAsia"/>
                <w:color w:val="000000" w:themeColor="text1"/>
                <w:lang w:val="en-US" w:eastAsia="zh-CN"/>
              </w:rPr>
              <w:t>款式：熟悉资料、样品、样板，了解款式结构及特点</w:t>
            </w:r>
            <w:r>
              <w:rPr>
                <w:rFonts w:hint="eastAsia"/>
                <w:color w:val="000000" w:themeColor="text1"/>
              </w:rPr>
              <w:t>；</w:t>
            </w:r>
          </w:p>
          <w:p>
            <w:pPr>
              <w:keepNext w:val="0"/>
              <w:keepLines w:val="0"/>
              <w:widowControl/>
              <w:suppressLineNumbers w:val="0"/>
              <w:jc w:val="left"/>
              <w:rPr>
                <w:color w:val="000000" w:themeColor="text1"/>
              </w:rPr>
            </w:pPr>
            <w:r>
              <w:rPr>
                <w:rFonts w:hint="eastAsia"/>
                <w:color w:val="000000" w:themeColor="text1"/>
                <w:lang w:val="en-US" w:eastAsia="zh-CN"/>
              </w:rPr>
              <w:t>2）规格：分清规格、分别摆放、防止串号、避免混料；</w:t>
            </w:r>
          </w:p>
          <w:p>
            <w:pPr>
              <w:keepNext w:val="0"/>
              <w:keepLines w:val="0"/>
              <w:widowControl/>
              <w:suppressLineNumbers w:val="0"/>
              <w:jc w:val="left"/>
              <w:rPr>
                <w:color w:val="000000" w:themeColor="text1"/>
              </w:rPr>
            </w:pPr>
            <w:r>
              <w:rPr>
                <w:rFonts w:hint="eastAsia"/>
                <w:color w:val="000000" w:themeColor="text1"/>
                <w:lang w:val="en-US" w:eastAsia="zh-CN"/>
              </w:rPr>
              <w:t xml:space="preserve">3）锁眼：眼位不偏斜，锁眼线迹美观，整齐平服； </w:t>
            </w:r>
          </w:p>
          <w:p>
            <w:pPr>
              <w:keepNext w:val="0"/>
              <w:keepLines w:val="0"/>
              <w:widowControl/>
              <w:suppressLineNumbers w:val="0"/>
              <w:jc w:val="left"/>
              <w:rPr>
                <w:color w:val="000000" w:themeColor="text1"/>
              </w:rPr>
            </w:pPr>
            <w:r>
              <w:rPr>
                <w:rFonts w:hint="eastAsia"/>
                <w:color w:val="000000" w:themeColor="text1"/>
                <w:lang w:val="en-US" w:eastAsia="zh-CN"/>
              </w:rPr>
              <w:t xml:space="preserve">4）钉扣：牢固、眼扣吻合、收线打结结实完整，缠绕三次以上，盘扣面无线迹； </w:t>
            </w:r>
          </w:p>
          <w:p>
            <w:pPr>
              <w:keepNext w:val="0"/>
              <w:keepLines w:val="0"/>
              <w:widowControl/>
              <w:suppressLineNumbers w:val="0"/>
              <w:jc w:val="left"/>
              <w:rPr>
                <w:color w:val="000000" w:themeColor="text1"/>
              </w:rPr>
            </w:pPr>
            <w:r>
              <w:rPr>
                <w:rFonts w:hint="eastAsia"/>
                <w:color w:val="000000" w:themeColor="text1"/>
                <w:lang w:val="en-US" w:eastAsia="zh-CN"/>
              </w:rPr>
              <w:t xml:space="preserve">5）四合扣：应牢固吻合适度，无溢扣或过紧现象； </w:t>
            </w:r>
          </w:p>
          <w:p>
            <w:pPr>
              <w:keepNext w:val="0"/>
              <w:keepLines w:val="0"/>
              <w:widowControl/>
              <w:suppressLineNumbers w:val="0"/>
              <w:jc w:val="left"/>
              <w:rPr>
                <w:color w:val="000000" w:themeColor="text1"/>
              </w:rPr>
            </w:pPr>
            <w:r>
              <w:rPr>
                <w:rFonts w:hint="eastAsia"/>
                <w:color w:val="000000" w:themeColor="text1"/>
                <w:lang w:val="en-US" w:eastAsia="zh-CN"/>
              </w:rPr>
              <w:t xml:space="preserve">6）套结：位置正确，牢固、平服； </w:t>
            </w:r>
          </w:p>
          <w:p>
            <w:pPr>
              <w:keepNext w:val="0"/>
              <w:keepLines w:val="0"/>
              <w:widowControl/>
              <w:suppressLineNumbers w:val="0"/>
              <w:jc w:val="left"/>
              <w:rPr>
                <w:rFonts w:hint="default"/>
                <w:color w:val="000000" w:themeColor="text1"/>
                <w:lang w:val="en-US"/>
              </w:rPr>
            </w:pPr>
            <w:r>
              <w:rPr>
                <w:rFonts w:hint="eastAsia"/>
                <w:color w:val="000000" w:themeColor="text1"/>
                <w:lang w:val="en-US" w:eastAsia="zh-CN"/>
              </w:rPr>
              <w:t>7）挑边：松紧适宜、宽窄一致，面子不现线；</w:t>
            </w:r>
          </w:p>
          <w:p>
            <w:pPr>
              <w:keepNext w:val="0"/>
              <w:keepLines w:val="0"/>
              <w:widowControl/>
              <w:suppressLineNumbers w:val="0"/>
              <w:jc w:val="left"/>
              <w:rPr>
                <w:rFonts w:hint="eastAsia"/>
                <w:color w:val="000000" w:themeColor="text1"/>
                <w:lang w:val="en-US" w:eastAsia="zh-CN"/>
              </w:rPr>
            </w:pPr>
            <w:r>
              <w:rPr>
                <w:rFonts w:hint="eastAsia"/>
                <w:color w:val="000000" w:themeColor="text1"/>
                <w:lang w:val="en-US" w:eastAsia="zh-CN"/>
              </w:rPr>
              <w:t>8）修线头：整件服装应无线头，干净、整洁；</w:t>
            </w:r>
          </w:p>
          <w:p>
            <w:pPr>
              <w:keepNext w:val="0"/>
              <w:keepLines w:val="0"/>
              <w:widowControl/>
              <w:suppressLineNumbers w:val="0"/>
              <w:jc w:val="left"/>
              <w:rPr>
                <w:rFonts w:hint="default"/>
                <w:color w:val="000000" w:themeColor="text1"/>
                <w:lang w:val="en-US"/>
              </w:rPr>
            </w:pPr>
            <w:r>
              <w:rPr>
                <w:rFonts w:hint="eastAsia"/>
                <w:color w:val="000000" w:themeColor="text1"/>
                <w:lang w:val="en-US" w:eastAsia="zh-CN"/>
              </w:rPr>
              <w:t>9）整烫：熨烫平服，外观整洁，部位正确，无亮光及水花；</w:t>
            </w:r>
          </w:p>
          <w:p>
            <w:pPr>
              <w:keepNext w:val="0"/>
              <w:keepLines w:val="0"/>
              <w:widowControl/>
              <w:suppressLineNumbers w:val="0"/>
              <w:jc w:val="left"/>
              <w:rPr>
                <w:color w:val="000000" w:themeColor="text1"/>
              </w:rPr>
            </w:pPr>
            <w:r>
              <w:rPr>
                <w:rFonts w:hint="eastAsia"/>
                <w:color w:val="000000" w:themeColor="text1"/>
                <w:lang w:val="en-US" w:eastAsia="zh-CN"/>
              </w:rPr>
              <w:t>10）吊牌：吊牌应挂在具体要求部位，整批产品一致。</w:t>
            </w:r>
          </w:p>
          <w:p>
            <w:pPr>
              <w:spacing w:line="400" w:lineRule="exact"/>
              <w:rPr>
                <w:rFonts w:hint="eastAsia"/>
                <w:color w:val="000000" w:themeColor="text1"/>
                <w:lang w:eastAsia="zh-CN"/>
              </w:rPr>
            </w:pPr>
            <w:r>
              <w:rPr>
                <w:rFonts w:hint="eastAsia"/>
                <w:color w:val="000000" w:themeColor="text1"/>
              </w:rPr>
              <w:t xml:space="preserve">检验结论：合格    </w:t>
            </w:r>
            <w:r>
              <w:rPr>
                <w:rFonts w:hint="eastAsia"/>
                <w:color w:val="000000" w:themeColor="text1"/>
                <w:lang w:val="en-US" w:eastAsia="zh-CN"/>
              </w:rPr>
              <w:t>王新愿</w:t>
            </w:r>
            <w:r>
              <w:rPr>
                <w:rFonts w:hint="eastAsia"/>
                <w:color w:val="000000" w:themeColor="text1"/>
              </w:rPr>
              <w:t xml:space="preserve">    20</w:t>
            </w:r>
            <w:r>
              <w:rPr>
                <w:rFonts w:hint="eastAsia"/>
                <w:color w:val="000000" w:themeColor="text1"/>
                <w:lang w:val="en-US" w:eastAsia="zh-CN"/>
              </w:rPr>
              <w:t>20</w:t>
            </w:r>
            <w:r>
              <w:rPr>
                <w:rFonts w:hint="eastAsia"/>
                <w:color w:val="000000" w:themeColor="text1"/>
              </w:rPr>
              <w:t>-</w:t>
            </w:r>
            <w:r>
              <w:rPr>
                <w:rFonts w:hint="eastAsia"/>
                <w:color w:val="000000" w:themeColor="text1"/>
                <w:lang w:val="en-US" w:eastAsia="zh-CN"/>
              </w:rPr>
              <w:t>9</w:t>
            </w:r>
            <w:r>
              <w:rPr>
                <w:rFonts w:hint="eastAsia"/>
                <w:color w:val="000000" w:themeColor="text1"/>
              </w:rPr>
              <w:t>-1</w:t>
            </w:r>
          </w:p>
          <w:p>
            <w:pPr>
              <w:spacing w:line="400" w:lineRule="exact"/>
              <w:rPr>
                <w:rFonts w:hint="eastAsia"/>
                <w:color w:val="000000" w:themeColor="text1"/>
              </w:rPr>
            </w:pPr>
          </w:p>
          <w:p>
            <w:pPr>
              <w:pStyle w:val="4"/>
              <w:numPr>
                <w:ilvl w:val="0"/>
                <w:numId w:val="12"/>
              </w:numPr>
              <w:spacing w:line="400" w:lineRule="exact"/>
              <w:ind w:left="-38" w:leftChars="-18" w:firstLine="31" w:firstLineChars="15"/>
              <w:rPr>
                <w:rFonts w:hint="eastAsia"/>
                <w:color w:val="000000" w:themeColor="text1"/>
              </w:rPr>
            </w:pPr>
            <w:r>
              <w:rPr>
                <w:rFonts w:hint="eastAsia"/>
                <w:color w:val="000000" w:themeColor="text1"/>
              </w:rPr>
              <w:t>抽见：《</w:t>
            </w:r>
            <w:r>
              <w:rPr>
                <w:rFonts w:hint="eastAsia"/>
                <w:color w:val="000000" w:themeColor="text1"/>
                <w:lang w:val="en-US" w:eastAsia="zh-CN"/>
              </w:rPr>
              <w:t>成衣</w:t>
            </w:r>
            <w:r>
              <w:rPr>
                <w:rFonts w:hint="eastAsia"/>
                <w:color w:val="000000" w:themeColor="text1"/>
              </w:rPr>
              <w:t xml:space="preserve">检验记录》 </w:t>
            </w:r>
          </w:p>
          <w:p>
            <w:pPr>
              <w:keepNext w:val="0"/>
              <w:keepLines w:val="0"/>
              <w:widowControl/>
              <w:suppressLineNumbers w:val="0"/>
              <w:jc w:val="left"/>
              <w:rPr>
                <w:rFonts w:hint="default" w:eastAsia="宋体"/>
                <w:color w:val="000000" w:themeColor="text1"/>
                <w:lang w:val="en-US" w:eastAsia="zh-CN"/>
              </w:rPr>
            </w:pPr>
            <w:r>
              <w:rPr>
                <w:rFonts w:hint="eastAsia"/>
                <w:color w:val="000000" w:themeColor="text1"/>
              </w:rPr>
              <w:t>名称:</w:t>
            </w:r>
            <w:r>
              <w:rPr>
                <w:rFonts w:hint="eastAsia"/>
                <w:color w:val="000000" w:themeColor="text1"/>
                <w:lang w:val="en-US" w:eastAsia="zh-CN"/>
              </w:rPr>
              <w:t xml:space="preserve">工作服  男 </w:t>
            </w:r>
            <w:r>
              <w:rPr>
                <w:rFonts w:hint="eastAsia"/>
                <w:color w:val="000000" w:themeColor="text1"/>
              </w:rPr>
              <w:t xml:space="preserve">  </w:t>
            </w:r>
          </w:p>
          <w:p>
            <w:pPr>
              <w:pStyle w:val="4"/>
              <w:spacing w:line="400" w:lineRule="exact"/>
              <w:ind w:firstLine="0"/>
              <w:rPr>
                <w:rFonts w:hint="eastAsia"/>
                <w:color w:val="000000" w:themeColor="text1"/>
                <w:lang w:eastAsia="zh-CN"/>
              </w:rPr>
            </w:pPr>
            <w:r>
              <w:rPr>
                <w:rFonts w:hint="eastAsia"/>
                <w:color w:val="000000" w:themeColor="text1"/>
                <w:lang w:val="en-US" w:eastAsia="zh-CN"/>
              </w:rPr>
              <w:t>检验</w:t>
            </w:r>
            <w:r>
              <w:rPr>
                <w:rFonts w:hint="eastAsia"/>
                <w:color w:val="000000" w:themeColor="text1"/>
              </w:rPr>
              <w:t>日期：20</w:t>
            </w:r>
            <w:r>
              <w:rPr>
                <w:rFonts w:hint="eastAsia"/>
                <w:color w:val="000000" w:themeColor="text1"/>
                <w:lang w:val="en-US" w:eastAsia="zh-CN"/>
              </w:rPr>
              <w:t>20</w:t>
            </w:r>
            <w:r>
              <w:rPr>
                <w:rFonts w:hint="eastAsia"/>
                <w:color w:val="000000" w:themeColor="text1"/>
              </w:rPr>
              <w:t>-</w:t>
            </w:r>
            <w:r>
              <w:rPr>
                <w:rFonts w:hint="eastAsia"/>
                <w:color w:val="000000" w:themeColor="text1"/>
                <w:lang w:val="en-US" w:eastAsia="zh-CN"/>
              </w:rPr>
              <w:t>09</w:t>
            </w:r>
            <w:r>
              <w:rPr>
                <w:rFonts w:hint="eastAsia"/>
                <w:color w:val="000000" w:themeColor="text1"/>
              </w:rPr>
              <w:t>-</w:t>
            </w:r>
            <w:r>
              <w:rPr>
                <w:rFonts w:hint="eastAsia"/>
                <w:color w:val="000000" w:themeColor="text1"/>
                <w:lang w:val="en-US" w:eastAsia="zh-CN"/>
              </w:rPr>
              <w:t>19</w:t>
            </w:r>
            <w:r>
              <w:rPr>
                <w:rFonts w:hint="eastAsia"/>
                <w:color w:val="000000" w:themeColor="text1"/>
              </w:rPr>
              <w:t xml:space="preserve">   </w:t>
            </w:r>
            <w:r>
              <w:rPr>
                <w:rFonts w:hint="eastAsia"/>
                <w:color w:val="000000" w:themeColor="text1"/>
                <w:lang w:eastAsia="zh-CN"/>
              </w:rPr>
              <w:t>、</w:t>
            </w:r>
            <w:r>
              <w:rPr>
                <w:rFonts w:hint="eastAsia"/>
                <w:color w:val="000000" w:themeColor="text1"/>
                <w:lang w:val="en-US" w:eastAsia="zh-CN"/>
              </w:rPr>
              <w:t>检验数量：75件（全检）</w:t>
            </w:r>
          </w:p>
          <w:p>
            <w:pPr>
              <w:keepNext w:val="0"/>
              <w:keepLines w:val="0"/>
              <w:widowControl/>
              <w:numPr>
                <w:ilvl w:val="0"/>
                <w:numId w:val="0"/>
              </w:numPr>
              <w:suppressLineNumbers w:val="0"/>
              <w:jc w:val="left"/>
              <w:rPr>
                <w:rFonts w:hint="eastAsia"/>
                <w:color w:val="000000" w:themeColor="text1"/>
              </w:rPr>
            </w:pPr>
            <w:r>
              <w:rPr>
                <w:rFonts w:hint="eastAsia"/>
                <w:color w:val="000000" w:themeColor="text1"/>
              </w:rPr>
              <w:t>检验项目及要求</w:t>
            </w:r>
          </w:p>
          <w:p>
            <w:pPr>
              <w:keepNext w:val="0"/>
              <w:keepLines w:val="0"/>
              <w:widowControl/>
              <w:numPr>
                <w:ilvl w:val="0"/>
                <w:numId w:val="0"/>
              </w:numPr>
              <w:suppressLineNumbers w:val="0"/>
              <w:jc w:val="left"/>
              <w:rPr>
                <w:rFonts w:hint="eastAsia"/>
                <w:color w:val="000000" w:themeColor="text1"/>
              </w:rPr>
            </w:pPr>
            <w:r>
              <w:rPr>
                <w:rFonts w:hint="eastAsia"/>
                <w:color w:val="000000" w:themeColor="text1"/>
                <w:lang w:val="en-US" w:eastAsia="zh-CN"/>
              </w:rPr>
              <w:t>1）款式：熟悉资料、样品、样板，了解款式结构及特点</w:t>
            </w:r>
            <w:r>
              <w:rPr>
                <w:rFonts w:hint="eastAsia"/>
                <w:color w:val="000000" w:themeColor="text1"/>
              </w:rPr>
              <w:t>；</w:t>
            </w:r>
          </w:p>
          <w:p>
            <w:pPr>
              <w:keepNext w:val="0"/>
              <w:keepLines w:val="0"/>
              <w:widowControl/>
              <w:suppressLineNumbers w:val="0"/>
              <w:jc w:val="left"/>
              <w:rPr>
                <w:color w:val="000000" w:themeColor="text1"/>
              </w:rPr>
            </w:pPr>
            <w:r>
              <w:rPr>
                <w:rFonts w:hint="eastAsia"/>
                <w:color w:val="000000" w:themeColor="text1"/>
                <w:lang w:val="en-US" w:eastAsia="zh-CN"/>
              </w:rPr>
              <w:t>2）规格：分清规格、分别摆放、防止串号、避免混料；</w:t>
            </w:r>
          </w:p>
          <w:p>
            <w:pPr>
              <w:keepNext w:val="0"/>
              <w:keepLines w:val="0"/>
              <w:widowControl/>
              <w:suppressLineNumbers w:val="0"/>
              <w:jc w:val="left"/>
              <w:rPr>
                <w:color w:val="000000" w:themeColor="text1"/>
              </w:rPr>
            </w:pPr>
            <w:r>
              <w:rPr>
                <w:rFonts w:hint="eastAsia"/>
                <w:color w:val="000000" w:themeColor="text1"/>
                <w:lang w:val="en-US" w:eastAsia="zh-CN"/>
              </w:rPr>
              <w:t xml:space="preserve">3）锁眼：眼位不偏斜，锁眼线迹美观，整齐平服； </w:t>
            </w:r>
          </w:p>
          <w:p>
            <w:pPr>
              <w:keepNext w:val="0"/>
              <w:keepLines w:val="0"/>
              <w:widowControl/>
              <w:suppressLineNumbers w:val="0"/>
              <w:jc w:val="left"/>
              <w:rPr>
                <w:color w:val="000000" w:themeColor="text1"/>
              </w:rPr>
            </w:pPr>
            <w:r>
              <w:rPr>
                <w:rFonts w:hint="eastAsia"/>
                <w:color w:val="000000" w:themeColor="text1"/>
                <w:lang w:val="en-US" w:eastAsia="zh-CN"/>
              </w:rPr>
              <w:t xml:space="preserve">4）钉扣：牢固、眼扣吻合、收线打结结实完整，缠绕三次以上，盘扣面无线迹； </w:t>
            </w:r>
          </w:p>
          <w:p>
            <w:pPr>
              <w:keepNext w:val="0"/>
              <w:keepLines w:val="0"/>
              <w:widowControl/>
              <w:suppressLineNumbers w:val="0"/>
              <w:jc w:val="left"/>
              <w:rPr>
                <w:color w:val="000000" w:themeColor="text1"/>
              </w:rPr>
            </w:pPr>
            <w:r>
              <w:rPr>
                <w:rFonts w:hint="eastAsia"/>
                <w:color w:val="000000" w:themeColor="text1"/>
                <w:lang w:val="en-US" w:eastAsia="zh-CN"/>
              </w:rPr>
              <w:t xml:space="preserve">5）四合扣：应牢固吻合适度，无溢扣或过紧现象； </w:t>
            </w:r>
          </w:p>
          <w:p>
            <w:pPr>
              <w:keepNext w:val="0"/>
              <w:keepLines w:val="0"/>
              <w:widowControl/>
              <w:suppressLineNumbers w:val="0"/>
              <w:jc w:val="left"/>
              <w:rPr>
                <w:color w:val="000000" w:themeColor="text1"/>
              </w:rPr>
            </w:pPr>
            <w:r>
              <w:rPr>
                <w:rFonts w:hint="eastAsia"/>
                <w:color w:val="000000" w:themeColor="text1"/>
                <w:lang w:val="en-US" w:eastAsia="zh-CN"/>
              </w:rPr>
              <w:t xml:space="preserve">6）套结：位置正确，牢固、平服； </w:t>
            </w:r>
          </w:p>
          <w:p>
            <w:pPr>
              <w:keepNext w:val="0"/>
              <w:keepLines w:val="0"/>
              <w:widowControl/>
              <w:suppressLineNumbers w:val="0"/>
              <w:jc w:val="left"/>
              <w:rPr>
                <w:rFonts w:hint="default"/>
                <w:color w:val="000000" w:themeColor="text1"/>
                <w:lang w:val="en-US"/>
              </w:rPr>
            </w:pPr>
            <w:r>
              <w:rPr>
                <w:rFonts w:hint="eastAsia"/>
                <w:color w:val="000000" w:themeColor="text1"/>
                <w:lang w:val="en-US" w:eastAsia="zh-CN"/>
              </w:rPr>
              <w:t>7）挑边：松紧适宜、宽窄一致，面子不现线；</w:t>
            </w:r>
          </w:p>
          <w:p>
            <w:pPr>
              <w:keepNext w:val="0"/>
              <w:keepLines w:val="0"/>
              <w:widowControl/>
              <w:suppressLineNumbers w:val="0"/>
              <w:jc w:val="left"/>
              <w:rPr>
                <w:rFonts w:hint="eastAsia"/>
                <w:color w:val="000000" w:themeColor="text1"/>
                <w:lang w:val="en-US" w:eastAsia="zh-CN"/>
              </w:rPr>
            </w:pPr>
            <w:r>
              <w:rPr>
                <w:rFonts w:hint="eastAsia"/>
                <w:color w:val="000000" w:themeColor="text1"/>
                <w:lang w:val="en-US" w:eastAsia="zh-CN"/>
              </w:rPr>
              <w:t>8）修线头：整件服装应无线头，干净、整洁；</w:t>
            </w:r>
          </w:p>
          <w:p>
            <w:pPr>
              <w:keepNext w:val="0"/>
              <w:keepLines w:val="0"/>
              <w:widowControl/>
              <w:suppressLineNumbers w:val="0"/>
              <w:jc w:val="left"/>
              <w:rPr>
                <w:rFonts w:hint="default"/>
                <w:color w:val="000000" w:themeColor="text1"/>
                <w:lang w:val="en-US"/>
              </w:rPr>
            </w:pPr>
            <w:r>
              <w:rPr>
                <w:rFonts w:hint="eastAsia"/>
                <w:color w:val="000000" w:themeColor="text1"/>
                <w:lang w:val="en-US" w:eastAsia="zh-CN"/>
              </w:rPr>
              <w:t>9）整烫：熨烫平服，外观整洁，部位正确，无亮光及水花；</w:t>
            </w:r>
          </w:p>
          <w:p>
            <w:pPr>
              <w:keepNext w:val="0"/>
              <w:keepLines w:val="0"/>
              <w:widowControl/>
              <w:suppressLineNumbers w:val="0"/>
              <w:jc w:val="left"/>
              <w:rPr>
                <w:color w:val="000000" w:themeColor="text1"/>
              </w:rPr>
            </w:pPr>
            <w:r>
              <w:rPr>
                <w:rFonts w:hint="eastAsia"/>
                <w:color w:val="000000" w:themeColor="text1"/>
                <w:lang w:val="en-US" w:eastAsia="zh-CN"/>
              </w:rPr>
              <w:t>10）吊牌：吊牌应挂在具体要求部位，整批产品一致。</w:t>
            </w:r>
          </w:p>
          <w:p>
            <w:pPr>
              <w:spacing w:line="400" w:lineRule="exact"/>
              <w:rPr>
                <w:rFonts w:hint="eastAsia"/>
                <w:color w:val="000000" w:themeColor="text1"/>
                <w:lang w:val="en-US" w:eastAsia="zh-CN"/>
              </w:rPr>
            </w:pPr>
            <w:r>
              <w:rPr>
                <w:rFonts w:hint="eastAsia"/>
                <w:color w:val="000000" w:themeColor="text1"/>
              </w:rPr>
              <w:t xml:space="preserve">检验结论：合格    </w:t>
            </w:r>
            <w:r>
              <w:rPr>
                <w:rFonts w:hint="eastAsia"/>
                <w:color w:val="000000" w:themeColor="text1"/>
                <w:lang w:val="en-US" w:eastAsia="zh-CN"/>
              </w:rPr>
              <w:t>王新愿</w:t>
            </w:r>
            <w:r>
              <w:rPr>
                <w:rFonts w:hint="eastAsia"/>
                <w:color w:val="000000" w:themeColor="text1"/>
              </w:rPr>
              <w:t xml:space="preserve">    20</w:t>
            </w:r>
            <w:r>
              <w:rPr>
                <w:rFonts w:hint="eastAsia"/>
                <w:color w:val="000000" w:themeColor="text1"/>
                <w:lang w:val="en-US" w:eastAsia="zh-CN"/>
              </w:rPr>
              <w:t>20</w:t>
            </w:r>
            <w:r>
              <w:rPr>
                <w:rFonts w:hint="eastAsia"/>
                <w:color w:val="000000" w:themeColor="text1"/>
              </w:rPr>
              <w:t>-</w:t>
            </w:r>
            <w:r>
              <w:rPr>
                <w:rFonts w:hint="eastAsia"/>
                <w:color w:val="000000" w:themeColor="text1"/>
                <w:lang w:val="en-US" w:eastAsia="zh-CN"/>
              </w:rPr>
              <w:t>09</w:t>
            </w:r>
            <w:r>
              <w:rPr>
                <w:rFonts w:hint="eastAsia"/>
                <w:color w:val="000000" w:themeColor="text1"/>
              </w:rPr>
              <w:t>-</w:t>
            </w:r>
            <w:r>
              <w:rPr>
                <w:rFonts w:hint="eastAsia"/>
                <w:color w:val="000000" w:themeColor="text1"/>
                <w:lang w:val="en-US" w:eastAsia="zh-CN"/>
              </w:rPr>
              <w:t>19</w:t>
            </w:r>
          </w:p>
          <w:p>
            <w:pPr>
              <w:spacing w:line="400" w:lineRule="exact"/>
              <w:rPr>
                <w:rFonts w:hint="default"/>
                <w:color w:val="000000" w:themeColor="text1"/>
                <w:lang w:val="en-US" w:eastAsia="zh-CN"/>
              </w:rPr>
            </w:pPr>
          </w:p>
          <w:p>
            <w:pPr>
              <w:pStyle w:val="4"/>
              <w:spacing w:line="400" w:lineRule="exact"/>
              <w:ind w:left="0" w:leftChars="0" w:firstLine="0" w:firstLineChars="0"/>
              <w:rPr>
                <w:rFonts w:hint="eastAsia"/>
                <w:color w:val="000000" w:themeColor="text1"/>
              </w:rPr>
            </w:pPr>
            <w:r>
              <w:rPr>
                <w:rFonts w:hint="eastAsia"/>
                <w:color w:val="000000" w:themeColor="text1"/>
              </w:rPr>
              <w:t>（三）抽见：《</w:t>
            </w:r>
            <w:r>
              <w:rPr>
                <w:rFonts w:hint="eastAsia"/>
                <w:color w:val="000000" w:themeColor="text1"/>
                <w:lang w:val="en-US" w:eastAsia="zh-CN"/>
              </w:rPr>
              <w:t>成衣</w:t>
            </w:r>
            <w:r>
              <w:rPr>
                <w:rFonts w:hint="eastAsia"/>
                <w:color w:val="000000" w:themeColor="text1"/>
              </w:rPr>
              <w:t xml:space="preserve">检验记录》 </w:t>
            </w:r>
          </w:p>
          <w:p>
            <w:pPr>
              <w:pStyle w:val="4"/>
              <w:spacing w:line="400" w:lineRule="exact"/>
              <w:ind w:firstLine="0"/>
              <w:rPr>
                <w:rFonts w:hint="default"/>
                <w:color w:val="000000" w:themeColor="text1"/>
                <w:lang w:val="en-US" w:eastAsia="zh-CN"/>
              </w:rPr>
            </w:pPr>
            <w:r>
              <w:rPr>
                <w:rFonts w:hint="eastAsia"/>
                <w:color w:val="000000" w:themeColor="text1"/>
              </w:rPr>
              <w:t>名称:</w:t>
            </w:r>
            <w:r>
              <w:rPr>
                <w:rFonts w:hint="eastAsia"/>
                <w:color w:val="000000" w:themeColor="text1"/>
                <w:lang w:val="en-US" w:eastAsia="zh-CN"/>
              </w:rPr>
              <w:t>环卫</w:t>
            </w:r>
            <w:r>
              <w:rPr>
                <w:rFonts w:hint="eastAsia"/>
                <w:color w:val="000000" w:themeColor="text1"/>
              </w:rPr>
              <w:t>服</w:t>
            </w:r>
            <w:r>
              <w:rPr>
                <w:rFonts w:hint="eastAsia"/>
                <w:color w:val="000000" w:themeColor="text1"/>
                <w:lang w:eastAsia="zh-CN"/>
              </w:rPr>
              <w:t>（</w:t>
            </w:r>
            <w:r>
              <w:rPr>
                <w:rFonts w:hint="eastAsia"/>
                <w:color w:val="000000" w:themeColor="text1"/>
              </w:rPr>
              <w:t>型号</w:t>
            </w:r>
            <w:r>
              <w:rPr>
                <w:rFonts w:hint="eastAsia"/>
                <w:color w:val="000000" w:themeColor="text1"/>
                <w:lang w:val="en-US" w:eastAsia="zh-CN"/>
              </w:rPr>
              <w:t>规格</w:t>
            </w:r>
            <w:r>
              <w:rPr>
                <w:rFonts w:hint="eastAsia"/>
                <w:color w:val="000000" w:themeColor="text1"/>
              </w:rPr>
              <w:t>：</w:t>
            </w:r>
            <w:r>
              <w:rPr>
                <w:rFonts w:hint="eastAsia"/>
                <w:color w:val="000000" w:themeColor="text1"/>
                <w:lang w:val="en-US" w:eastAsia="zh-CN"/>
              </w:rPr>
              <w:t>170、男式）</w:t>
            </w:r>
          </w:p>
          <w:p>
            <w:pPr>
              <w:pStyle w:val="4"/>
              <w:spacing w:line="400" w:lineRule="exact"/>
              <w:ind w:firstLine="0"/>
              <w:rPr>
                <w:rFonts w:hint="eastAsia"/>
                <w:color w:val="000000" w:themeColor="text1"/>
                <w:lang w:eastAsia="zh-CN"/>
              </w:rPr>
            </w:pPr>
            <w:r>
              <w:rPr>
                <w:rFonts w:hint="eastAsia"/>
                <w:color w:val="000000" w:themeColor="text1"/>
              </w:rPr>
              <w:t>生产数量：</w:t>
            </w:r>
            <w:r>
              <w:rPr>
                <w:rFonts w:hint="eastAsia"/>
                <w:color w:val="000000" w:themeColor="text1"/>
                <w:lang w:val="en-US" w:eastAsia="zh-CN"/>
              </w:rPr>
              <w:t>90</w:t>
            </w:r>
            <w:r>
              <w:rPr>
                <w:rFonts w:hint="eastAsia"/>
                <w:color w:val="000000" w:themeColor="text1"/>
              </w:rPr>
              <w:t>件   生产日期：20</w:t>
            </w:r>
            <w:r>
              <w:rPr>
                <w:rFonts w:hint="eastAsia"/>
                <w:color w:val="000000" w:themeColor="text1"/>
                <w:lang w:val="en-US" w:eastAsia="zh-CN"/>
              </w:rPr>
              <w:t>20</w:t>
            </w:r>
            <w:r>
              <w:rPr>
                <w:rFonts w:hint="eastAsia"/>
                <w:color w:val="000000" w:themeColor="text1"/>
              </w:rPr>
              <w:t>-</w:t>
            </w:r>
            <w:r>
              <w:rPr>
                <w:rFonts w:hint="eastAsia"/>
                <w:color w:val="000000" w:themeColor="text1"/>
                <w:lang w:val="en-US" w:eastAsia="zh-CN"/>
              </w:rPr>
              <w:t>9</w:t>
            </w:r>
            <w:r>
              <w:rPr>
                <w:rFonts w:hint="eastAsia"/>
                <w:color w:val="000000" w:themeColor="text1"/>
              </w:rPr>
              <w:t>-2</w:t>
            </w:r>
            <w:r>
              <w:rPr>
                <w:rFonts w:hint="eastAsia"/>
                <w:color w:val="000000" w:themeColor="text1"/>
                <w:lang w:val="en-US" w:eastAsia="zh-CN"/>
              </w:rPr>
              <w:t>2</w:t>
            </w:r>
            <w:r>
              <w:rPr>
                <w:rFonts w:hint="eastAsia"/>
                <w:color w:val="000000" w:themeColor="text1"/>
              </w:rPr>
              <w:t xml:space="preserve">   </w:t>
            </w:r>
            <w:r>
              <w:rPr>
                <w:rFonts w:hint="eastAsia"/>
                <w:color w:val="000000" w:themeColor="text1"/>
                <w:lang w:eastAsia="zh-CN"/>
              </w:rPr>
              <w:t>、</w:t>
            </w:r>
            <w:r>
              <w:rPr>
                <w:rFonts w:hint="eastAsia"/>
                <w:color w:val="000000" w:themeColor="text1"/>
                <w:lang w:val="en-US" w:eastAsia="zh-CN"/>
              </w:rPr>
              <w:t>检验数量：90件（全检）</w:t>
            </w:r>
          </w:p>
          <w:p>
            <w:pPr>
              <w:keepNext w:val="0"/>
              <w:keepLines w:val="0"/>
              <w:widowControl/>
              <w:numPr>
                <w:ilvl w:val="0"/>
                <w:numId w:val="0"/>
              </w:numPr>
              <w:suppressLineNumbers w:val="0"/>
              <w:jc w:val="left"/>
              <w:rPr>
                <w:rFonts w:hint="default"/>
                <w:color w:val="000000" w:themeColor="text1"/>
                <w:lang w:val="en-US" w:eastAsia="zh-CN"/>
              </w:rPr>
            </w:pPr>
            <w:r>
              <w:rPr>
                <w:rFonts w:hint="eastAsia"/>
                <w:color w:val="000000" w:themeColor="text1"/>
              </w:rPr>
              <w:t>检验项目及要求</w:t>
            </w:r>
            <w:r>
              <w:rPr>
                <w:rFonts w:hint="eastAsia"/>
                <w:color w:val="000000" w:themeColor="text1"/>
                <w:lang w:eastAsia="zh-CN"/>
              </w:rPr>
              <w:t>：</w:t>
            </w:r>
            <w:r>
              <w:rPr>
                <w:rFonts w:hint="eastAsia"/>
                <w:color w:val="000000" w:themeColor="text1"/>
                <w:lang w:val="en-US" w:eastAsia="zh-CN"/>
              </w:rPr>
              <w:t xml:space="preserve">     </w:t>
            </w:r>
          </w:p>
          <w:p>
            <w:pPr>
              <w:keepNext w:val="0"/>
              <w:keepLines w:val="0"/>
              <w:widowControl/>
              <w:numPr>
                <w:ilvl w:val="0"/>
                <w:numId w:val="0"/>
              </w:numPr>
              <w:suppressLineNumbers w:val="0"/>
              <w:jc w:val="left"/>
              <w:rPr>
                <w:rFonts w:hint="eastAsia"/>
                <w:color w:val="000000" w:themeColor="text1"/>
              </w:rPr>
            </w:pPr>
            <w:r>
              <w:rPr>
                <w:rFonts w:hint="eastAsia"/>
                <w:color w:val="000000" w:themeColor="text1"/>
                <w:lang w:val="en-US" w:eastAsia="zh-CN"/>
              </w:rPr>
              <w:t>1）款式：熟悉资料、样品、样板，了解款式结构及特点</w:t>
            </w:r>
            <w:r>
              <w:rPr>
                <w:rFonts w:hint="eastAsia"/>
                <w:color w:val="000000" w:themeColor="text1"/>
              </w:rPr>
              <w:t>；</w:t>
            </w:r>
          </w:p>
          <w:p>
            <w:pPr>
              <w:keepNext w:val="0"/>
              <w:keepLines w:val="0"/>
              <w:widowControl/>
              <w:suppressLineNumbers w:val="0"/>
              <w:jc w:val="left"/>
              <w:rPr>
                <w:color w:val="000000" w:themeColor="text1"/>
              </w:rPr>
            </w:pPr>
            <w:r>
              <w:rPr>
                <w:rFonts w:hint="eastAsia"/>
                <w:color w:val="000000" w:themeColor="text1"/>
                <w:lang w:val="en-US" w:eastAsia="zh-CN"/>
              </w:rPr>
              <w:t>2）规格：分清规格、分别摆放、防止串号、避免混料；</w:t>
            </w:r>
          </w:p>
          <w:p>
            <w:pPr>
              <w:keepNext w:val="0"/>
              <w:keepLines w:val="0"/>
              <w:widowControl/>
              <w:suppressLineNumbers w:val="0"/>
              <w:jc w:val="left"/>
              <w:rPr>
                <w:color w:val="000000" w:themeColor="text1"/>
              </w:rPr>
            </w:pPr>
            <w:r>
              <w:rPr>
                <w:rFonts w:hint="eastAsia"/>
                <w:color w:val="000000" w:themeColor="text1"/>
                <w:lang w:val="en-US" w:eastAsia="zh-CN"/>
              </w:rPr>
              <w:t xml:space="preserve">3）锁眼：眼位不偏斜，锁眼线迹美观，整齐平服； </w:t>
            </w:r>
          </w:p>
          <w:p>
            <w:pPr>
              <w:keepNext w:val="0"/>
              <w:keepLines w:val="0"/>
              <w:widowControl/>
              <w:suppressLineNumbers w:val="0"/>
              <w:jc w:val="left"/>
              <w:rPr>
                <w:color w:val="000000" w:themeColor="text1"/>
              </w:rPr>
            </w:pPr>
            <w:r>
              <w:rPr>
                <w:rFonts w:hint="eastAsia"/>
                <w:color w:val="000000" w:themeColor="text1"/>
                <w:lang w:val="en-US" w:eastAsia="zh-CN"/>
              </w:rPr>
              <w:t xml:space="preserve">4）钉扣：牢固、眼扣吻合、收线打结结实完整，缠绕三次以上，盘扣面无线迹； </w:t>
            </w:r>
          </w:p>
          <w:p>
            <w:pPr>
              <w:keepNext w:val="0"/>
              <w:keepLines w:val="0"/>
              <w:widowControl/>
              <w:suppressLineNumbers w:val="0"/>
              <w:jc w:val="left"/>
              <w:rPr>
                <w:color w:val="000000" w:themeColor="text1"/>
              </w:rPr>
            </w:pPr>
            <w:r>
              <w:rPr>
                <w:rFonts w:hint="eastAsia"/>
                <w:color w:val="000000" w:themeColor="text1"/>
                <w:lang w:val="en-US" w:eastAsia="zh-CN"/>
              </w:rPr>
              <w:t xml:space="preserve">5）四合扣：应牢固吻合适度，无溢扣或过紧现象； </w:t>
            </w:r>
          </w:p>
          <w:p>
            <w:pPr>
              <w:keepNext w:val="0"/>
              <w:keepLines w:val="0"/>
              <w:widowControl/>
              <w:suppressLineNumbers w:val="0"/>
              <w:jc w:val="left"/>
              <w:rPr>
                <w:color w:val="000000" w:themeColor="text1"/>
              </w:rPr>
            </w:pPr>
            <w:r>
              <w:rPr>
                <w:rFonts w:hint="eastAsia"/>
                <w:color w:val="000000" w:themeColor="text1"/>
                <w:lang w:val="en-US" w:eastAsia="zh-CN"/>
              </w:rPr>
              <w:t xml:space="preserve">6）套结：位置正确，牢固、平服； </w:t>
            </w:r>
          </w:p>
          <w:p>
            <w:pPr>
              <w:keepNext w:val="0"/>
              <w:keepLines w:val="0"/>
              <w:widowControl/>
              <w:suppressLineNumbers w:val="0"/>
              <w:jc w:val="left"/>
              <w:rPr>
                <w:rFonts w:hint="default"/>
                <w:color w:val="000000" w:themeColor="text1"/>
                <w:lang w:val="en-US"/>
              </w:rPr>
            </w:pPr>
            <w:r>
              <w:rPr>
                <w:rFonts w:hint="eastAsia"/>
                <w:color w:val="000000" w:themeColor="text1"/>
                <w:lang w:val="en-US" w:eastAsia="zh-CN"/>
              </w:rPr>
              <w:t>7）挑边：松紧适宜、宽窄一致，面子不现线；</w:t>
            </w:r>
          </w:p>
          <w:p>
            <w:pPr>
              <w:keepNext w:val="0"/>
              <w:keepLines w:val="0"/>
              <w:widowControl/>
              <w:suppressLineNumbers w:val="0"/>
              <w:jc w:val="left"/>
              <w:rPr>
                <w:rFonts w:hint="eastAsia"/>
                <w:color w:val="000000" w:themeColor="text1"/>
                <w:lang w:val="en-US" w:eastAsia="zh-CN"/>
              </w:rPr>
            </w:pPr>
            <w:r>
              <w:rPr>
                <w:rFonts w:hint="eastAsia"/>
                <w:color w:val="000000" w:themeColor="text1"/>
                <w:lang w:val="en-US" w:eastAsia="zh-CN"/>
              </w:rPr>
              <w:t>8）修线头：整件服装应无线头，干净、整洁；</w:t>
            </w:r>
          </w:p>
          <w:p>
            <w:pPr>
              <w:keepNext w:val="0"/>
              <w:keepLines w:val="0"/>
              <w:widowControl/>
              <w:suppressLineNumbers w:val="0"/>
              <w:jc w:val="left"/>
              <w:rPr>
                <w:rFonts w:hint="default"/>
                <w:color w:val="000000" w:themeColor="text1"/>
                <w:lang w:val="en-US"/>
              </w:rPr>
            </w:pPr>
            <w:r>
              <w:rPr>
                <w:rFonts w:hint="eastAsia"/>
                <w:color w:val="000000" w:themeColor="text1"/>
                <w:lang w:val="en-US" w:eastAsia="zh-CN"/>
              </w:rPr>
              <w:t>9）整烫：熨烫平服，外观整洁，部位正确，无亮光及水花；</w:t>
            </w:r>
          </w:p>
          <w:p>
            <w:pPr>
              <w:keepNext w:val="0"/>
              <w:keepLines w:val="0"/>
              <w:widowControl/>
              <w:suppressLineNumbers w:val="0"/>
              <w:jc w:val="left"/>
              <w:rPr>
                <w:color w:val="000000" w:themeColor="text1"/>
              </w:rPr>
            </w:pPr>
            <w:r>
              <w:rPr>
                <w:rFonts w:hint="eastAsia"/>
                <w:color w:val="000000" w:themeColor="text1"/>
                <w:lang w:val="en-US" w:eastAsia="zh-CN"/>
              </w:rPr>
              <w:t>10）吊牌：吊牌应挂在具体要求部位，整批产品一致。</w:t>
            </w:r>
          </w:p>
          <w:p>
            <w:pPr>
              <w:spacing w:line="400" w:lineRule="exact"/>
              <w:rPr>
                <w:rFonts w:hint="default"/>
                <w:color w:val="000000" w:themeColor="text1"/>
                <w:lang w:val="en-US" w:eastAsia="zh-CN"/>
              </w:rPr>
            </w:pPr>
            <w:r>
              <w:rPr>
                <w:rFonts w:hint="eastAsia"/>
                <w:color w:val="000000" w:themeColor="text1"/>
              </w:rPr>
              <w:t xml:space="preserve">检验结论：合格    </w:t>
            </w:r>
            <w:r>
              <w:rPr>
                <w:rFonts w:hint="eastAsia"/>
                <w:color w:val="000000" w:themeColor="text1"/>
                <w:lang w:val="en-US" w:eastAsia="zh-CN"/>
              </w:rPr>
              <w:t>王新愿</w:t>
            </w:r>
            <w:r>
              <w:rPr>
                <w:rFonts w:hint="eastAsia"/>
                <w:color w:val="000000" w:themeColor="text1"/>
              </w:rPr>
              <w:t xml:space="preserve">    20</w:t>
            </w:r>
            <w:r>
              <w:rPr>
                <w:rFonts w:hint="eastAsia"/>
                <w:color w:val="000000" w:themeColor="text1"/>
                <w:lang w:val="en-US" w:eastAsia="zh-CN"/>
              </w:rPr>
              <w:t>20</w:t>
            </w:r>
            <w:r>
              <w:rPr>
                <w:rFonts w:hint="eastAsia"/>
                <w:color w:val="000000" w:themeColor="text1"/>
              </w:rPr>
              <w:t>-</w:t>
            </w:r>
            <w:r>
              <w:rPr>
                <w:rFonts w:hint="eastAsia"/>
                <w:color w:val="000000" w:themeColor="text1"/>
                <w:lang w:val="en-US" w:eastAsia="zh-CN"/>
              </w:rPr>
              <w:t>9</w:t>
            </w:r>
            <w:r>
              <w:rPr>
                <w:rFonts w:hint="eastAsia"/>
                <w:color w:val="000000" w:themeColor="text1"/>
              </w:rPr>
              <w:t>-</w:t>
            </w:r>
            <w:r>
              <w:rPr>
                <w:rFonts w:hint="eastAsia"/>
                <w:color w:val="000000" w:themeColor="text1"/>
                <w:lang w:val="en-US" w:eastAsia="zh-CN"/>
              </w:rPr>
              <w:t>24</w:t>
            </w:r>
          </w:p>
          <w:p>
            <w:pPr>
              <w:pStyle w:val="4"/>
              <w:spacing w:line="400" w:lineRule="exact"/>
              <w:ind w:left="-38" w:leftChars="-18" w:firstLine="31" w:firstLineChars="15"/>
              <w:rPr>
                <w:rFonts w:hint="eastAsia"/>
                <w:color w:val="000000" w:themeColor="text1"/>
              </w:rPr>
            </w:pPr>
          </w:p>
          <w:p>
            <w:pPr>
              <w:pStyle w:val="4"/>
              <w:spacing w:line="400" w:lineRule="exact"/>
              <w:ind w:left="0" w:leftChars="0" w:firstLine="0" w:firstLineChars="0"/>
              <w:rPr>
                <w:rFonts w:hint="eastAsia"/>
                <w:color w:val="000000" w:themeColor="text1"/>
              </w:rPr>
            </w:pPr>
            <w:r>
              <w:rPr>
                <w:rFonts w:hint="eastAsia"/>
                <w:color w:val="000000" w:themeColor="text1"/>
              </w:rPr>
              <w:t>（</w:t>
            </w:r>
            <w:r>
              <w:rPr>
                <w:rFonts w:hint="eastAsia"/>
                <w:color w:val="000000" w:themeColor="text1"/>
                <w:lang w:val="en-US" w:eastAsia="zh-CN"/>
              </w:rPr>
              <w:t>四</w:t>
            </w:r>
            <w:r>
              <w:rPr>
                <w:rFonts w:hint="eastAsia"/>
                <w:color w:val="000000" w:themeColor="text1"/>
              </w:rPr>
              <w:t>）抽见：《</w:t>
            </w:r>
            <w:r>
              <w:rPr>
                <w:rFonts w:hint="eastAsia"/>
                <w:color w:val="000000" w:themeColor="text1"/>
                <w:lang w:val="en-US" w:eastAsia="zh-CN"/>
              </w:rPr>
              <w:t>成衣</w:t>
            </w:r>
            <w:r>
              <w:rPr>
                <w:rFonts w:hint="eastAsia"/>
                <w:color w:val="000000" w:themeColor="text1"/>
              </w:rPr>
              <w:t xml:space="preserve">检验记录》 </w:t>
            </w:r>
          </w:p>
          <w:p>
            <w:pPr>
              <w:pStyle w:val="4"/>
              <w:spacing w:line="400" w:lineRule="exact"/>
              <w:ind w:firstLine="0"/>
              <w:rPr>
                <w:rFonts w:hint="eastAsia"/>
                <w:color w:val="000000" w:themeColor="text1"/>
              </w:rPr>
            </w:pPr>
            <w:r>
              <w:rPr>
                <w:rFonts w:hint="eastAsia"/>
                <w:color w:val="000000" w:themeColor="text1"/>
              </w:rPr>
              <w:t>名称:</w:t>
            </w:r>
            <w:r>
              <w:rPr>
                <w:color w:val="000000" w:themeColor="text1"/>
              </w:rPr>
              <w:t xml:space="preserve"> </w:t>
            </w:r>
            <w:r>
              <w:rPr>
                <w:rFonts w:hint="eastAsia"/>
                <w:color w:val="000000" w:themeColor="text1"/>
              </w:rPr>
              <w:t>雨衣（</w:t>
            </w:r>
            <w:r>
              <w:rPr>
                <w:rFonts w:hint="eastAsia"/>
                <w:color w:val="000000" w:themeColor="text1"/>
                <w:lang w:val="en-US" w:eastAsia="zh-CN"/>
              </w:rPr>
              <w:t>型号规格：</w:t>
            </w:r>
            <w:r>
              <w:rPr>
                <w:rFonts w:hint="eastAsia"/>
                <w:color w:val="000000" w:themeColor="text1"/>
              </w:rPr>
              <w:t>1</w:t>
            </w:r>
            <w:r>
              <w:rPr>
                <w:rFonts w:hint="eastAsia"/>
                <w:color w:val="000000" w:themeColor="text1"/>
                <w:lang w:val="en-US" w:eastAsia="zh-CN"/>
              </w:rPr>
              <w:t>6</w:t>
            </w:r>
            <w:r>
              <w:rPr>
                <w:rFonts w:hint="eastAsia"/>
                <w:color w:val="000000" w:themeColor="text1"/>
              </w:rPr>
              <w:t>0</w:t>
            </w:r>
            <w:r>
              <w:rPr>
                <w:color w:val="000000" w:themeColor="text1"/>
              </w:rPr>
              <w:t xml:space="preserve"> </w:t>
            </w:r>
            <w:r>
              <w:rPr>
                <w:rFonts w:hint="eastAsia"/>
                <w:color w:val="000000" w:themeColor="text1"/>
                <w:lang w:eastAsia="zh-CN"/>
              </w:rPr>
              <w:t>、</w:t>
            </w:r>
            <w:r>
              <w:rPr>
                <w:rFonts w:hint="eastAsia"/>
                <w:color w:val="000000" w:themeColor="text1"/>
                <w:lang w:val="en-US" w:eastAsia="zh-CN"/>
              </w:rPr>
              <w:t>女式</w:t>
            </w:r>
            <w:r>
              <w:rPr>
                <w:rFonts w:hint="eastAsia"/>
                <w:color w:val="000000" w:themeColor="text1"/>
              </w:rPr>
              <w:t>）</w:t>
            </w:r>
          </w:p>
          <w:p>
            <w:pPr>
              <w:pStyle w:val="4"/>
              <w:spacing w:line="400" w:lineRule="exact"/>
              <w:ind w:firstLine="0"/>
              <w:rPr>
                <w:rFonts w:hint="eastAsia"/>
                <w:color w:val="000000" w:themeColor="text1"/>
              </w:rPr>
            </w:pPr>
            <w:r>
              <w:rPr>
                <w:rFonts w:hint="eastAsia"/>
                <w:color w:val="000000" w:themeColor="text1"/>
              </w:rPr>
              <w:t>生产数量：</w:t>
            </w:r>
            <w:r>
              <w:rPr>
                <w:rFonts w:hint="eastAsia"/>
                <w:color w:val="000000" w:themeColor="text1"/>
                <w:lang w:val="en-US" w:eastAsia="zh-CN"/>
              </w:rPr>
              <w:t>100</w:t>
            </w:r>
            <w:r>
              <w:rPr>
                <w:rFonts w:hint="eastAsia"/>
                <w:color w:val="000000" w:themeColor="text1"/>
              </w:rPr>
              <w:t>件   生产日期：20</w:t>
            </w:r>
            <w:r>
              <w:rPr>
                <w:rFonts w:hint="eastAsia"/>
                <w:color w:val="000000" w:themeColor="text1"/>
                <w:lang w:val="en-US" w:eastAsia="zh-CN"/>
              </w:rPr>
              <w:t>20</w:t>
            </w:r>
            <w:r>
              <w:rPr>
                <w:rFonts w:hint="eastAsia"/>
                <w:color w:val="000000" w:themeColor="text1"/>
              </w:rPr>
              <w:t>-</w:t>
            </w:r>
            <w:r>
              <w:rPr>
                <w:rFonts w:hint="eastAsia"/>
                <w:color w:val="000000" w:themeColor="text1"/>
                <w:lang w:val="en-US" w:eastAsia="zh-CN"/>
              </w:rPr>
              <w:t>6</w:t>
            </w:r>
            <w:r>
              <w:rPr>
                <w:rFonts w:hint="eastAsia"/>
                <w:color w:val="000000" w:themeColor="text1"/>
              </w:rPr>
              <w:t>-</w:t>
            </w:r>
            <w:r>
              <w:rPr>
                <w:rFonts w:hint="eastAsia"/>
                <w:color w:val="000000" w:themeColor="text1"/>
                <w:lang w:val="en-US" w:eastAsia="zh-CN"/>
              </w:rPr>
              <w:t>14、检验数量：100件（全检）</w:t>
            </w:r>
            <w:r>
              <w:rPr>
                <w:rFonts w:hint="eastAsia"/>
                <w:color w:val="000000" w:themeColor="text1"/>
              </w:rPr>
              <w:t xml:space="preserve">   </w:t>
            </w:r>
          </w:p>
          <w:p>
            <w:pPr>
              <w:keepNext w:val="0"/>
              <w:keepLines w:val="0"/>
              <w:widowControl/>
              <w:numPr>
                <w:ilvl w:val="0"/>
                <w:numId w:val="0"/>
              </w:numPr>
              <w:suppressLineNumbers w:val="0"/>
              <w:jc w:val="left"/>
              <w:rPr>
                <w:rFonts w:hint="default"/>
                <w:color w:val="000000" w:themeColor="text1"/>
                <w:lang w:val="en-US" w:eastAsia="zh-CN"/>
              </w:rPr>
            </w:pPr>
            <w:r>
              <w:rPr>
                <w:rFonts w:hint="eastAsia"/>
                <w:color w:val="000000" w:themeColor="text1"/>
              </w:rPr>
              <w:t>检验项目及要求</w:t>
            </w:r>
            <w:r>
              <w:rPr>
                <w:rFonts w:hint="eastAsia"/>
                <w:color w:val="000000" w:themeColor="text1"/>
                <w:lang w:eastAsia="zh-CN"/>
              </w:rPr>
              <w:t>：</w:t>
            </w:r>
            <w:r>
              <w:rPr>
                <w:rFonts w:hint="eastAsia"/>
                <w:color w:val="000000" w:themeColor="text1"/>
                <w:lang w:val="en-US" w:eastAsia="zh-CN"/>
              </w:rPr>
              <w:t xml:space="preserve">    </w:t>
            </w:r>
          </w:p>
          <w:p>
            <w:pPr>
              <w:keepNext w:val="0"/>
              <w:keepLines w:val="0"/>
              <w:widowControl/>
              <w:numPr>
                <w:ilvl w:val="0"/>
                <w:numId w:val="0"/>
              </w:numPr>
              <w:suppressLineNumbers w:val="0"/>
              <w:jc w:val="left"/>
              <w:rPr>
                <w:rFonts w:hint="eastAsia"/>
                <w:color w:val="000000" w:themeColor="text1"/>
              </w:rPr>
            </w:pPr>
            <w:r>
              <w:rPr>
                <w:rFonts w:hint="eastAsia"/>
                <w:color w:val="000000" w:themeColor="text1"/>
                <w:lang w:val="en-US" w:eastAsia="zh-CN"/>
              </w:rPr>
              <w:t>1）</w:t>
            </w:r>
            <w:r>
              <w:rPr>
                <w:rFonts w:hint="eastAsia" w:ascii="宋体" w:hAnsi="宋体" w:cs="Arial"/>
                <w:color w:val="000000" w:themeColor="text1"/>
                <w:sz w:val="21"/>
                <w:szCs w:val="21"/>
              </w:rPr>
              <w:t>外观</w:t>
            </w:r>
            <w:r>
              <w:rPr>
                <w:rFonts w:hint="eastAsia"/>
                <w:color w:val="000000" w:themeColor="text1"/>
                <w:lang w:val="en-US" w:eastAsia="zh-CN"/>
              </w:rPr>
              <w:t>：</w:t>
            </w:r>
            <w:r>
              <w:rPr>
                <w:rFonts w:hint="eastAsia" w:ascii="宋体" w:hAnsi="宋体" w:cs="Arial"/>
                <w:color w:val="000000" w:themeColor="text1"/>
                <w:sz w:val="21"/>
                <w:szCs w:val="21"/>
              </w:rPr>
              <w:t>缝制平服，线路顺直、整齐、牢固、针迹清晰</w:t>
            </w:r>
            <w:r>
              <w:rPr>
                <w:rFonts w:hint="eastAsia"/>
                <w:color w:val="000000" w:themeColor="text1"/>
              </w:rPr>
              <w:t>；</w:t>
            </w:r>
          </w:p>
          <w:p>
            <w:pPr>
              <w:keepNext w:val="0"/>
              <w:keepLines w:val="0"/>
              <w:widowControl/>
              <w:suppressLineNumbers w:val="0"/>
              <w:jc w:val="left"/>
              <w:rPr>
                <w:color w:val="000000" w:themeColor="text1"/>
              </w:rPr>
            </w:pPr>
            <w:r>
              <w:rPr>
                <w:rFonts w:hint="eastAsia"/>
                <w:color w:val="000000" w:themeColor="text1"/>
                <w:lang w:val="en-US" w:eastAsia="zh-CN"/>
              </w:rPr>
              <w:t>2）规格：分清规格、分别摆放、防止串号、避免混料；</w:t>
            </w:r>
          </w:p>
          <w:p>
            <w:pPr>
              <w:keepNext w:val="0"/>
              <w:keepLines w:val="0"/>
              <w:widowControl/>
              <w:suppressLineNumbers w:val="0"/>
              <w:jc w:val="left"/>
              <w:rPr>
                <w:color w:val="000000" w:themeColor="text1"/>
              </w:rPr>
            </w:pPr>
            <w:r>
              <w:rPr>
                <w:rFonts w:hint="eastAsia"/>
                <w:color w:val="000000" w:themeColor="text1"/>
                <w:lang w:val="en-US" w:eastAsia="zh-CN"/>
              </w:rPr>
              <w:t xml:space="preserve">3）锁眼：眼位不偏斜，锁眼线迹美观，整齐平服； </w:t>
            </w:r>
          </w:p>
          <w:p>
            <w:pPr>
              <w:keepNext w:val="0"/>
              <w:keepLines w:val="0"/>
              <w:widowControl/>
              <w:suppressLineNumbers w:val="0"/>
              <w:jc w:val="left"/>
              <w:rPr>
                <w:color w:val="000000" w:themeColor="text1"/>
              </w:rPr>
            </w:pPr>
            <w:r>
              <w:rPr>
                <w:rFonts w:hint="eastAsia"/>
                <w:color w:val="000000" w:themeColor="text1"/>
                <w:lang w:val="en-US" w:eastAsia="zh-CN"/>
              </w:rPr>
              <w:t>4）</w:t>
            </w:r>
            <w:r>
              <w:rPr>
                <w:rFonts w:hint="eastAsia" w:ascii="宋体" w:hAnsi="宋体" w:cs="Arial"/>
                <w:color w:val="000000" w:themeColor="text1"/>
                <w:sz w:val="21"/>
                <w:szCs w:val="21"/>
              </w:rPr>
              <w:t>袖口：左右宽窄、大小对称，适宜</w:t>
            </w:r>
            <w:r>
              <w:rPr>
                <w:rFonts w:hint="eastAsia"/>
                <w:color w:val="000000" w:themeColor="text1"/>
                <w:lang w:val="en-US" w:eastAsia="zh-CN"/>
              </w:rPr>
              <w:t xml:space="preserve">； </w:t>
            </w:r>
          </w:p>
          <w:p>
            <w:pPr>
              <w:keepNext w:val="0"/>
              <w:keepLines w:val="0"/>
              <w:widowControl/>
              <w:suppressLineNumbers w:val="0"/>
              <w:jc w:val="left"/>
              <w:rPr>
                <w:color w:val="000000" w:themeColor="text1"/>
              </w:rPr>
            </w:pPr>
            <w:r>
              <w:rPr>
                <w:rFonts w:hint="eastAsia"/>
                <w:color w:val="000000" w:themeColor="text1"/>
                <w:lang w:val="en-US" w:eastAsia="zh-CN"/>
              </w:rPr>
              <w:t xml:space="preserve">5）四合扣：应牢固吻合适度，无溢扣或过紧现象； </w:t>
            </w:r>
          </w:p>
          <w:p>
            <w:pPr>
              <w:keepNext w:val="0"/>
              <w:keepLines w:val="0"/>
              <w:widowControl/>
              <w:suppressLineNumbers w:val="0"/>
              <w:jc w:val="left"/>
              <w:rPr>
                <w:color w:val="000000" w:themeColor="text1"/>
              </w:rPr>
            </w:pPr>
            <w:r>
              <w:rPr>
                <w:rFonts w:hint="eastAsia"/>
                <w:color w:val="000000" w:themeColor="text1"/>
                <w:lang w:val="en-US" w:eastAsia="zh-CN"/>
              </w:rPr>
              <w:t>6）</w:t>
            </w:r>
            <w:r>
              <w:rPr>
                <w:rFonts w:hint="eastAsia" w:ascii="宋体" w:hAnsi="宋体" w:cs="Arial"/>
                <w:color w:val="000000" w:themeColor="text1"/>
                <w:sz w:val="21"/>
                <w:szCs w:val="21"/>
              </w:rPr>
              <w:t>前身：面、里、寸服贴</w:t>
            </w:r>
            <w:r>
              <w:rPr>
                <w:rFonts w:hint="eastAsia"/>
                <w:color w:val="000000" w:themeColor="text1"/>
                <w:lang w:val="en-US" w:eastAsia="zh-CN"/>
              </w:rPr>
              <w:t xml:space="preserve">； </w:t>
            </w:r>
          </w:p>
          <w:p>
            <w:pPr>
              <w:keepNext w:val="0"/>
              <w:keepLines w:val="0"/>
              <w:widowControl/>
              <w:suppressLineNumbers w:val="0"/>
              <w:jc w:val="left"/>
              <w:rPr>
                <w:rFonts w:hint="default"/>
                <w:color w:val="000000" w:themeColor="text1"/>
                <w:lang w:val="en-US"/>
              </w:rPr>
            </w:pPr>
            <w:r>
              <w:rPr>
                <w:rFonts w:hint="eastAsia"/>
                <w:color w:val="000000" w:themeColor="text1"/>
                <w:lang w:val="en-US" w:eastAsia="zh-CN"/>
              </w:rPr>
              <w:t>7）</w:t>
            </w:r>
            <w:r>
              <w:rPr>
                <w:rFonts w:hint="eastAsia" w:ascii="宋体" w:hAnsi="宋体" w:cs="Arial"/>
                <w:color w:val="000000" w:themeColor="text1"/>
                <w:sz w:val="21"/>
                <w:szCs w:val="21"/>
              </w:rPr>
              <w:t>袋、袋盖：左右袋高、低、前、后对称</w:t>
            </w:r>
            <w:r>
              <w:rPr>
                <w:rFonts w:hint="eastAsia" w:ascii="宋体" w:hAnsi="宋体" w:cs="Arial"/>
                <w:color w:val="000000" w:themeColor="text1"/>
                <w:sz w:val="21"/>
                <w:szCs w:val="21"/>
                <w:lang w:eastAsia="zh-CN"/>
              </w:rPr>
              <w:t>，</w:t>
            </w:r>
            <w:r>
              <w:rPr>
                <w:rFonts w:hint="eastAsia" w:ascii="宋体" w:hAnsi="宋体" w:cs="Arial"/>
                <w:color w:val="000000" w:themeColor="text1"/>
                <w:sz w:val="21"/>
                <w:szCs w:val="21"/>
              </w:rPr>
              <w:t>袋盖与袋宽相适应</w:t>
            </w:r>
            <w:r>
              <w:rPr>
                <w:rFonts w:hint="eastAsia"/>
                <w:color w:val="000000" w:themeColor="text1"/>
                <w:lang w:val="en-US" w:eastAsia="zh-CN"/>
              </w:rPr>
              <w:t>；</w:t>
            </w:r>
          </w:p>
          <w:p>
            <w:pPr>
              <w:keepNext w:val="0"/>
              <w:keepLines w:val="0"/>
              <w:widowControl/>
              <w:suppressLineNumbers w:val="0"/>
              <w:jc w:val="left"/>
              <w:rPr>
                <w:rFonts w:hint="eastAsia"/>
                <w:color w:val="000000" w:themeColor="text1"/>
                <w:lang w:val="en-US" w:eastAsia="zh-CN"/>
              </w:rPr>
            </w:pPr>
            <w:r>
              <w:rPr>
                <w:rFonts w:hint="eastAsia"/>
                <w:color w:val="000000" w:themeColor="text1"/>
                <w:lang w:val="en-US" w:eastAsia="zh-CN"/>
              </w:rPr>
              <w:t>8）修线头：整件服装应无线头，干净、整洁；</w:t>
            </w:r>
          </w:p>
          <w:p>
            <w:pPr>
              <w:keepNext w:val="0"/>
              <w:keepLines w:val="0"/>
              <w:widowControl/>
              <w:suppressLineNumbers w:val="0"/>
              <w:jc w:val="left"/>
              <w:rPr>
                <w:rFonts w:hint="default"/>
                <w:color w:val="000000" w:themeColor="text1"/>
                <w:lang w:val="en-US"/>
              </w:rPr>
            </w:pPr>
            <w:r>
              <w:rPr>
                <w:rFonts w:hint="eastAsia"/>
                <w:color w:val="000000" w:themeColor="text1"/>
                <w:lang w:val="en-US" w:eastAsia="zh-CN"/>
              </w:rPr>
              <w:t>9）</w:t>
            </w:r>
            <w:r>
              <w:rPr>
                <w:rFonts w:hint="eastAsia" w:ascii="宋体" w:hAnsi="宋体" w:cs="Arial"/>
                <w:sz w:val="21"/>
                <w:szCs w:val="21"/>
              </w:rPr>
              <w:t>腰：顺直平挺，不搅不豁</w:t>
            </w:r>
            <w:r>
              <w:rPr>
                <w:rFonts w:hint="eastAsia"/>
                <w:color w:val="000000" w:themeColor="text1"/>
                <w:lang w:val="en-US" w:eastAsia="zh-CN"/>
              </w:rPr>
              <w:t>；</w:t>
            </w:r>
          </w:p>
          <w:p>
            <w:pPr>
              <w:keepNext w:val="0"/>
              <w:keepLines w:val="0"/>
              <w:widowControl/>
              <w:suppressLineNumbers w:val="0"/>
              <w:jc w:val="left"/>
              <w:rPr>
                <w:color w:val="000000" w:themeColor="text1"/>
              </w:rPr>
            </w:pPr>
            <w:r>
              <w:rPr>
                <w:rFonts w:hint="eastAsia"/>
                <w:color w:val="000000" w:themeColor="text1"/>
                <w:lang w:val="en-US" w:eastAsia="zh-CN"/>
              </w:rPr>
              <w:t>10）吊牌：吊牌应挂在具体要求部位，整批产品一致。</w:t>
            </w:r>
          </w:p>
          <w:p>
            <w:pPr>
              <w:spacing w:line="400" w:lineRule="exact"/>
              <w:rPr>
                <w:rFonts w:hint="eastAsia"/>
                <w:color w:val="000000" w:themeColor="text1"/>
                <w:lang w:val="en-US" w:eastAsia="zh-CN"/>
              </w:rPr>
            </w:pPr>
            <w:r>
              <w:rPr>
                <w:rFonts w:hint="eastAsia"/>
                <w:color w:val="000000" w:themeColor="text1"/>
              </w:rPr>
              <w:t xml:space="preserve">检验结论：合格    </w:t>
            </w:r>
            <w:r>
              <w:rPr>
                <w:rFonts w:hint="eastAsia"/>
                <w:color w:val="000000" w:themeColor="text1"/>
                <w:lang w:val="en-US" w:eastAsia="zh-CN"/>
              </w:rPr>
              <w:t>刘丽丽</w:t>
            </w:r>
            <w:r>
              <w:rPr>
                <w:rFonts w:hint="eastAsia"/>
                <w:color w:val="000000" w:themeColor="text1"/>
              </w:rPr>
              <w:t xml:space="preserve">    20</w:t>
            </w:r>
            <w:r>
              <w:rPr>
                <w:rFonts w:hint="eastAsia"/>
                <w:color w:val="000000" w:themeColor="text1"/>
                <w:lang w:val="en-US" w:eastAsia="zh-CN"/>
              </w:rPr>
              <w:t>20</w:t>
            </w:r>
            <w:r>
              <w:rPr>
                <w:rFonts w:hint="eastAsia"/>
                <w:color w:val="000000" w:themeColor="text1"/>
              </w:rPr>
              <w:t>-</w:t>
            </w:r>
            <w:r>
              <w:rPr>
                <w:rFonts w:hint="eastAsia"/>
                <w:color w:val="000000" w:themeColor="text1"/>
                <w:lang w:val="en-US" w:eastAsia="zh-CN"/>
              </w:rPr>
              <w:t>6</w:t>
            </w:r>
            <w:r>
              <w:rPr>
                <w:rFonts w:hint="eastAsia"/>
                <w:color w:val="000000" w:themeColor="text1"/>
              </w:rPr>
              <w:t>-</w:t>
            </w:r>
            <w:r>
              <w:rPr>
                <w:rFonts w:hint="eastAsia"/>
                <w:color w:val="000000" w:themeColor="text1"/>
                <w:lang w:val="en-US" w:eastAsia="zh-CN"/>
              </w:rPr>
              <w:t>14</w:t>
            </w:r>
          </w:p>
          <w:p>
            <w:pPr>
              <w:spacing w:line="400" w:lineRule="exact"/>
              <w:rPr>
                <w:rFonts w:hint="default"/>
                <w:color w:val="000000" w:themeColor="text1"/>
                <w:lang w:val="en-US" w:eastAsia="zh-CN"/>
              </w:rPr>
            </w:pPr>
          </w:p>
          <w:p>
            <w:pPr>
              <w:pStyle w:val="4"/>
              <w:spacing w:line="400" w:lineRule="exact"/>
              <w:ind w:left="-38" w:leftChars="-18" w:firstLine="31" w:firstLineChars="15"/>
              <w:rPr>
                <w:rFonts w:hint="eastAsia"/>
                <w:color w:val="000000" w:themeColor="text1"/>
              </w:rPr>
            </w:pPr>
            <w:r>
              <w:rPr>
                <w:rFonts w:hint="eastAsia"/>
                <w:color w:val="000000" w:themeColor="text1"/>
              </w:rPr>
              <w:t>（</w:t>
            </w:r>
            <w:r>
              <w:rPr>
                <w:rFonts w:hint="eastAsia"/>
                <w:color w:val="000000" w:themeColor="text1"/>
                <w:lang w:val="en-US" w:eastAsia="zh-CN"/>
              </w:rPr>
              <w:t>五</w:t>
            </w:r>
            <w:r>
              <w:rPr>
                <w:rFonts w:hint="eastAsia"/>
                <w:color w:val="000000" w:themeColor="text1"/>
              </w:rPr>
              <w:t>）抽见：《</w:t>
            </w:r>
            <w:r>
              <w:rPr>
                <w:rFonts w:hint="eastAsia"/>
                <w:color w:val="000000" w:themeColor="text1"/>
                <w:lang w:val="en-US" w:eastAsia="zh-CN"/>
              </w:rPr>
              <w:t>成衣</w:t>
            </w:r>
            <w:r>
              <w:rPr>
                <w:rFonts w:hint="eastAsia"/>
                <w:color w:val="000000" w:themeColor="text1"/>
              </w:rPr>
              <w:t xml:space="preserve">检验记录》 </w:t>
            </w:r>
          </w:p>
          <w:p>
            <w:pPr>
              <w:pStyle w:val="4"/>
              <w:spacing w:line="400" w:lineRule="exact"/>
              <w:ind w:firstLine="0"/>
              <w:rPr>
                <w:rFonts w:hint="eastAsia"/>
                <w:color w:val="000000" w:themeColor="text1"/>
              </w:rPr>
            </w:pPr>
            <w:r>
              <w:rPr>
                <w:rFonts w:hint="eastAsia"/>
                <w:color w:val="000000" w:themeColor="text1"/>
              </w:rPr>
              <w:t>名称:</w:t>
            </w:r>
            <w:r>
              <w:rPr>
                <w:color w:val="000000" w:themeColor="text1"/>
              </w:rPr>
              <w:t xml:space="preserve"> </w:t>
            </w:r>
            <w:r>
              <w:rPr>
                <w:rFonts w:hint="eastAsia"/>
                <w:color w:val="000000" w:themeColor="text1"/>
              </w:rPr>
              <w:t>反光标志服（</w:t>
            </w:r>
            <w:r>
              <w:rPr>
                <w:rFonts w:hint="eastAsia"/>
                <w:color w:val="000000" w:themeColor="text1"/>
                <w:lang w:val="en-US" w:eastAsia="zh-CN"/>
              </w:rPr>
              <w:t>型号规格：17</w:t>
            </w:r>
            <w:r>
              <w:rPr>
                <w:color w:val="000000" w:themeColor="text1"/>
              </w:rPr>
              <w:t xml:space="preserve">5 </w:t>
            </w:r>
            <w:r>
              <w:rPr>
                <w:rFonts w:hint="eastAsia"/>
                <w:color w:val="000000" w:themeColor="text1"/>
                <w:lang w:eastAsia="zh-CN"/>
              </w:rPr>
              <w:t>、</w:t>
            </w:r>
            <w:r>
              <w:rPr>
                <w:rFonts w:hint="eastAsia"/>
                <w:color w:val="000000" w:themeColor="text1"/>
              </w:rPr>
              <w:t>男</w:t>
            </w:r>
            <w:r>
              <w:rPr>
                <w:rFonts w:hint="eastAsia"/>
                <w:color w:val="000000" w:themeColor="text1"/>
                <w:lang w:val="en-US" w:eastAsia="zh-CN"/>
              </w:rPr>
              <w:t>式</w:t>
            </w:r>
            <w:r>
              <w:rPr>
                <w:rFonts w:hint="eastAsia"/>
                <w:color w:val="000000" w:themeColor="text1"/>
              </w:rPr>
              <w:t xml:space="preserve">） </w:t>
            </w:r>
          </w:p>
          <w:p>
            <w:pPr>
              <w:pStyle w:val="4"/>
              <w:spacing w:line="400" w:lineRule="exact"/>
              <w:ind w:firstLine="0"/>
              <w:rPr>
                <w:rFonts w:hint="eastAsia"/>
                <w:color w:val="000000" w:themeColor="text1"/>
                <w:lang w:eastAsia="zh-CN"/>
              </w:rPr>
            </w:pPr>
            <w:r>
              <w:rPr>
                <w:rFonts w:hint="eastAsia"/>
                <w:color w:val="000000" w:themeColor="text1"/>
              </w:rPr>
              <w:t>生产数量：</w:t>
            </w:r>
            <w:r>
              <w:rPr>
                <w:rFonts w:hint="eastAsia"/>
                <w:color w:val="000000" w:themeColor="text1"/>
                <w:lang w:val="en-US" w:eastAsia="zh-CN"/>
              </w:rPr>
              <w:t>65</w:t>
            </w:r>
            <w:r>
              <w:rPr>
                <w:rFonts w:hint="eastAsia"/>
                <w:color w:val="000000" w:themeColor="text1"/>
              </w:rPr>
              <w:t>件   生产日期：20</w:t>
            </w:r>
            <w:r>
              <w:rPr>
                <w:rFonts w:hint="eastAsia"/>
                <w:color w:val="000000" w:themeColor="text1"/>
                <w:lang w:val="en-US" w:eastAsia="zh-CN"/>
              </w:rPr>
              <w:t>20</w:t>
            </w:r>
            <w:r>
              <w:rPr>
                <w:rFonts w:hint="eastAsia"/>
                <w:color w:val="000000" w:themeColor="text1"/>
              </w:rPr>
              <w:t>-</w:t>
            </w:r>
            <w:r>
              <w:rPr>
                <w:rFonts w:hint="eastAsia"/>
                <w:color w:val="000000" w:themeColor="text1"/>
                <w:lang w:val="en-US" w:eastAsia="zh-CN"/>
              </w:rPr>
              <w:t>7</w:t>
            </w:r>
            <w:r>
              <w:rPr>
                <w:rFonts w:hint="eastAsia"/>
                <w:color w:val="000000" w:themeColor="text1"/>
              </w:rPr>
              <w:t>-2</w:t>
            </w:r>
            <w:r>
              <w:rPr>
                <w:rFonts w:hint="eastAsia"/>
                <w:color w:val="000000" w:themeColor="text1"/>
                <w:lang w:val="en-US" w:eastAsia="zh-CN"/>
              </w:rPr>
              <w:t>4</w:t>
            </w:r>
            <w:r>
              <w:rPr>
                <w:rFonts w:hint="eastAsia"/>
                <w:color w:val="000000" w:themeColor="text1"/>
              </w:rPr>
              <w:t xml:space="preserve">  </w:t>
            </w:r>
            <w:r>
              <w:rPr>
                <w:rFonts w:hint="eastAsia"/>
                <w:color w:val="000000" w:themeColor="text1"/>
                <w:lang w:eastAsia="zh-CN"/>
              </w:rPr>
              <w:t>、</w:t>
            </w:r>
            <w:r>
              <w:rPr>
                <w:rFonts w:hint="eastAsia"/>
                <w:color w:val="000000" w:themeColor="text1"/>
                <w:lang w:val="en-US" w:eastAsia="zh-CN"/>
              </w:rPr>
              <w:t>检验数量：65件（全检）</w:t>
            </w:r>
            <w:r>
              <w:rPr>
                <w:rFonts w:hint="eastAsia"/>
                <w:color w:val="000000" w:themeColor="text1"/>
              </w:rPr>
              <w:t xml:space="preserve"> </w:t>
            </w:r>
          </w:p>
          <w:p>
            <w:pPr>
              <w:keepNext w:val="0"/>
              <w:keepLines w:val="0"/>
              <w:widowControl/>
              <w:numPr>
                <w:ilvl w:val="0"/>
                <w:numId w:val="0"/>
              </w:numPr>
              <w:suppressLineNumbers w:val="0"/>
              <w:jc w:val="left"/>
              <w:rPr>
                <w:rFonts w:hint="default"/>
                <w:color w:val="000000" w:themeColor="text1"/>
                <w:lang w:val="en-US" w:eastAsia="zh-CN"/>
              </w:rPr>
            </w:pPr>
            <w:r>
              <w:rPr>
                <w:rFonts w:hint="eastAsia"/>
                <w:color w:val="000000" w:themeColor="text1"/>
              </w:rPr>
              <w:t>检验项目及要求</w:t>
            </w:r>
            <w:r>
              <w:rPr>
                <w:rFonts w:hint="eastAsia"/>
                <w:color w:val="000000" w:themeColor="text1"/>
                <w:lang w:eastAsia="zh-CN"/>
              </w:rPr>
              <w:t>：</w:t>
            </w:r>
            <w:r>
              <w:rPr>
                <w:rFonts w:hint="eastAsia"/>
                <w:color w:val="000000" w:themeColor="text1"/>
                <w:lang w:val="en-US" w:eastAsia="zh-CN"/>
              </w:rPr>
              <w:t xml:space="preserve">     </w:t>
            </w:r>
          </w:p>
          <w:p>
            <w:pPr>
              <w:keepNext w:val="0"/>
              <w:keepLines w:val="0"/>
              <w:widowControl/>
              <w:numPr>
                <w:ilvl w:val="0"/>
                <w:numId w:val="0"/>
              </w:numPr>
              <w:suppressLineNumbers w:val="0"/>
              <w:jc w:val="left"/>
              <w:rPr>
                <w:rFonts w:hint="eastAsia"/>
                <w:color w:val="000000" w:themeColor="text1"/>
              </w:rPr>
            </w:pPr>
            <w:r>
              <w:rPr>
                <w:rFonts w:hint="eastAsia"/>
                <w:color w:val="000000" w:themeColor="text1"/>
                <w:lang w:val="en-US" w:eastAsia="zh-CN"/>
              </w:rPr>
              <w:t>1）款式：熟悉资料、样品、样板，了解款式结构及特点</w:t>
            </w:r>
            <w:r>
              <w:rPr>
                <w:rFonts w:hint="eastAsia"/>
                <w:color w:val="000000" w:themeColor="text1"/>
              </w:rPr>
              <w:t>；</w:t>
            </w:r>
          </w:p>
          <w:p>
            <w:pPr>
              <w:keepNext w:val="0"/>
              <w:keepLines w:val="0"/>
              <w:widowControl/>
              <w:suppressLineNumbers w:val="0"/>
              <w:jc w:val="left"/>
              <w:rPr>
                <w:color w:val="000000" w:themeColor="text1"/>
              </w:rPr>
            </w:pPr>
            <w:r>
              <w:rPr>
                <w:rFonts w:hint="eastAsia"/>
                <w:color w:val="000000" w:themeColor="text1"/>
                <w:lang w:val="en-US" w:eastAsia="zh-CN"/>
              </w:rPr>
              <w:t>2）规格：分清规格、分别摆放、防止串号、避免混料；</w:t>
            </w:r>
          </w:p>
          <w:p>
            <w:pPr>
              <w:keepNext w:val="0"/>
              <w:keepLines w:val="0"/>
              <w:widowControl/>
              <w:suppressLineNumbers w:val="0"/>
              <w:jc w:val="left"/>
              <w:rPr>
                <w:color w:val="000000" w:themeColor="text1"/>
              </w:rPr>
            </w:pPr>
            <w:r>
              <w:rPr>
                <w:rFonts w:hint="eastAsia"/>
                <w:color w:val="000000" w:themeColor="text1"/>
                <w:lang w:val="en-US" w:eastAsia="zh-CN"/>
              </w:rPr>
              <w:t xml:space="preserve">3）锁眼：眼位不偏斜，锁眼线迹美观，整齐平服； </w:t>
            </w:r>
          </w:p>
          <w:p>
            <w:pPr>
              <w:keepNext w:val="0"/>
              <w:keepLines w:val="0"/>
              <w:widowControl/>
              <w:suppressLineNumbers w:val="0"/>
              <w:jc w:val="left"/>
              <w:rPr>
                <w:color w:val="000000" w:themeColor="text1"/>
              </w:rPr>
            </w:pPr>
            <w:r>
              <w:rPr>
                <w:rFonts w:hint="eastAsia"/>
                <w:color w:val="000000" w:themeColor="text1"/>
                <w:lang w:val="en-US" w:eastAsia="zh-CN"/>
              </w:rPr>
              <w:t xml:space="preserve">4）钉扣：牢固、眼扣吻合、收线打结结实完整，缠绕三次以上，盘扣面无线迹； </w:t>
            </w:r>
          </w:p>
          <w:p>
            <w:pPr>
              <w:keepNext w:val="0"/>
              <w:keepLines w:val="0"/>
              <w:widowControl/>
              <w:suppressLineNumbers w:val="0"/>
              <w:jc w:val="left"/>
              <w:rPr>
                <w:color w:val="000000" w:themeColor="text1"/>
              </w:rPr>
            </w:pPr>
            <w:r>
              <w:rPr>
                <w:rFonts w:hint="eastAsia"/>
                <w:color w:val="000000" w:themeColor="text1"/>
                <w:lang w:val="en-US" w:eastAsia="zh-CN"/>
              </w:rPr>
              <w:t xml:space="preserve">5）四合扣：应牢固吻合适度，无溢扣或过紧现象； </w:t>
            </w:r>
          </w:p>
          <w:p>
            <w:pPr>
              <w:keepNext w:val="0"/>
              <w:keepLines w:val="0"/>
              <w:widowControl/>
              <w:suppressLineNumbers w:val="0"/>
              <w:jc w:val="left"/>
              <w:rPr>
                <w:color w:val="000000" w:themeColor="text1"/>
              </w:rPr>
            </w:pPr>
            <w:r>
              <w:rPr>
                <w:rFonts w:hint="eastAsia"/>
                <w:color w:val="000000" w:themeColor="text1"/>
                <w:lang w:val="en-US" w:eastAsia="zh-CN"/>
              </w:rPr>
              <w:t xml:space="preserve">6）套结：位置正确，牢固、平服； </w:t>
            </w:r>
          </w:p>
          <w:p>
            <w:pPr>
              <w:keepNext w:val="0"/>
              <w:keepLines w:val="0"/>
              <w:widowControl/>
              <w:suppressLineNumbers w:val="0"/>
              <w:jc w:val="left"/>
              <w:rPr>
                <w:rFonts w:hint="default"/>
                <w:color w:val="000000" w:themeColor="text1"/>
                <w:lang w:val="en-US"/>
              </w:rPr>
            </w:pPr>
            <w:r>
              <w:rPr>
                <w:rFonts w:hint="eastAsia"/>
                <w:color w:val="000000" w:themeColor="text1"/>
                <w:lang w:val="en-US" w:eastAsia="zh-CN"/>
              </w:rPr>
              <w:t>7）挑边：松紧适宜、宽窄一致，面子不现线；</w:t>
            </w:r>
          </w:p>
          <w:p>
            <w:pPr>
              <w:keepNext w:val="0"/>
              <w:keepLines w:val="0"/>
              <w:widowControl/>
              <w:suppressLineNumbers w:val="0"/>
              <w:jc w:val="left"/>
              <w:rPr>
                <w:rFonts w:hint="eastAsia"/>
                <w:color w:val="000000" w:themeColor="text1"/>
                <w:lang w:val="en-US" w:eastAsia="zh-CN"/>
              </w:rPr>
            </w:pPr>
            <w:r>
              <w:rPr>
                <w:rFonts w:hint="eastAsia"/>
                <w:color w:val="000000" w:themeColor="text1"/>
                <w:lang w:val="en-US" w:eastAsia="zh-CN"/>
              </w:rPr>
              <w:t>8）修线头：整件服装应无线头，干净、整洁；</w:t>
            </w:r>
          </w:p>
          <w:p>
            <w:pPr>
              <w:keepNext w:val="0"/>
              <w:keepLines w:val="0"/>
              <w:widowControl/>
              <w:suppressLineNumbers w:val="0"/>
              <w:jc w:val="left"/>
              <w:rPr>
                <w:rFonts w:hint="default"/>
                <w:color w:val="000000" w:themeColor="text1"/>
                <w:lang w:val="en-US"/>
              </w:rPr>
            </w:pPr>
            <w:r>
              <w:rPr>
                <w:rFonts w:hint="eastAsia"/>
                <w:color w:val="000000" w:themeColor="text1"/>
                <w:lang w:val="en-US" w:eastAsia="zh-CN"/>
              </w:rPr>
              <w:t>9）整烫：熨烫平服，外观整洁，部位正确，无亮光及水花；</w:t>
            </w:r>
          </w:p>
          <w:p>
            <w:pPr>
              <w:keepNext w:val="0"/>
              <w:keepLines w:val="0"/>
              <w:widowControl/>
              <w:suppressLineNumbers w:val="0"/>
              <w:jc w:val="left"/>
              <w:rPr>
                <w:color w:val="000000" w:themeColor="text1"/>
              </w:rPr>
            </w:pPr>
            <w:r>
              <w:rPr>
                <w:rFonts w:hint="eastAsia"/>
                <w:color w:val="000000" w:themeColor="text1"/>
                <w:lang w:val="en-US" w:eastAsia="zh-CN"/>
              </w:rPr>
              <w:t>10吊牌：吊牌应挂在具体要求部位，整批产品一致。</w:t>
            </w:r>
          </w:p>
          <w:p>
            <w:pPr>
              <w:spacing w:line="400" w:lineRule="exact"/>
              <w:rPr>
                <w:rFonts w:hint="eastAsia"/>
                <w:color w:val="000000" w:themeColor="text1"/>
                <w:lang w:val="en-US" w:eastAsia="zh-CN"/>
              </w:rPr>
            </w:pPr>
            <w:r>
              <w:rPr>
                <w:rFonts w:hint="eastAsia"/>
                <w:color w:val="000000" w:themeColor="text1"/>
              </w:rPr>
              <w:t xml:space="preserve">检验结论：合格    </w:t>
            </w:r>
            <w:r>
              <w:rPr>
                <w:rFonts w:hint="eastAsia"/>
                <w:color w:val="000000" w:themeColor="text1"/>
                <w:lang w:val="en-US" w:eastAsia="zh-CN"/>
              </w:rPr>
              <w:t>刘丽丽</w:t>
            </w:r>
            <w:r>
              <w:rPr>
                <w:rFonts w:hint="eastAsia"/>
                <w:color w:val="000000" w:themeColor="text1"/>
              </w:rPr>
              <w:t xml:space="preserve">    20</w:t>
            </w:r>
            <w:r>
              <w:rPr>
                <w:rFonts w:hint="eastAsia"/>
                <w:color w:val="000000" w:themeColor="text1"/>
                <w:lang w:val="en-US" w:eastAsia="zh-CN"/>
              </w:rPr>
              <w:t>20</w:t>
            </w:r>
            <w:r>
              <w:rPr>
                <w:rFonts w:hint="eastAsia"/>
                <w:color w:val="000000" w:themeColor="text1"/>
              </w:rPr>
              <w:t>-</w:t>
            </w:r>
            <w:r>
              <w:rPr>
                <w:rFonts w:hint="eastAsia"/>
                <w:color w:val="000000" w:themeColor="text1"/>
                <w:lang w:val="en-US" w:eastAsia="zh-CN"/>
              </w:rPr>
              <w:t>7</w:t>
            </w:r>
            <w:r>
              <w:rPr>
                <w:rFonts w:hint="eastAsia"/>
                <w:color w:val="000000" w:themeColor="text1"/>
              </w:rPr>
              <w:t>-</w:t>
            </w:r>
            <w:r>
              <w:rPr>
                <w:rFonts w:hint="eastAsia"/>
                <w:color w:val="000000" w:themeColor="text1"/>
                <w:lang w:val="en-US" w:eastAsia="zh-CN"/>
              </w:rPr>
              <w:t>24</w:t>
            </w:r>
          </w:p>
          <w:p>
            <w:pPr>
              <w:spacing w:line="400" w:lineRule="atLeast"/>
              <w:jc w:val="left"/>
              <w:rPr>
                <w:rFonts w:hint="eastAsia"/>
                <w:color w:val="000000" w:themeColor="text1"/>
              </w:rPr>
            </w:pPr>
          </w:p>
          <w:p>
            <w:pPr>
              <w:pStyle w:val="4"/>
              <w:spacing w:line="400" w:lineRule="exact"/>
              <w:ind w:left="-38" w:leftChars="-18" w:firstLine="31" w:firstLineChars="15"/>
              <w:rPr>
                <w:rFonts w:hint="eastAsia"/>
                <w:color w:val="000000" w:themeColor="text1"/>
              </w:rPr>
            </w:pPr>
            <w:r>
              <w:rPr>
                <w:rFonts w:hint="eastAsia"/>
                <w:color w:val="000000" w:themeColor="text1"/>
              </w:rPr>
              <w:t>（</w:t>
            </w:r>
            <w:r>
              <w:rPr>
                <w:rFonts w:hint="eastAsia"/>
                <w:color w:val="000000" w:themeColor="text1"/>
                <w:lang w:val="en-US" w:eastAsia="zh-CN"/>
              </w:rPr>
              <w:t>六</w:t>
            </w:r>
            <w:r>
              <w:rPr>
                <w:rFonts w:hint="eastAsia"/>
                <w:color w:val="000000" w:themeColor="text1"/>
              </w:rPr>
              <w:t>）抽见：《</w:t>
            </w:r>
            <w:r>
              <w:rPr>
                <w:rFonts w:hint="eastAsia"/>
                <w:color w:val="000000" w:themeColor="text1"/>
                <w:lang w:val="en-US" w:eastAsia="zh-CN"/>
              </w:rPr>
              <w:t>成衣</w:t>
            </w:r>
            <w:r>
              <w:rPr>
                <w:rFonts w:hint="eastAsia"/>
                <w:color w:val="000000" w:themeColor="text1"/>
              </w:rPr>
              <w:t xml:space="preserve">检验记录》 </w:t>
            </w:r>
          </w:p>
          <w:p>
            <w:pPr>
              <w:pStyle w:val="4"/>
              <w:spacing w:line="400" w:lineRule="exact"/>
              <w:ind w:firstLine="0"/>
              <w:rPr>
                <w:rFonts w:hint="eastAsia"/>
                <w:color w:val="000000" w:themeColor="text1"/>
              </w:rPr>
            </w:pPr>
            <w:r>
              <w:rPr>
                <w:rFonts w:hint="eastAsia"/>
                <w:color w:val="000000" w:themeColor="text1"/>
              </w:rPr>
              <w:t>名称:</w:t>
            </w:r>
            <w:r>
              <w:rPr>
                <w:color w:val="000000" w:themeColor="text1"/>
              </w:rPr>
              <w:t xml:space="preserve"> </w:t>
            </w:r>
            <w:r>
              <w:rPr>
                <w:rFonts w:hint="eastAsia"/>
                <w:color w:val="000000" w:themeColor="text1"/>
              </w:rPr>
              <w:t>衬衣（</w:t>
            </w:r>
            <w:r>
              <w:rPr>
                <w:rFonts w:hint="eastAsia"/>
                <w:color w:val="000000" w:themeColor="text1"/>
                <w:lang w:val="en-US" w:eastAsia="zh-CN"/>
              </w:rPr>
              <w:t>型号规格：</w:t>
            </w:r>
            <w:r>
              <w:rPr>
                <w:rFonts w:hint="eastAsia"/>
                <w:color w:val="000000" w:themeColor="text1"/>
              </w:rPr>
              <w:t>1</w:t>
            </w:r>
            <w:r>
              <w:rPr>
                <w:rFonts w:hint="eastAsia"/>
                <w:color w:val="000000" w:themeColor="text1"/>
                <w:lang w:val="en-US" w:eastAsia="zh-CN"/>
              </w:rPr>
              <w:t>70</w:t>
            </w:r>
            <w:r>
              <w:rPr>
                <w:color w:val="000000" w:themeColor="text1"/>
              </w:rPr>
              <w:t xml:space="preserve"> </w:t>
            </w:r>
            <w:r>
              <w:rPr>
                <w:rFonts w:hint="eastAsia"/>
                <w:color w:val="000000" w:themeColor="text1"/>
                <w:lang w:eastAsia="zh-CN"/>
              </w:rPr>
              <w:t>、</w:t>
            </w:r>
            <w:r>
              <w:rPr>
                <w:rFonts w:hint="eastAsia"/>
                <w:color w:val="000000" w:themeColor="text1"/>
              </w:rPr>
              <w:t>男</w:t>
            </w:r>
            <w:r>
              <w:rPr>
                <w:rFonts w:hint="eastAsia"/>
                <w:color w:val="000000" w:themeColor="text1"/>
                <w:lang w:val="en-US" w:eastAsia="zh-CN"/>
              </w:rPr>
              <w:t>式</w:t>
            </w:r>
            <w:r>
              <w:rPr>
                <w:rFonts w:hint="eastAsia"/>
                <w:color w:val="000000" w:themeColor="text1"/>
              </w:rPr>
              <w:t xml:space="preserve">） </w:t>
            </w:r>
          </w:p>
          <w:p>
            <w:pPr>
              <w:pStyle w:val="4"/>
              <w:spacing w:line="400" w:lineRule="exact"/>
              <w:ind w:firstLine="0"/>
              <w:rPr>
                <w:rFonts w:hint="eastAsia"/>
                <w:color w:val="000000" w:themeColor="text1"/>
                <w:lang w:eastAsia="zh-CN"/>
              </w:rPr>
            </w:pPr>
            <w:r>
              <w:rPr>
                <w:rFonts w:hint="eastAsia"/>
                <w:color w:val="000000" w:themeColor="text1"/>
              </w:rPr>
              <w:t>生产数量：</w:t>
            </w:r>
            <w:r>
              <w:rPr>
                <w:rFonts w:hint="eastAsia"/>
                <w:color w:val="000000" w:themeColor="text1"/>
                <w:lang w:val="en-US" w:eastAsia="zh-CN"/>
              </w:rPr>
              <w:t>90</w:t>
            </w:r>
            <w:r>
              <w:rPr>
                <w:rFonts w:hint="eastAsia"/>
                <w:color w:val="000000" w:themeColor="text1"/>
              </w:rPr>
              <w:t>件   生产日期：20</w:t>
            </w:r>
            <w:r>
              <w:rPr>
                <w:rFonts w:hint="eastAsia"/>
                <w:color w:val="000000" w:themeColor="text1"/>
                <w:lang w:val="en-US" w:eastAsia="zh-CN"/>
              </w:rPr>
              <w:t>20</w:t>
            </w:r>
            <w:r>
              <w:rPr>
                <w:rFonts w:hint="eastAsia"/>
                <w:color w:val="000000" w:themeColor="text1"/>
              </w:rPr>
              <w:t>-</w:t>
            </w:r>
            <w:r>
              <w:rPr>
                <w:rFonts w:hint="eastAsia"/>
                <w:color w:val="000000" w:themeColor="text1"/>
                <w:lang w:val="en-US" w:eastAsia="zh-CN"/>
              </w:rPr>
              <w:t>8</w:t>
            </w:r>
            <w:r>
              <w:rPr>
                <w:rFonts w:hint="eastAsia"/>
                <w:color w:val="000000" w:themeColor="text1"/>
              </w:rPr>
              <w:t>-</w:t>
            </w:r>
            <w:r>
              <w:rPr>
                <w:rFonts w:hint="eastAsia"/>
                <w:color w:val="000000" w:themeColor="text1"/>
                <w:lang w:val="en-US" w:eastAsia="zh-CN"/>
              </w:rPr>
              <w:t>16</w:t>
            </w:r>
            <w:r>
              <w:rPr>
                <w:rFonts w:hint="eastAsia"/>
                <w:color w:val="000000" w:themeColor="text1"/>
              </w:rPr>
              <w:t xml:space="preserve">  </w:t>
            </w:r>
            <w:r>
              <w:rPr>
                <w:rFonts w:hint="eastAsia"/>
                <w:color w:val="000000" w:themeColor="text1"/>
                <w:lang w:eastAsia="zh-CN"/>
              </w:rPr>
              <w:t>、</w:t>
            </w:r>
            <w:r>
              <w:rPr>
                <w:rFonts w:hint="eastAsia"/>
                <w:color w:val="000000" w:themeColor="text1"/>
                <w:lang w:val="en-US" w:eastAsia="zh-CN"/>
              </w:rPr>
              <w:t>检验数量：90件（全检）</w:t>
            </w:r>
            <w:r>
              <w:rPr>
                <w:rFonts w:hint="eastAsia"/>
                <w:color w:val="000000" w:themeColor="text1"/>
              </w:rPr>
              <w:t xml:space="preserve"> </w:t>
            </w:r>
          </w:p>
          <w:p>
            <w:pPr>
              <w:keepNext w:val="0"/>
              <w:keepLines w:val="0"/>
              <w:widowControl/>
              <w:numPr>
                <w:ilvl w:val="0"/>
                <w:numId w:val="0"/>
              </w:numPr>
              <w:suppressLineNumbers w:val="0"/>
              <w:jc w:val="left"/>
              <w:rPr>
                <w:rFonts w:hint="default"/>
                <w:color w:val="000000" w:themeColor="text1"/>
                <w:lang w:val="en-US" w:eastAsia="zh-CN"/>
              </w:rPr>
            </w:pPr>
            <w:r>
              <w:rPr>
                <w:rFonts w:hint="eastAsia"/>
                <w:color w:val="000000" w:themeColor="text1"/>
              </w:rPr>
              <w:t>检验项目及要求</w:t>
            </w:r>
            <w:r>
              <w:rPr>
                <w:rFonts w:hint="eastAsia"/>
                <w:color w:val="000000" w:themeColor="text1"/>
                <w:lang w:eastAsia="zh-CN"/>
              </w:rPr>
              <w:t>：</w:t>
            </w:r>
            <w:r>
              <w:rPr>
                <w:rFonts w:hint="eastAsia"/>
                <w:color w:val="000000" w:themeColor="text1"/>
                <w:lang w:val="en-US" w:eastAsia="zh-CN"/>
              </w:rPr>
              <w:t xml:space="preserve">     </w:t>
            </w:r>
          </w:p>
          <w:p>
            <w:pPr>
              <w:keepNext w:val="0"/>
              <w:keepLines w:val="0"/>
              <w:widowControl/>
              <w:numPr>
                <w:ilvl w:val="0"/>
                <w:numId w:val="0"/>
              </w:numPr>
              <w:suppressLineNumbers w:val="0"/>
              <w:jc w:val="left"/>
              <w:rPr>
                <w:rFonts w:hint="eastAsia"/>
                <w:color w:val="000000" w:themeColor="text1"/>
              </w:rPr>
            </w:pPr>
            <w:r>
              <w:rPr>
                <w:rFonts w:hint="eastAsia"/>
                <w:color w:val="000000" w:themeColor="text1"/>
                <w:lang w:val="en-US" w:eastAsia="zh-CN"/>
              </w:rPr>
              <w:t>1）</w:t>
            </w:r>
            <w:r>
              <w:rPr>
                <w:rFonts w:hint="eastAsia" w:ascii="宋体" w:hAnsi="宋体" w:cs="Arial"/>
                <w:color w:val="000000" w:themeColor="text1"/>
                <w:sz w:val="21"/>
                <w:szCs w:val="21"/>
              </w:rPr>
              <w:t>外观：平服，圆顺；</w:t>
            </w:r>
            <w:r>
              <w:rPr>
                <w:rFonts w:hint="eastAsia"/>
                <w:color w:val="000000" w:themeColor="text1"/>
              </w:rPr>
              <w:t>；</w:t>
            </w:r>
          </w:p>
          <w:p>
            <w:pPr>
              <w:keepNext w:val="0"/>
              <w:keepLines w:val="0"/>
              <w:widowControl/>
              <w:suppressLineNumbers w:val="0"/>
              <w:jc w:val="left"/>
              <w:rPr>
                <w:color w:val="000000" w:themeColor="text1"/>
              </w:rPr>
            </w:pPr>
            <w:r>
              <w:rPr>
                <w:rFonts w:hint="eastAsia"/>
                <w:color w:val="000000" w:themeColor="text1"/>
                <w:lang w:val="en-US" w:eastAsia="zh-CN"/>
              </w:rPr>
              <w:t>2）袖</w:t>
            </w:r>
            <w:r>
              <w:rPr>
                <w:rFonts w:hint="eastAsia" w:ascii="宋体" w:hAnsi="宋体" w:cs="Arial"/>
                <w:color w:val="000000" w:themeColor="text1"/>
                <w:sz w:val="21"/>
                <w:szCs w:val="21"/>
              </w:rPr>
              <w:t>口：顺直，左右宽窄、大小对称</w:t>
            </w:r>
            <w:r>
              <w:rPr>
                <w:rFonts w:hint="eastAsia"/>
                <w:color w:val="000000" w:themeColor="text1"/>
                <w:lang w:val="en-US" w:eastAsia="zh-CN"/>
              </w:rPr>
              <w:t>；</w:t>
            </w:r>
          </w:p>
          <w:p>
            <w:pPr>
              <w:keepNext w:val="0"/>
              <w:keepLines w:val="0"/>
              <w:widowControl/>
              <w:suppressLineNumbers w:val="0"/>
              <w:jc w:val="left"/>
              <w:rPr>
                <w:color w:val="000000" w:themeColor="text1"/>
              </w:rPr>
            </w:pPr>
            <w:r>
              <w:rPr>
                <w:rFonts w:hint="eastAsia"/>
                <w:color w:val="000000" w:themeColor="text1"/>
                <w:lang w:val="en-US" w:eastAsia="zh-CN"/>
              </w:rPr>
              <w:t xml:space="preserve">3）锁眼：眼位不偏斜，锁眼线迹美观，整齐平服； </w:t>
            </w:r>
          </w:p>
          <w:p>
            <w:pPr>
              <w:keepNext w:val="0"/>
              <w:keepLines w:val="0"/>
              <w:widowControl/>
              <w:suppressLineNumbers w:val="0"/>
              <w:jc w:val="left"/>
              <w:rPr>
                <w:color w:val="000000" w:themeColor="text1"/>
              </w:rPr>
            </w:pPr>
            <w:r>
              <w:rPr>
                <w:rFonts w:hint="eastAsia"/>
                <w:color w:val="000000" w:themeColor="text1"/>
                <w:lang w:val="en-US" w:eastAsia="zh-CN"/>
              </w:rPr>
              <w:t xml:space="preserve">4）钉扣：牢固、眼扣吻合、收线打结结实完整，缠绕三次以上，盘扣面无线迹； </w:t>
            </w:r>
          </w:p>
          <w:p>
            <w:pPr>
              <w:keepNext w:val="0"/>
              <w:keepLines w:val="0"/>
              <w:widowControl/>
              <w:suppressLineNumbers w:val="0"/>
              <w:jc w:val="left"/>
              <w:rPr>
                <w:color w:val="000000" w:themeColor="text1"/>
              </w:rPr>
            </w:pPr>
            <w:r>
              <w:rPr>
                <w:rFonts w:hint="eastAsia"/>
                <w:color w:val="000000" w:themeColor="text1"/>
                <w:lang w:val="en-US" w:eastAsia="zh-CN"/>
              </w:rPr>
              <w:t xml:space="preserve">5）四合扣：应牢固吻合适度，无溢扣或过紧现象； </w:t>
            </w:r>
          </w:p>
          <w:p>
            <w:pPr>
              <w:keepNext w:val="0"/>
              <w:keepLines w:val="0"/>
              <w:widowControl/>
              <w:suppressLineNumbers w:val="0"/>
              <w:jc w:val="left"/>
              <w:rPr>
                <w:color w:val="000000" w:themeColor="text1"/>
              </w:rPr>
            </w:pPr>
            <w:r>
              <w:rPr>
                <w:rFonts w:hint="eastAsia"/>
                <w:color w:val="000000" w:themeColor="text1"/>
                <w:lang w:val="en-US" w:eastAsia="zh-CN"/>
              </w:rPr>
              <w:t xml:space="preserve">6）套结：位置正确，牢固、平服； </w:t>
            </w:r>
          </w:p>
          <w:p>
            <w:pPr>
              <w:keepNext w:val="0"/>
              <w:keepLines w:val="0"/>
              <w:widowControl/>
              <w:suppressLineNumbers w:val="0"/>
              <w:jc w:val="left"/>
              <w:rPr>
                <w:rFonts w:hint="default"/>
                <w:color w:val="000000" w:themeColor="text1"/>
                <w:lang w:val="en-US"/>
              </w:rPr>
            </w:pPr>
            <w:r>
              <w:rPr>
                <w:rFonts w:hint="eastAsia"/>
                <w:color w:val="000000" w:themeColor="text1"/>
                <w:lang w:val="en-US" w:eastAsia="zh-CN"/>
              </w:rPr>
              <w:t>7）挑边：松紧适宜、宽窄一致，面子不现线；</w:t>
            </w:r>
          </w:p>
          <w:p>
            <w:pPr>
              <w:keepNext w:val="0"/>
              <w:keepLines w:val="0"/>
              <w:widowControl/>
              <w:suppressLineNumbers w:val="0"/>
              <w:jc w:val="left"/>
              <w:rPr>
                <w:rFonts w:hint="eastAsia"/>
                <w:color w:val="000000" w:themeColor="text1"/>
                <w:lang w:val="en-US" w:eastAsia="zh-CN"/>
              </w:rPr>
            </w:pPr>
            <w:r>
              <w:rPr>
                <w:rFonts w:hint="eastAsia"/>
                <w:color w:val="000000" w:themeColor="text1"/>
                <w:lang w:val="en-US" w:eastAsia="zh-CN"/>
              </w:rPr>
              <w:t>8）修线头：整件服装应无线头，干净、整洁；</w:t>
            </w:r>
          </w:p>
          <w:p>
            <w:pPr>
              <w:keepNext w:val="0"/>
              <w:keepLines w:val="0"/>
              <w:widowControl/>
              <w:suppressLineNumbers w:val="0"/>
              <w:jc w:val="left"/>
              <w:rPr>
                <w:rFonts w:hint="default"/>
                <w:color w:val="000000" w:themeColor="text1"/>
                <w:lang w:val="en-US"/>
              </w:rPr>
            </w:pPr>
            <w:r>
              <w:rPr>
                <w:rFonts w:hint="eastAsia"/>
                <w:color w:val="000000" w:themeColor="text1"/>
                <w:lang w:val="en-US" w:eastAsia="zh-CN"/>
              </w:rPr>
              <w:t>9）整烫：熨烫平服，外观整洁，部位正确，无亮光及水花；</w:t>
            </w:r>
          </w:p>
          <w:p>
            <w:pPr>
              <w:keepNext w:val="0"/>
              <w:keepLines w:val="0"/>
              <w:widowControl/>
              <w:suppressLineNumbers w:val="0"/>
              <w:jc w:val="left"/>
              <w:rPr>
                <w:color w:val="000000" w:themeColor="text1"/>
              </w:rPr>
            </w:pPr>
            <w:r>
              <w:rPr>
                <w:rFonts w:hint="eastAsia"/>
                <w:color w:val="000000" w:themeColor="text1"/>
                <w:lang w:val="en-US" w:eastAsia="zh-CN"/>
              </w:rPr>
              <w:t>10）吊牌：吊牌应挂在具体要求部位，整批产品一致。</w:t>
            </w:r>
          </w:p>
          <w:p>
            <w:pPr>
              <w:spacing w:line="400" w:lineRule="exact"/>
              <w:rPr>
                <w:rFonts w:hint="default"/>
                <w:color w:val="000000" w:themeColor="text1"/>
                <w:lang w:val="en-US" w:eastAsia="zh-CN"/>
              </w:rPr>
            </w:pPr>
            <w:r>
              <w:rPr>
                <w:rFonts w:hint="eastAsia"/>
                <w:color w:val="000000" w:themeColor="text1"/>
              </w:rPr>
              <w:t xml:space="preserve">检验结论：合格    </w:t>
            </w:r>
            <w:r>
              <w:rPr>
                <w:rFonts w:hint="eastAsia"/>
                <w:color w:val="000000" w:themeColor="text1"/>
                <w:lang w:val="en-US" w:eastAsia="zh-CN"/>
              </w:rPr>
              <w:t>刘丽丽</w:t>
            </w:r>
            <w:r>
              <w:rPr>
                <w:rFonts w:hint="eastAsia"/>
                <w:color w:val="000000" w:themeColor="text1"/>
              </w:rPr>
              <w:t xml:space="preserve">    20</w:t>
            </w:r>
            <w:r>
              <w:rPr>
                <w:rFonts w:hint="eastAsia"/>
                <w:color w:val="000000" w:themeColor="text1"/>
                <w:lang w:val="en-US" w:eastAsia="zh-CN"/>
              </w:rPr>
              <w:t>20</w:t>
            </w:r>
            <w:r>
              <w:rPr>
                <w:rFonts w:hint="eastAsia"/>
                <w:color w:val="000000" w:themeColor="text1"/>
              </w:rPr>
              <w:t>-</w:t>
            </w:r>
            <w:r>
              <w:rPr>
                <w:rFonts w:hint="eastAsia"/>
                <w:color w:val="000000" w:themeColor="text1"/>
                <w:lang w:val="en-US" w:eastAsia="zh-CN"/>
              </w:rPr>
              <w:t>8</w:t>
            </w:r>
            <w:r>
              <w:rPr>
                <w:rFonts w:hint="eastAsia"/>
                <w:color w:val="000000" w:themeColor="text1"/>
              </w:rPr>
              <w:t>-</w:t>
            </w:r>
            <w:r>
              <w:rPr>
                <w:rFonts w:hint="eastAsia"/>
                <w:color w:val="000000" w:themeColor="text1"/>
                <w:lang w:val="en-US" w:eastAsia="zh-CN"/>
              </w:rPr>
              <w:t>16</w:t>
            </w:r>
          </w:p>
          <w:p>
            <w:pPr>
              <w:spacing w:line="400" w:lineRule="atLeast"/>
              <w:jc w:val="left"/>
              <w:rPr>
                <w:rFonts w:hint="eastAsia"/>
                <w:color w:val="000000" w:themeColor="text1"/>
              </w:rPr>
            </w:pPr>
            <w:r>
              <w:rPr>
                <w:rFonts w:hint="eastAsia"/>
                <w:color w:val="000000" w:themeColor="text1"/>
              </w:rPr>
              <w:t>产品暂无委外检测报告。</w:t>
            </w:r>
          </w:p>
          <w:p>
            <w:pPr>
              <w:pStyle w:val="2"/>
              <w:rPr>
                <w:rFonts w:hint="eastAsia"/>
                <w:color w:val="000000" w:themeColor="text1"/>
              </w:rPr>
            </w:pPr>
            <w:r>
              <w:rPr>
                <w:rFonts w:hint="eastAsia" w:ascii="宋体" w:hAnsi="宋体"/>
                <w:color w:val="000000" w:themeColor="text1"/>
                <w:szCs w:val="21"/>
              </w:rPr>
              <w:t>经查，该公司体系运行以来没发生对不合格品进行让步放行的情况</w:t>
            </w:r>
            <w:r>
              <w:rPr>
                <w:rFonts w:hint="eastAsia" w:ascii="宋体" w:hAnsi="宋体"/>
                <w:color w:val="000000" w:themeColor="text1"/>
                <w:szCs w:val="21"/>
                <w:lang w:eastAsia="zh-CN"/>
              </w:rPr>
              <w:t>。</w:t>
            </w:r>
          </w:p>
          <w:p>
            <w:pPr>
              <w:pStyle w:val="2"/>
              <w:rPr>
                <w:rFonts w:hint="eastAsia"/>
                <w:lang w:eastAsia="zh-CN"/>
              </w:rPr>
            </w:pPr>
          </w:p>
          <w:p>
            <w:pPr>
              <w:pStyle w:val="2"/>
              <w:rPr>
                <w:rFonts w:hint="eastAsia"/>
                <w:color w:val="000000" w:themeColor="text1"/>
                <w:lang w:val="en-US" w:eastAsia="zh-CN"/>
              </w:rPr>
            </w:pPr>
            <w:r>
              <w:rPr>
                <w:rFonts w:hint="eastAsia"/>
                <w:b w:val="0"/>
                <w:bCs/>
                <w:color w:val="auto"/>
                <w:lang w:val="en-US" w:eastAsia="zh-CN"/>
              </w:rPr>
              <w:t>查上次监督审核不符合项：</w:t>
            </w:r>
            <w:r>
              <w:rPr>
                <w:rFonts w:hint="eastAsia" w:ascii="宋体" w:hAnsi="宋体" w:cs="宋体"/>
                <w:b w:val="0"/>
                <w:bCs/>
                <w:color w:val="auto"/>
                <w:szCs w:val="21"/>
                <w:lang w:val="en-US" w:eastAsia="zh-CN"/>
              </w:rPr>
              <w:t>生产的工作服，未</w:t>
            </w:r>
            <w:r>
              <w:rPr>
                <w:rFonts w:hint="eastAsia" w:ascii="宋体" w:hAnsi="宋体" w:cs="宋体"/>
                <w:b w:val="0"/>
                <w:bCs/>
                <w:color w:val="auto"/>
                <w:szCs w:val="21"/>
                <w:highlight w:val="none"/>
                <w:lang w:val="en-US" w:eastAsia="zh-CN"/>
              </w:rPr>
              <w:t>能提供</w:t>
            </w:r>
            <w:r>
              <w:rPr>
                <w:rFonts w:hint="eastAsia" w:ascii="宋体" w:hAnsi="宋体"/>
                <w:b w:val="0"/>
                <w:bCs/>
                <w:color w:val="auto"/>
                <w:sz w:val="21"/>
                <w:szCs w:val="21"/>
                <w:highlight w:val="none"/>
              </w:rPr>
              <w:t>缝制</w:t>
            </w:r>
            <w:r>
              <w:rPr>
                <w:rFonts w:hint="eastAsia" w:ascii="宋体" w:hAnsi="宋体"/>
                <w:b w:val="0"/>
                <w:bCs/>
                <w:color w:val="auto"/>
                <w:sz w:val="21"/>
                <w:szCs w:val="21"/>
                <w:highlight w:val="none"/>
                <w:lang w:val="en-US" w:eastAsia="zh-CN"/>
              </w:rPr>
              <w:t>工序的《工序检验记录》</w:t>
            </w:r>
            <w:r>
              <w:rPr>
                <w:rFonts w:hint="eastAsia" w:ascii="宋体" w:hAnsi="宋体"/>
                <w:b w:val="0"/>
                <w:bCs/>
                <w:color w:val="auto"/>
                <w:szCs w:val="21"/>
                <w:lang w:val="en-US" w:eastAsia="zh-CN"/>
              </w:rPr>
              <w:t>，</w:t>
            </w:r>
            <w:r>
              <w:rPr>
                <w:rFonts w:hint="eastAsia" w:ascii="宋体" w:hAnsi="宋体"/>
                <w:b w:val="0"/>
                <w:bCs/>
                <w:color w:val="auto"/>
                <w:szCs w:val="21"/>
              </w:rPr>
              <w:t>不符合</w:t>
            </w:r>
            <w:r>
              <w:rPr>
                <w:rFonts w:hint="eastAsia"/>
                <w:b w:val="0"/>
                <w:bCs/>
                <w:color w:val="auto"/>
                <w:sz w:val="22"/>
                <w:szCs w:val="22"/>
              </w:rPr>
              <w:t>ISO9001:2015</w:t>
            </w:r>
            <w:r>
              <w:rPr>
                <w:rFonts w:hAnsi="宋体"/>
                <w:b w:val="0"/>
                <w:bCs/>
                <w:color w:val="auto"/>
                <w:sz w:val="22"/>
                <w:szCs w:val="22"/>
              </w:rPr>
              <w:t>条款</w:t>
            </w:r>
            <w:r>
              <w:rPr>
                <w:rFonts w:hint="eastAsia"/>
                <w:b w:val="0"/>
                <w:bCs/>
                <w:color w:val="auto"/>
                <w:sz w:val="22"/>
                <w:szCs w:val="22"/>
              </w:rPr>
              <w:t>8.</w:t>
            </w:r>
            <w:r>
              <w:rPr>
                <w:rFonts w:hint="eastAsia"/>
                <w:b w:val="0"/>
                <w:bCs/>
                <w:color w:val="auto"/>
                <w:sz w:val="22"/>
                <w:szCs w:val="22"/>
                <w:lang w:val="en-US" w:eastAsia="zh-CN"/>
              </w:rPr>
              <w:t>6条款“组织应保留有关产品和服务放行的成文信息。成文信息应包括：a）符合接收准则的证据，b）可追溯到授权放行人员的信息”的要求</w:t>
            </w:r>
            <w:r>
              <w:rPr>
                <w:rFonts w:hint="eastAsia" w:ascii="宋体" w:hAnsi="宋体"/>
                <w:b w:val="0"/>
                <w:bCs/>
                <w:color w:val="auto"/>
                <w:szCs w:val="21"/>
                <w:lang w:val="en-US" w:eastAsia="zh-CN"/>
              </w:rPr>
              <w:t>。针对上次不符合项，本次进行现场查看，对工序检验进行了记录并保持，上次不符合项得到时改善。</w:t>
            </w:r>
          </w:p>
        </w:tc>
        <w:tc>
          <w:tcPr>
            <w:tcW w:w="996" w:type="dxa"/>
          </w:tcPr>
          <w:p>
            <w:pPr>
              <w:rPr>
                <w:highlight w:val="magenta"/>
              </w:rPr>
            </w:pPr>
            <w:r>
              <w:rPr>
                <w:rFonts w:hint="eastAsia" w:ascii="Times New Roman" w:hAnsi="Times New Roman" w:eastAsia="宋体" w:cs="Times New Roman"/>
                <w:color w:val="auto"/>
                <w:szCs w:val="22"/>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eastAsia="宋体" w:cs="新宋体"/>
                <w:color w:val="auto"/>
                <w:sz w:val="18"/>
                <w:szCs w:val="18"/>
              </w:rPr>
            </w:pPr>
            <w:r>
              <w:rPr>
                <w:rFonts w:hint="eastAsia" w:ascii="宋体" w:hAnsi="宋体" w:cs="新宋体"/>
                <w:color w:val="auto"/>
                <w:sz w:val="21"/>
                <w:szCs w:val="21"/>
              </w:rPr>
              <w:t>不合格输出的控制</w:t>
            </w:r>
          </w:p>
        </w:tc>
        <w:tc>
          <w:tcPr>
            <w:tcW w:w="960" w:type="dxa"/>
            <w:vAlign w:val="top"/>
          </w:tcPr>
          <w:p>
            <w:pPr>
              <w:rPr>
                <w:rFonts w:hint="eastAsia" w:ascii="宋体" w:hAnsi="宋体" w:cs="新宋体"/>
                <w:color w:val="auto"/>
                <w:szCs w:val="21"/>
                <w:lang w:val="en-US" w:eastAsia="zh-CN"/>
              </w:rPr>
            </w:pPr>
            <w:r>
              <w:rPr>
                <w:rFonts w:hint="eastAsia" w:ascii="宋体" w:hAnsi="宋体" w:cs="新宋体"/>
                <w:color w:val="auto"/>
                <w:sz w:val="21"/>
                <w:szCs w:val="21"/>
              </w:rPr>
              <w:t xml:space="preserve">Q8.7 </w:t>
            </w:r>
          </w:p>
        </w:tc>
        <w:tc>
          <w:tcPr>
            <w:tcW w:w="10593" w:type="dxa"/>
            <w:vAlign w:val="top"/>
          </w:tcPr>
          <w:p>
            <w:pPr>
              <w:rPr>
                <w:rFonts w:ascii="宋体" w:hAnsi="宋体"/>
                <w:color w:val="auto"/>
                <w:sz w:val="21"/>
                <w:szCs w:val="21"/>
              </w:rPr>
            </w:pPr>
            <w:r>
              <w:rPr>
                <w:rFonts w:hint="eastAsia" w:ascii="宋体" w:hAnsi="宋体"/>
                <w:color w:val="auto"/>
                <w:sz w:val="21"/>
                <w:szCs w:val="21"/>
              </w:rPr>
              <w:t>公司明确各类、各阶段的不合格的控制管控要求，包括输入（来料）阶段、过程监视和测量阶段、输出（出货）阶段的不合格之识别、确定、标识、处置措施等，详见《不合格控制程序》</w:t>
            </w:r>
          </w:p>
          <w:p>
            <w:pPr>
              <w:rPr>
                <w:rFonts w:hint="eastAsia" w:ascii="宋体" w:hAnsi="宋体"/>
                <w:color w:val="auto"/>
                <w:sz w:val="21"/>
                <w:szCs w:val="21"/>
              </w:rPr>
            </w:pPr>
            <w:r>
              <w:rPr>
                <w:rFonts w:hint="eastAsia" w:ascii="宋体" w:hAnsi="宋体"/>
                <w:color w:val="auto"/>
                <w:sz w:val="21"/>
                <w:szCs w:val="21"/>
              </w:rPr>
              <w:t>---公司明确并实施处置不合格输出的途径包括以下几方面：</w:t>
            </w:r>
          </w:p>
          <w:p>
            <w:pPr>
              <w:rPr>
                <w:rFonts w:hint="eastAsia" w:ascii="宋体" w:hAnsi="宋体"/>
                <w:color w:val="auto"/>
                <w:sz w:val="21"/>
                <w:szCs w:val="21"/>
              </w:rPr>
            </w:pPr>
            <w:r>
              <w:rPr>
                <w:rFonts w:hint="eastAsia" w:ascii="宋体" w:hAnsi="宋体"/>
                <w:color w:val="auto"/>
                <w:sz w:val="21"/>
                <w:szCs w:val="21"/>
              </w:rPr>
              <w:t>a）纠正；</w:t>
            </w:r>
          </w:p>
          <w:p>
            <w:pPr>
              <w:rPr>
                <w:rFonts w:hint="eastAsia" w:ascii="宋体" w:hAnsi="宋体"/>
                <w:color w:val="auto"/>
                <w:sz w:val="21"/>
                <w:szCs w:val="21"/>
              </w:rPr>
            </w:pPr>
            <w:r>
              <w:rPr>
                <w:rFonts w:hint="eastAsia" w:ascii="宋体" w:hAnsi="宋体"/>
                <w:color w:val="auto"/>
                <w:sz w:val="21"/>
                <w:szCs w:val="21"/>
              </w:rPr>
              <w:t>b）隔离、限制、退货或暂停；</w:t>
            </w:r>
          </w:p>
          <w:p>
            <w:pPr>
              <w:rPr>
                <w:rFonts w:hint="eastAsia" w:ascii="宋体" w:hAnsi="宋体"/>
                <w:color w:val="auto"/>
                <w:sz w:val="21"/>
                <w:szCs w:val="21"/>
              </w:rPr>
            </w:pPr>
            <w:r>
              <w:rPr>
                <w:rFonts w:hint="eastAsia" w:ascii="宋体" w:hAnsi="宋体"/>
                <w:color w:val="auto"/>
                <w:sz w:val="21"/>
                <w:szCs w:val="21"/>
              </w:rPr>
              <w:t>c）告知顾客；</w:t>
            </w:r>
          </w:p>
          <w:p>
            <w:pPr>
              <w:rPr>
                <w:rFonts w:hint="eastAsia" w:ascii="宋体" w:hAnsi="宋体"/>
                <w:color w:val="auto"/>
                <w:sz w:val="21"/>
                <w:szCs w:val="21"/>
              </w:rPr>
            </w:pPr>
            <w:r>
              <w:rPr>
                <w:rFonts w:hint="eastAsia" w:ascii="宋体" w:hAnsi="宋体"/>
                <w:color w:val="auto"/>
                <w:sz w:val="21"/>
                <w:szCs w:val="21"/>
              </w:rPr>
              <w:t>d）获得让步接收的授权。</w:t>
            </w:r>
          </w:p>
          <w:p>
            <w:pPr>
              <w:rPr>
                <w:rFonts w:hint="eastAsia" w:ascii="宋体" w:hAnsi="宋体"/>
                <w:color w:val="auto"/>
                <w:sz w:val="21"/>
                <w:szCs w:val="21"/>
              </w:rPr>
            </w:pPr>
          </w:p>
          <w:p>
            <w:pPr>
              <w:rPr>
                <w:rFonts w:hint="eastAsia" w:ascii="宋体" w:hAnsi="宋体"/>
                <w:color w:val="auto"/>
                <w:sz w:val="21"/>
                <w:szCs w:val="21"/>
              </w:rPr>
            </w:pPr>
            <w:r>
              <w:rPr>
                <w:rFonts w:hint="eastAsia" w:ascii="宋体" w:hAnsi="宋体"/>
                <w:color w:val="auto"/>
                <w:sz w:val="21"/>
                <w:szCs w:val="21"/>
              </w:rPr>
              <w:t>---公司明确并实施对不合格的处置方法选择、采取措施的程度取决于不合格的性质及其对产品和服务的影响程度。</w:t>
            </w:r>
          </w:p>
          <w:p>
            <w:pPr>
              <w:rPr>
                <w:rFonts w:hint="eastAsia" w:ascii="宋体" w:hAnsi="宋体"/>
                <w:color w:val="auto"/>
                <w:sz w:val="21"/>
                <w:szCs w:val="21"/>
              </w:rPr>
            </w:pPr>
          </w:p>
          <w:p>
            <w:pPr>
              <w:rPr>
                <w:rFonts w:hint="eastAsia" w:ascii="宋体" w:hAnsi="宋体"/>
                <w:color w:val="auto"/>
                <w:sz w:val="21"/>
                <w:szCs w:val="21"/>
              </w:rPr>
            </w:pPr>
            <w:r>
              <w:rPr>
                <w:rFonts w:hint="eastAsia" w:ascii="宋体" w:hAnsi="宋体"/>
                <w:color w:val="auto"/>
                <w:sz w:val="21"/>
                <w:szCs w:val="21"/>
              </w:rPr>
              <w:t>---公司明确并实施对适用于纠正的不合格输出，在进行纠正之后须实施再验证。</w:t>
            </w:r>
          </w:p>
          <w:p>
            <w:pPr>
              <w:rPr>
                <w:rFonts w:hint="eastAsia" w:ascii="宋体" w:hAnsi="宋体"/>
                <w:color w:val="auto"/>
                <w:sz w:val="21"/>
                <w:szCs w:val="21"/>
              </w:rPr>
            </w:pPr>
          </w:p>
          <w:p>
            <w:pPr>
              <w:rPr>
                <w:rFonts w:hint="eastAsia" w:ascii="宋体" w:hAnsi="宋体"/>
                <w:color w:val="auto"/>
                <w:sz w:val="21"/>
                <w:szCs w:val="21"/>
              </w:rPr>
            </w:pPr>
            <w:r>
              <w:rPr>
                <w:rFonts w:hint="eastAsia" w:ascii="宋体" w:hAnsi="宋体"/>
                <w:color w:val="auto"/>
                <w:sz w:val="21"/>
                <w:szCs w:val="21"/>
              </w:rPr>
              <w:t>---公司明确并实施不合格处置后须保留含以下内容的记录</w:t>
            </w:r>
          </w:p>
          <w:p>
            <w:pPr>
              <w:rPr>
                <w:rFonts w:hint="eastAsia" w:ascii="宋体" w:hAnsi="宋体"/>
                <w:color w:val="auto"/>
                <w:sz w:val="21"/>
                <w:szCs w:val="21"/>
              </w:rPr>
            </w:pPr>
            <w:r>
              <w:rPr>
                <w:rFonts w:hint="eastAsia" w:ascii="宋体" w:hAnsi="宋体"/>
                <w:color w:val="auto"/>
                <w:sz w:val="21"/>
                <w:szCs w:val="21"/>
              </w:rPr>
              <w:t>a）有关不合格的描述；</w:t>
            </w:r>
          </w:p>
          <w:p>
            <w:pPr>
              <w:rPr>
                <w:rFonts w:hint="eastAsia" w:ascii="宋体" w:hAnsi="宋体"/>
                <w:color w:val="auto"/>
                <w:sz w:val="21"/>
                <w:szCs w:val="21"/>
              </w:rPr>
            </w:pPr>
            <w:r>
              <w:rPr>
                <w:rFonts w:hint="eastAsia" w:ascii="宋体" w:hAnsi="宋体"/>
                <w:color w:val="auto"/>
                <w:sz w:val="21"/>
                <w:szCs w:val="21"/>
              </w:rPr>
              <w:t>b）所采取措施的描述；</w:t>
            </w:r>
          </w:p>
          <w:p>
            <w:pPr>
              <w:rPr>
                <w:rFonts w:hint="eastAsia" w:ascii="宋体" w:hAnsi="宋体"/>
                <w:color w:val="auto"/>
                <w:sz w:val="21"/>
                <w:szCs w:val="21"/>
              </w:rPr>
            </w:pPr>
            <w:r>
              <w:rPr>
                <w:rFonts w:hint="eastAsia" w:ascii="宋体" w:hAnsi="宋体"/>
                <w:color w:val="auto"/>
                <w:sz w:val="21"/>
                <w:szCs w:val="21"/>
              </w:rPr>
              <w:t>c）获得让步的描述；</w:t>
            </w:r>
          </w:p>
          <w:p>
            <w:pPr>
              <w:rPr>
                <w:rFonts w:hint="eastAsia" w:ascii="宋体" w:hAnsi="宋体"/>
                <w:color w:val="auto"/>
                <w:sz w:val="21"/>
                <w:szCs w:val="21"/>
              </w:rPr>
            </w:pPr>
            <w:r>
              <w:rPr>
                <w:rFonts w:hint="eastAsia" w:ascii="宋体" w:hAnsi="宋体"/>
                <w:color w:val="auto"/>
                <w:sz w:val="21"/>
                <w:szCs w:val="21"/>
              </w:rPr>
              <w:t>d）处置不合格的授权标识。</w:t>
            </w:r>
          </w:p>
          <w:p>
            <w:pPr>
              <w:rPr>
                <w:rFonts w:hint="eastAsia" w:ascii="宋体" w:hAnsi="宋体"/>
                <w:color w:val="auto"/>
                <w:sz w:val="21"/>
                <w:szCs w:val="21"/>
              </w:rPr>
            </w:pPr>
          </w:p>
          <w:p>
            <w:pPr>
              <w:rPr>
                <w:rFonts w:hint="eastAsia" w:ascii="宋体" w:hAnsi="宋体"/>
                <w:color w:val="auto"/>
                <w:sz w:val="21"/>
                <w:szCs w:val="21"/>
              </w:rPr>
            </w:pPr>
            <w:r>
              <w:rPr>
                <w:rFonts w:hint="eastAsia" w:ascii="宋体" w:hAnsi="宋体"/>
                <w:color w:val="auto"/>
                <w:sz w:val="21"/>
                <w:szCs w:val="21"/>
              </w:rPr>
              <w:t>公司编制了《不合格品控制程序》，对不合格品的控制及其职责、权限及要求进行了规定。</w:t>
            </w:r>
          </w:p>
          <w:p>
            <w:pPr>
              <w:rPr>
                <w:rFonts w:hint="eastAsia" w:ascii="宋体" w:hAnsi="宋体"/>
                <w:color w:val="auto"/>
                <w:sz w:val="21"/>
                <w:szCs w:val="21"/>
              </w:rPr>
            </w:pPr>
            <w:r>
              <w:rPr>
                <w:rFonts w:hint="eastAsia" w:ascii="宋体" w:hAnsi="宋体"/>
                <w:color w:val="auto"/>
                <w:sz w:val="21"/>
                <w:szCs w:val="21"/>
              </w:rPr>
              <w:t>抽查《不合格处理单》</w:t>
            </w:r>
          </w:p>
          <w:p>
            <w:pPr>
              <w:rPr>
                <w:rFonts w:hint="eastAsia" w:ascii="宋体" w:hAnsi="宋体" w:eastAsia="宋体" w:cs="Times New Roman"/>
                <w:color w:val="auto"/>
                <w:sz w:val="21"/>
                <w:szCs w:val="21"/>
              </w:rPr>
            </w:pPr>
            <w:r>
              <w:rPr>
                <w:rFonts w:hint="eastAsia" w:ascii="宋体" w:hAnsi="宋体" w:eastAsia="宋体" w:cs="Times New Roman"/>
                <w:color w:val="auto"/>
                <w:sz w:val="21"/>
                <w:szCs w:val="21"/>
              </w:rPr>
              <w:t>日期：20</w:t>
            </w:r>
            <w:r>
              <w:rPr>
                <w:rFonts w:hint="eastAsia" w:ascii="宋体" w:hAnsi="宋体" w:eastAsia="宋体" w:cs="Times New Roman"/>
                <w:color w:val="auto"/>
                <w:sz w:val="21"/>
                <w:szCs w:val="21"/>
                <w:lang w:val="en-US" w:eastAsia="zh-CN"/>
              </w:rPr>
              <w:t>20</w:t>
            </w:r>
            <w:r>
              <w:rPr>
                <w:rFonts w:hint="eastAsia" w:ascii="宋体" w:hAnsi="宋体" w:eastAsia="宋体" w:cs="Times New Roman"/>
                <w:color w:val="auto"/>
                <w:sz w:val="21"/>
                <w:szCs w:val="21"/>
              </w:rPr>
              <w:t>年</w:t>
            </w:r>
            <w:r>
              <w:rPr>
                <w:rFonts w:hint="eastAsia" w:ascii="宋体" w:hAnsi="宋体" w:eastAsia="宋体" w:cs="Times New Roman"/>
                <w:color w:val="auto"/>
                <w:sz w:val="21"/>
                <w:szCs w:val="21"/>
                <w:lang w:val="en-US" w:eastAsia="zh-CN"/>
              </w:rPr>
              <w:t>9</w:t>
            </w:r>
            <w:r>
              <w:rPr>
                <w:rFonts w:hint="eastAsia" w:ascii="宋体" w:hAnsi="宋体" w:eastAsia="宋体" w:cs="Times New Roman"/>
                <w:color w:val="auto"/>
                <w:sz w:val="21"/>
                <w:szCs w:val="21"/>
              </w:rPr>
              <w:t>月</w:t>
            </w:r>
            <w:r>
              <w:rPr>
                <w:rFonts w:hint="eastAsia" w:ascii="宋体" w:hAnsi="宋体" w:eastAsia="宋体" w:cs="Times New Roman"/>
                <w:color w:val="auto"/>
                <w:sz w:val="21"/>
                <w:szCs w:val="21"/>
                <w:lang w:val="en-US" w:eastAsia="zh-CN"/>
              </w:rPr>
              <w:t>24</w:t>
            </w:r>
            <w:r>
              <w:rPr>
                <w:rFonts w:hint="eastAsia" w:ascii="宋体" w:hAnsi="宋体" w:eastAsia="宋体" w:cs="Times New Roman"/>
                <w:color w:val="auto"/>
                <w:sz w:val="21"/>
                <w:szCs w:val="21"/>
              </w:rPr>
              <w:t xml:space="preserve">日 </w:t>
            </w:r>
          </w:p>
          <w:p>
            <w:pPr>
              <w:rPr>
                <w:rFonts w:hint="eastAsia" w:ascii="宋体" w:hAnsi="宋体" w:eastAsia="宋体" w:cs="Times New Roman"/>
                <w:color w:val="auto"/>
                <w:sz w:val="21"/>
                <w:szCs w:val="21"/>
              </w:rPr>
            </w:pPr>
            <w:r>
              <w:rPr>
                <w:rFonts w:hint="eastAsia" w:ascii="宋体" w:hAnsi="宋体" w:eastAsia="宋体" w:cs="Times New Roman"/>
                <w:color w:val="auto"/>
                <w:sz w:val="21"/>
                <w:szCs w:val="21"/>
              </w:rPr>
              <w:t>不合格描述：</w:t>
            </w:r>
            <w:r>
              <w:rPr>
                <w:rFonts w:hint="eastAsia" w:ascii="宋体" w:hAnsi="宋体" w:eastAsia="宋体" w:cs="Times New Roman"/>
                <w:color w:val="auto"/>
                <w:sz w:val="21"/>
                <w:szCs w:val="21"/>
                <w:lang w:val="en-US" w:eastAsia="zh-CN"/>
              </w:rPr>
              <w:t xml:space="preserve">工作服（型号规格：165，2件；160，3件）上袖口偏大、肩缝不齐 。 </w:t>
            </w:r>
          </w:p>
          <w:p>
            <w:pPr>
              <w:rPr>
                <w:rFonts w:hint="eastAsia" w:ascii="宋体" w:hAnsi="宋体" w:eastAsia="宋体" w:cs="Times New Roman"/>
                <w:color w:val="auto"/>
                <w:sz w:val="21"/>
                <w:szCs w:val="21"/>
              </w:rPr>
            </w:pPr>
            <w:r>
              <w:rPr>
                <w:rFonts w:hint="eastAsia" w:ascii="宋体" w:hAnsi="宋体" w:eastAsia="宋体" w:cs="Times New Roman"/>
                <w:color w:val="auto"/>
                <w:sz w:val="21"/>
                <w:szCs w:val="21"/>
              </w:rPr>
              <w:t xml:space="preserve"> 处理方案：返工；</w:t>
            </w:r>
          </w:p>
          <w:p>
            <w:pPr>
              <w:rPr>
                <w:rFonts w:hint="eastAsia" w:ascii="宋体" w:hAnsi="宋体" w:eastAsia="宋体" w:cs="Times New Roman"/>
                <w:color w:val="auto"/>
                <w:sz w:val="21"/>
                <w:szCs w:val="21"/>
                <w:lang w:eastAsia="zh-CN"/>
              </w:rPr>
            </w:pPr>
            <w:r>
              <w:rPr>
                <w:rFonts w:hint="eastAsia" w:ascii="宋体" w:hAnsi="宋体" w:eastAsia="宋体" w:cs="Times New Roman"/>
                <w:color w:val="auto"/>
                <w:sz w:val="21"/>
                <w:szCs w:val="21"/>
              </w:rPr>
              <w:t>处理结果：通过返工，经过对比，符合标准要求</w:t>
            </w:r>
            <w:r>
              <w:rPr>
                <w:rFonts w:hint="eastAsia" w:ascii="宋体" w:hAnsi="宋体" w:eastAsia="宋体" w:cs="Times New Roman"/>
                <w:color w:val="auto"/>
                <w:sz w:val="21"/>
                <w:szCs w:val="21"/>
                <w:lang w:eastAsia="zh-CN"/>
              </w:rPr>
              <w:t>。</w:t>
            </w:r>
          </w:p>
          <w:p>
            <w:pPr>
              <w:rPr>
                <w:rFonts w:hint="eastAsia" w:ascii="宋体" w:hAnsi="宋体"/>
                <w:color w:val="auto"/>
                <w:sz w:val="21"/>
                <w:szCs w:val="21"/>
              </w:rPr>
            </w:pPr>
            <w:r>
              <w:rPr>
                <w:rFonts w:hint="eastAsia" w:ascii="宋体" w:hAnsi="宋体" w:eastAsia="宋体" w:cs="Times New Roman"/>
                <w:color w:val="auto"/>
                <w:sz w:val="21"/>
                <w:szCs w:val="21"/>
              </w:rPr>
              <w:t>验证人：</w:t>
            </w:r>
            <w:r>
              <w:rPr>
                <w:rFonts w:hint="eastAsia" w:ascii="宋体" w:hAnsi="宋体" w:eastAsia="宋体" w:cs="Times New Roman"/>
                <w:color w:val="auto"/>
                <w:sz w:val="21"/>
                <w:szCs w:val="21"/>
                <w:lang w:val="en-US" w:eastAsia="zh-CN"/>
              </w:rPr>
              <w:t xml:space="preserve">王新愿 </w:t>
            </w:r>
            <w:r>
              <w:rPr>
                <w:rFonts w:hint="eastAsia" w:ascii="宋体" w:hAnsi="宋体" w:eastAsia="宋体" w:cs="Times New Roman"/>
                <w:color w:val="auto"/>
                <w:sz w:val="21"/>
                <w:szCs w:val="21"/>
              </w:rPr>
              <w:t xml:space="preserve"> 20</w:t>
            </w:r>
            <w:r>
              <w:rPr>
                <w:rFonts w:hint="eastAsia" w:ascii="宋体" w:hAnsi="宋体" w:eastAsia="宋体" w:cs="Times New Roman"/>
                <w:color w:val="auto"/>
                <w:sz w:val="21"/>
                <w:szCs w:val="21"/>
                <w:lang w:val="en-US" w:eastAsia="zh-CN"/>
              </w:rPr>
              <w:t>20</w:t>
            </w:r>
            <w:r>
              <w:rPr>
                <w:rFonts w:hint="eastAsia" w:ascii="宋体" w:hAnsi="宋体" w:eastAsia="宋体" w:cs="Times New Roman"/>
                <w:color w:val="auto"/>
                <w:sz w:val="21"/>
                <w:szCs w:val="21"/>
              </w:rPr>
              <w:t>年</w:t>
            </w:r>
            <w:r>
              <w:rPr>
                <w:rFonts w:hint="eastAsia" w:ascii="宋体" w:hAnsi="宋体" w:eastAsia="宋体" w:cs="Times New Roman"/>
                <w:color w:val="auto"/>
                <w:sz w:val="21"/>
                <w:szCs w:val="21"/>
                <w:lang w:val="en-US" w:eastAsia="zh-CN"/>
              </w:rPr>
              <w:t>9</w:t>
            </w:r>
            <w:r>
              <w:rPr>
                <w:rFonts w:hint="eastAsia" w:ascii="宋体" w:hAnsi="宋体" w:eastAsia="宋体" w:cs="Times New Roman"/>
                <w:color w:val="auto"/>
                <w:sz w:val="21"/>
                <w:szCs w:val="21"/>
              </w:rPr>
              <w:t>月</w:t>
            </w:r>
            <w:r>
              <w:rPr>
                <w:rFonts w:hint="eastAsia" w:ascii="宋体" w:hAnsi="宋体" w:eastAsia="宋体" w:cs="Times New Roman"/>
                <w:color w:val="auto"/>
                <w:sz w:val="21"/>
                <w:szCs w:val="21"/>
                <w:lang w:val="en-US" w:eastAsia="zh-CN"/>
              </w:rPr>
              <w:t>24</w:t>
            </w:r>
            <w:r>
              <w:rPr>
                <w:rFonts w:hint="eastAsia" w:ascii="宋体" w:hAnsi="宋体" w:eastAsia="宋体" w:cs="Times New Roman"/>
                <w:color w:val="auto"/>
                <w:sz w:val="21"/>
                <w:szCs w:val="21"/>
              </w:rPr>
              <w:t>日</w:t>
            </w:r>
          </w:p>
          <w:p>
            <w:pPr>
              <w:rPr>
                <w:rFonts w:hint="eastAsia" w:ascii="宋体" w:hAnsi="宋体"/>
                <w:color w:val="auto"/>
                <w:sz w:val="21"/>
                <w:szCs w:val="21"/>
              </w:rPr>
            </w:pPr>
            <w:r>
              <w:rPr>
                <w:rFonts w:hint="eastAsia" w:ascii="宋体" w:hAnsi="宋体"/>
                <w:color w:val="auto"/>
                <w:sz w:val="21"/>
                <w:szCs w:val="21"/>
              </w:rPr>
              <w:t>经查，该公司体系运行以来没发生对不合格品进行让步放行的情况，</w:t>
            </w:r>
          </w:p>
          <w:p>
            <w:pPr>
              <w:rPr>
                <w:rFonts w:hint="eastAsia" w:ascii="宋体" w:hAnsi="宋体" w:cs="宋体"/>
                <w:color w:val="auto"/>
                <w:szCs w:val="21"/>
              </w:rPr>
            </w:pPr>
            <w:r>
              <w:rPr>
                <w:rFonts w:hint="eastAsia" w:ascii="宋体" w:hAnsi="宋体"/>
                <w:color w:val="auto"/>
                <w:sz w:val="21"/>
                <w:szCs w:val="21"/>
              </w:rPr>
              <w:t xml:space="preserve">部门对不合格品的性质、处理的措施及结论的结果进行了记录及保持。 </w:t>
            </w:r>
          </w:p>
        </w:tc>
        <w:tc>
          <w:tcPr>
            <w:tcW w:w="996" w:type="dxa"/>
          </w:tcPr>
          <w:p>
            <w:pPr>
              <w:rPr>
                <w:color w:val="auto"/>
                <w:highlight w:val="magenta"/>
              </w:rPr>
            </w:pPr>
            <w:r>
              <w:rPr>
                <w:rFonts w:hint="eastAsia" w:ascii="Times New Roman" w:hAnsi="Times New Roman" w:eastAsia="宋体" w:cs="Times New Roman"/>
                <w:color w:val="auto"/>
                <w:szCs w:val="22"/>
                <w:highlight w:val="none"/>
                <w:lang w:val="en-US" w:eastAsia="zh-CN"/>
              </w:rPr>
              <w:t>符合</w:t>
            </w:r>
          </w:p>
        </w:tc>
      </w:tr>
    </w:tbl>
    <w:p>
      <w:pPr>
        <w:rPr>
          <w:color w:val="auto"/>
        </w:rPr>
      </w:pPr>
    </w:p>
    <w:p>
      <w:pPr>
        <w:pStyle w:val="7"/>
        <w:jc w:val="both"/>
        <w:rPr>
          <w:color w:val="auto"/>
        </w:rPr>
      </w:pPr>
      <w:r>
        <w:rPr>
          <w:rFonts w:hint="eastAsia"/>
          <w:color w:val="auto"/>
        </w:rPr>
        <w:t>说明：不符合标注</w:t>
      </w:r>
      <w:r>
        <w:rPr>
          <w:color w:val="auto"/>
        </w:rPr>
        <w:t>N</w:t>
      </w:r>
    </w:p>
    <w:p>
      <w:pPr>
        <w:pStyle w:val="2"/>
        <w:rPr>
          <w:color w:val="auto"/>
        </w:rPr>
      </w:pPr>
    </w:p>
    <w:p>
      <w:pPr>
        <w:pStyle w:val="2"/>
        <w:rPr>
          <w:color w:val="auto"/>
        </w:rPr>
      </w:pPr>
    </w:p>
    <w:p>
      <w:pPr>
        <w:spacing w:line="480" w:lineRule="exact"/>
        <w:jc w:val="center"/>
        <w:rPr>
          <w:color w:val="auto"/>
        </w:rPr>
      </w:pPr>
      <w:r>
        <w:rPr>
          <w:rFonts w:hint="eastAsia" w:ascii="隶书" w:hAnsi="宋体" w:eastAsia="隶书"/>
          <w:bCs/>
          <w:color w:val="auto"/>
          <w:sz w:val="36"/>
          <w:szCs w:val="36"/>
        </w:rPr>
        <w:t>管理体系审核记录表</w:t>
      </w:r>
    </w:p>
    <w:p>
      <w:pPr>
        <w:pStyle w:val="2"/>
        <w:rPr>
          <w:color w:val="auto"/>
        </w:rPr>
      </w:pPr>
    </w:p>
    <w:p>
      <w:pPr>
        <w:pStyle w:val="2"/>
        <w:rPr>
          <w:color w:val="auto"/>
        </w:rPr>
      </w:pP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72"/>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60" w:type="dxa"/>
            <w:vMerge w:val="restart"/>
            <w:vAlign w:val="center"/>
          </w:tcPr>
          <w:p>
            <w:pPr>
              <w:spacing w:before="120"/>
              <w:jc w:val="center"/>
              <w:rPr>
                <w:color w:val="auto"/>
                <w:sz w:val="24"/>
                <w:szCs w:val="24"/>
                <w:highlight w:val="none"/>
              </w:rPr>
            </w:pPr>
            <w:r>
              <w:rPr>
                <w:rFonts w:hint="eastAsia"/>
                <w:color w:val="auto"/>
                <w:sz w:val="24"/>
                <w:szCs w:val="24"/>
                <w:highlight w:val="none"/>
              </w:rPr>
              <w:t>过程与活动、</w:t>
            </w:r>
          </w:p>
          <w:p>
            <w:pPr>
              <w:jc w:val="center"/>
              <w:rPr>
                <w:rFonts w:ascii="Times New Roman" w:hAnsi="Times New Roman" w:eastAsia="宋体" w:cs="Times New Roman"/>
                <w:color w:val="auto"/>
                <w:kern w:val="2"/>
                <w:sz w:val="21"/>
                <w:highlight w:val="none"/>
                <w:lang w:val="en-US" w:eastAsia="zh-CN" w:bidi="ar-SA"/>
              </w:rPr>
            </w:pPr>
            <w:r>
              <w:rPr>
                <w:rFonts w:hint="eastAsia"/>
                <w:color w:val="auto"/>
                <w:sz w:val="24"/>
                <w:szCs w:val="24"/>
                <w:highlight w:val="none"/>
              </w:rPr>
              <w:t>抽样计划</w:t>
            </w:r>
          </w:p>
          <w:p>
            <w:pPr>
              <w:rPr>
                <w:rFonts w:hint="eastAsia" w:ascii="宋体" w:hAnsi="宋体" w:eastAsia="宋体" w:cs="新宋体"/>
                <w:color w:val="auto"/>
                <w:sz w:val="18"/>
                <w:szCs w:val="18"/>
                <w:highlight w:val="none"/>
              </w:rPr>
            </w:pPr>
          </w:p>
        </w:tc>
        <w:tc>
          <w:tcPr>
            <w:tcW w:w="960" w:type="dxa"/>
            <w:vMerge w:val="restart"/>
            <w:vAlign w:val="center"/>
          </w:tcPr>
          <w:p>
            <w:pPr>
              <w:rPr>
                <w:color w:val="auto"/>
                <w:sz w:val="24"/>
                <w:szCs w:val="24"/>
                <w:highlight w:val="none"/>
              </w:rPr>
            </w:pPr>
            <w:r>
              <w:rPr>
                <w:rFonts w:hint="eastAsia"/>
                <w:color w:val="auto"/>
                <w:sz w:val="24"/>
                <w:szCs w:val="24"/>
                <w:highlight w:val="none"/>
              </w:rPr>
              <w:t>涉及</w:t>
            </w:r>
          </w:p>
          <w:p>
            <w:pPr>
              <w:rPr>
                <w:rFonts w:ascii="Times New Roman" w:hAnsi="Times New Roman" w:eastAsia="宋体" w:cs="Times New Roman"/>
                <w:color w:val="auto"/>
                <w:kern w:val="2"/>
                <w:sz w:val="21"/>
                <w:highlight w:val="none"/>
                <w:lang w:val="en-US" w:eastAsia="zh-CN" w:bidi="ar-SA"/>
              </w:rPr>
            </w:pPr>
            <w:r>
              <w:rPr>
                <w:rFonts w:hint="eastAsia"/>
                <w:color w:val="auto"/>
                <w:sz w:val="24"/>
                <w:szCs w:val="24"/>
                <w:highlight w:val="none"/>
              </w:rPr>
              <w:t>条款</w:t>
            </w:r>
          </w:p>
          <w:p>
            <w:pPr>
              <w:rPr>
                <w:rFonts w:hint="default" w:ascii="宋体" w:hAnsi="宋体" w:cs="新宋体"/>
                <w:color w:val="auto"/>
                <w:szCs w:val="21"/>
                <w:highlight w:val="none"/>
                <w:lang w:val="en-US" w:eastAsia="zh-CN"/>
              </w:rPr>
            </w:pPr>
          </w:p>
        </w:tc>
        <w:tc>
          <w:tcPr>
            <w:tcW w:w="10572" w:type="dxa"/>
            <w:vAlign w:val="center"/>
          </w:tcPr>
          <w:p>
            <w:pPr>
              <w:rPr>
                <w:rFonts w:hint="default" w:ascii="Times New Roman" w:hAnsi="Times New Roman" w:eastAsia="宋体" w:cs="Times New Roman"/>
                <w:color w:val="auto"/>
                <w:kern w:val="2"/>
                <w:sz w:val="24"/>
                <w:szCs w:val="24"/>
                <w:highlight w:val="none"/>
                <w:lang w:val="en-US" w:eastAsia="zh-CN" w:bidi="ar-SA"/>
              </w:rPr>
            </w:pPr>
            <w:r>
              <w:rPr>
                <w:rFonts w:hint="eastAsia"/>
                <w:color w:val="auto"/>
                <w:sz w:val="24"/>
                <w:szCs w:val="24"/>
                <w:highlight w:val="none"/>
              </w:rPr>
              <w:t>受审核部门：</w:t>
            </w:r>
            <w:r>
              <w:rPr>
                <w:rFonts w:hint="eastAsia"/>
                <w:color w:val="auto"/>
                <w:sz w:val="24"/>
                <w:szCs w:val="24"/>
                <w:highlight w:val="none"/>
                <w:lang w:val="en-US" w:eastAsia="zh-CN"/>
              </w:rPr>
              <w:t>生产</w:t>
            </w:r>
            <w:r>
              <w:rPr>
                <w:rFonts w:hint="eastAsia"/>
                <w:color w:val="auto"/>
                <w:sz w:val="24"/>
                <w:szCs w:val="24"/>
                <w:highlight w:val="none"/>
              </w:rPr>
              <w:t xml:space="preserve">部   </w:t>
            </w:r>
            <w:r>
              <w:rPr>
                <w:rFonts w:hint="eastAsia"/>
                <w:color w:val="auto"/>
                <w:sz w:val="24"/>
                <w:szCs w:val="24"/>
                <w:highlight w:val="none"/>
                <w:lang w:eastAsia="zh-CN"/>
              </w:rPr>
              <w:t>，</w:t>
            </w:r>
            <w:r>
              <w:rPr>
                <w:rFonts w:hint="eastAsia"/>
                <w:color w:val="auto"/>
                <w:sz w:val="24"/>
                <w:szCs w:val="24"/>
                <w:highlight w:val="none"/>
              </w:rPr>
              <w:t>主管领导：</w:t>
            </w:r>
            <w:r>
              <w:rPr>
                <w:rFonts w:hint="eastAsia"/>
                <w:color w:val="auto"/>
                <w:sz w:val="24"/>
                <w:szCs w:val="24"/>
                <w:highlight w:val="none"/>
                <w:lang w:val="en-US" w:eastAsia="zh-CN"/>
              </w:rPr>
              <w:t>王新愿</w:t>
            </w:r>
            <w:r>
              <w:rPr>
                <w:rFonts w:hint="eastAsia"/>
                <w:color w:val="auto"/>
                <w:sz w:val="24"/>
                <w:szCs w:val="24"/>
                <w:highlight w:val="none"/>
              </w:rPr>
              <w:t xml:space="preserve"> </w:t>
            </w:r>
            <w:r>
              <w:rPr>
                <w:rFonts w:hint="eastAsia"/>
                <w:color w:val="auto"/>
                <w:sz w:val="24"/>
                <w:szCs w:val="24"/>
                <w:highlight w:val="none"/>
                <w:lang w:eastAsia="zh-CN"/>
              </w:rPr>
              <w:t>，</w:t>
            </w:r>
            <w:r>
              <w:rPr>
                <w:rFonts w:hint="eastAsia"/>
                <w:color w:val="auto"/>
                <w:sz w:val="24"/>
                <w:szCs w:val="24"/>
                <w:highlight w:val="none"/>
              </w:rPr>
              <w:t xml:space="preserve">   陪同人员：</w:t>
            </w:r>
            <w:r>
              <w:rPr>
                <w:rFonts w:hint="eastAsia"/>
                <w:color w:val="auto"/>
                <w:sz w:val="24"/>
                <w:szCs w:val="24"/>
                <w:highlight w:val="none"/>
                <w:lang w:val="en-US" w:eastAsia="zh-CN"/>
              </w:rPr>
              <w:t>李四冬</w:t>
            </w:r>
          </w:p>
        </w:tc>
        <w:tc>
          <w:tcPr>
            <w:tcW w:w="1017" w:type="dxa"/>
            <w:vMerge w:val="restart"/>
          </w:tcPr>
          <w:p>
            <w:pPr>
              <w:rPr>
                <w:rFonts w:hint="default" w:eastAsia="宋体"/>
                <w:color w:val="auto"/>
                <w:highlight w:val="magenta"/>
                <w:lang w:val="en-US" w:eastAsia="zh-CN"/>
              </w:rPr>
            </w:pPr>
            <w:r>
              <w:rPr>
                <w:rFonts w:hint="eastAsia"/>
                <w:color w:val="auto"/>
                <w:sz w:val="24"/>
                <w:szCs w:val="24"/>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vMerge w:val="continue"/>
          </w:tcPr>
          <w:p>
            <w:pPr>
              <w:rPr>
                <w:rFonts w:hint="eastAsia" w:ascii="宋体" w:hAnsi="宋体" w:eastAsia="宋体" w:cs="新宋体"/>
                <w:color w:val="auto"/>
                <w:sz w:val="18"/>
                <w:szCs w:val="18"/>
                <w:highlight w:val="none"/>
              </w:rPr>
            </w:pPr>
          </w:p>
        </w:tc>
        <w:tc>
          <w:tcPr>
            <w:tcW w:w="960" w:type="dxa"/>
            <w:vMerge w:val="continue"/>
          </w:tcPr>
          <w:p>
            <w:pPr>
              <w:rPr>
                <w:rFonts w:hint="default" w:ascii="宋体" w:hAnsi="宋体" w:cs="新宋体"/>
                <w:color w:val="auto"/>
                <w:szCs w:val="21"/>
                <w:highlight w:val="none"/>
                <w:lang w:val="en-US" w:eastAsia="zh-CN"/>
              </w:rPr>
            </w:pPr>
          </w:p>
        </w:tc>
        <w:tc>
          <w:tcPr>
            <w:tcW w:w="10572" w:type="dxa"/>
            <w:vAlign w:val="center"/>
          </w:tcPr>
          <w:p>
            <w:pPr>
              <w:spacing w:before="120"/>
              <w:rPr>
                <w:rFonts w:hint="eastAsia" w:ascii="Times New Roman" w:hAnsi="Times New Roman" w:eastAsia="宋体" w:cs="Times New Roman"/>
                <w:color w:val="auto"/>
                <w:kern w:val="2"/>
                <w:sz w:val="21"/>
                <w:highlight w:val="none"/>
                <w:lang w:val="en-US" w:eastAsia="zh-CN" w:bidi="ar-SA"/>
              </w:rPr>
            </w:pPr>
            <w:r>
              <w:rPr>
                <w:rFonts w:hint="eastAsia"/>
                <w:color w:val="auto"/>
                <w:sz w:val="24"/>
                <w:szCs w:val="24"/>
                <w:highlight w:val="none"/>
              </w:rPr>
              <w:t>审核员：</w:t>
            </w:r>
            <w:r>
              <w:rPr>
                <w:rFonts w:hint="eastAsia"/>
                <w:color w:val="auto"/>
                <w:sz w:val="24"/>
                <w:szCs w:val="24"/>
                <w:highlight w:val="none"/>
                <w:lang w:val="en-US" w:eastAsia="zh-CN"/>
              </w:rPr>
              <w:t>杨珍全</w:t>
            </w:r>
            <w:r>
              <w:rPr>
                <w:color w:val="auto"/>
                <w:sz w:val="24"/>
                <w:szCs w:val="24"/>
                <w:highlight w:val="none"/>
              </w:rPr>
              <w:t xml:space="preserve"> </w:t>
            </w:r>
            <w:r>
              <w:rPr>
                <w:rFonts w:hint="eastAsia"/>
                <w:color w:val="auto"/>
                <w:sz w:val="24"/>
                <w:szCs w:val="24"/>
                <w:highlight w:val="none"/>
                <w:lang w:eastAsia="zh-CN"/>
              </w:rPr>
              <w:t>，</w:t>
            </w:r>
            <w:r>
              <w:rPr>
                <w:rFonts w:hint="eastAsia"/>
                <w:color w:val="auto"/>
                <w:sz w:val="24"/>
                <w:szCs w:val="24"/>
                <w:highlight w:val="none"/>
              </w:rPr>
              <w:t>审核时间：</w:t>
            </w:r>
            <w:r>
              <w:rPr>
                <w:color w:val="auto"/>
                <w:sz w:val="24"/>
                <w:szCs w:val="24"/>
                <w:highlight w:val="none"/>
              </w:rPr>
              <w:t>20</w:t>
            </w:r>
            <w:r>
              <w:rPr>
                <w:rFonts w:hint="eastAsia"/>
                <w:color w:val="auto"/>
                <w:sz w:val="24"/>
                <w:szCs w:val="24"/>
                <w:highlight w:val="none"/>
                <w:lang w:val="en-US" w:eastAsia="zh-CN"/>
              </w:rPr>
              <w:t>20</w:t>
            </w:r>
            <w:r>
              <w:rPr>
                <w:color w:val="auto"/>
                <w:sz w:val="24"/>
                <w:szCs w:val="24"/>
                <w:highlight w:val="none"/>
              </w:rPr>
              <w:t>.</w:t>
            </w:r>
            <w:r>
              <w:rPr>
                <w:rFonts w:hint="eastAsia"/>
                <w:color w:val="auto"/>
                <w:sz w:val="24"/>
                <w:szCs w:val="24"/>
                <w:highlight w:val="none"/>
                <w:lang w:val="en-US" w:eastAsia="zh-CN"/>
              </w:rPr>
              <w:t>9</w:t>
            </w:r>
            <w:r>
              <w:rPr>
                <w:color w:val="auto"/>
                <w:sz w:val="24"/>
                <w:szCs w:val="24"/>
                <w:highlight w:val="none"/>
              </w:rPr>
              <w:t>.</w:t>
            </w:r>
            <w:r>
              <w:rPr>
                <w:rFonts w:hint="eastAsia"/>
                <w:color w:val="auto"/>
                <w:sz w:val="24"/>
                <w:szCs w:val="24"/>
                <w:highlight w:val="none"/>
                <w:lang w:val="en-US" w:eastAsia="zh-CN"/>
              </w:rPr>
              <w:t>27上午</w:t>
            </w:r>
          </w:p>
        </w:tc>
        <w:tc>
          <w:tcPr>
            <w:tcW w:w="1017" w:type="dxa"/>
            <w:vMerge w:val="continue"/>
          </w:tcPr>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160" w:type="dxa"/>
            <w:vMerge w:val="continue"/>
          </w:tcPr>
          <w:p>
            <w:pPr>
              <w:rPr>
                <w:rFonts w:hint="eastAsia" w:ascii="宋体" w:hAnsi="宋体" w:eastAsia="宋体" w:cs="新宋体"/>
                <w:color w:val="auto"/>
                <w:sz w:val="18"/>
                <w:szCs w:val="18"/>
                <w:highlight w:val="none"/>
              </w:rPr>
            </w:pPr>
          </w:p>
        </w:tc>
        <w:tc>
          <w:tcPr>
            <w:tcW w:w="960" w:type="dxa"/>
            <w:vMerge w:val="continue"/>
          </w:tcPr>
          <w:p>
            <w:pPr>
              <w:rPr>
                <w:rFonts w:hint="default" w:ascii="宋体" w:hAnsi="宋体" w:cs="新宋体"/>
                <w:color w:val="auto"/>
                <w:szCs w:val="21"/>
                <w:highlight w:val="none"/>
                <w:lang w:val="en-US" w:eastAsia="zh-CN"/>
              </w:rPr>
            </w:pPr>
          </w:p>
        </w:tc>
        <w:tc>
          <w:tcPr>
            <w:tcW w:w="10572" w:type="dxa"/>
            <w:vAlign w:val="center"/>
          </w:tcPr>
          <w:p>
            <w:pPr>
              <w:rPr>
                <w:rFonts w:hint="eastAsia" w:ascii="Times New Roman" w:hAnsi="Times New Roman" w:eastAsia="宋体" w:cs="Times New Roman"/>
                <w:color w:val="auto"/>
                <w:kern w:val="2"/>
                <w:sz w:val="24"/>
                <w:szCs w:val="24"/>
                <w:highlight w:val="none"/>
                <w:lang w:val="en-US" w:eastAsia="zh-CN" w:bidi="ar-SA"/>
              </w:rPr>
            </w:pPr>
            <w:r>
              <w:rPr>
                <w:rFonts w:hint="eastAsia"/>
                <w:color w:val="auto"/>
                <w:sz w:val="24"/>
                <w:szCs w:val="24"/>
                <w:highlight w:val="none"/>
              </w:rPr>
              <w:t>审核条款：</w:t>
            </w:r>
          </w:p>
        </w:tc>
        <w:tc>
          <w:tcPr>
            <w:tcW w:w="1017" w:type="dxa"/>
            <w:vMerge w:val="continue"/>
          </w:tcPr>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160" w:type="dxa"/>
          </w:tcPr>
          <w:p>
            <w:pPr>
              <w:rPr>
                <w:rFonts w:hint="eastAsia" w:ascii="宋体" w:hAnsi="宋体" w:eastAsia="宋体" w:cs="新宋体"/>
                <w:color w:val="auto"/>
                <w:sz w:val="18"/>
                <w:szCs w:val="18"/>
              </w:rPr>
            </w:pPr>
            <w:r>
              <w:rPr>
                <w:rFonts w:hint="eastAsia" w:ascii="宋体" w:hAnsi="宋体" w:cs="新宋体"/>
                <w:color w:val="000000" w:themeColor="text1"/>
                <w:sz w:val="21"/>
                <w:szCs w:val="21"/>
              </w:rPr>
              <w:t>组织的角色、职责和权限</w:t>
            </w:r>
          </w:p>
        </w:tc>
        <w:tc>
          <w:tcPr>
            <w:tcW w:w="960" w:type="dxa"/>
          </w:tcPr>
          <w:p>
            <w:pPr>
              <w:rPr>
                <w:rFonts w:hint="default" w:ascii="宋体" w:hAnsi="宋体" w:cs="新宋体"/>
                <w:color w:val="auto"/>
                <w:szCs w:val="21"/>
                <w:lang w:val="en-US" w:eastAsia="zh-CN"/>
              </w:rPr>
            </w:pPr>
            <w:r>
              <w:rPr>
                <w:rFonts w:hint="eastAsia" w:ascii="宋体" w:hAnsi="宋体" w:cs="新宋体"/>
                <w:color w:val="auto"/>
                <w:szCs w:val="21"/>
                <w:lang w:val="en-US" w:eastAsia="zh-CN"/>
              </w:rPr>
              <w:t>ES5.3</w:t>
            </w:r>
          </w:p>
        </w:tc>
        <w:tc>
          <w:tcPr>
            <w:tcW w:w="10572" w:type="dxa"/>
            <w:vAlign w:val="top"/>
          </w:tcPr>
          <w:p>
            <w:pPr>
              <w:spacing w:line="400" w:lineRule="atLeast"/>
              <w:ind w:firstLine="420" w:firstLineChars="200"/>
              <w:rPr>
                <w:rFonts w:ascii="宋体" w:hAnsi="宋体"/>
                <w:color w:val="auto"/>
                <w:sz w:val="21"/>
                <w:szCs w:val="21"/>
              </w:rPr>
            </w:pPr>
            <w:r>
              <w:rPr>
                <w:rFonts w:hint="eastAsia" w:ascii="宋体" w:hAnsi="宋体"/>
                <w:color w:val="auto"/>
                <w:sz w:val="21"/>
                <w:szCs w:val="21"/>
              </w:rPr>
              <w:t>查《管理手册》，已经明确了生产部的岗位职责，具体为：</w:t>
            </w:r>
          </w:p>
          <w:p>
            <w:pPr>
              <w:spacing w:line="400" w:lineRule="atLeast"/>
              <w:ind w:firstLine="105" w:firstLineChars="50"/>
              <w:rPr>
                <w:rFonts w:hint="eastAsia" w:ascii="宋体" w:hAnsi="宋体"/>
                <w:color w:val="auto"/>
                <w:sz w:val="21"/>
                <w:szCs w:val="21"/>
              </w:rPr>
            </w:pPr>
            <w:r>
              <w:rPr>
                <w:rFonts w:hint="eastAsia" w:ascii="宋体" w:hAnsi="宋体"/>
                <w:color w:val="auto"/>
                <w:sz w:val="21"/>
                <w:szCs w:val="21"/>
              </w:rPr>
              <w:t>主要职责如下：</w:t>
            </w:r>
          </w:p>
          <w:p>
            <w:pPr>
              <w:spacing w:line="400" w:lineRule="exact"/>
              <w:ind w:firstLine="315" w:firstLineChars="150"/>
              <w:rPr>
                <w:rFonts w:hint="eastAsia" w:ascii="宋体" w:hAnsi="宋体"/>
                <w:color w:val="auto"/>
                <w:sz w:val="21"/>
                <w:szCs w:val="21"/>
              </w:rPr>
            </w:pPr>
            <w:r>
              <w:rPr>
                <w:rFonts w:hint="eastAsia" w:ascii="宋体" w:hAnsi="宋体"/>
                <w:color w:val="auto"/>
                <w:sz w:val="21"/>
                <w:szCs w:val="21"/>
              </w:rPr>
              <w:t>1、负责制定生产计划并按计划执行生产；</w:t>
            </w:r>
          </w:p>
          <w:p>
            <w:pPr>
              <w:spacing w:line="400" w:lineRule="exact"/>
              <w:ind w:firstLine="315" w:firstLineChars="150"/>
              <w:rPr>
                <w:rFonts w:hint="eastAsia" w:ascii="宋体" w:hAnsi="宋体"/>
                <w:color w:val="auto"/>
                <w:sz w:val="21"/>
                <w:szCs w:val="21"/>
              </w:rPr>
            </w:pPr>
            <w:r>
              <w:rPr>
                <w:rFonts w:hint="eastAsia" w:ascii="宋体" w:hAnsi="宋体"/>
                <w:color w:val="auto"/>
                <w:sz w:val="21"/>
                <w:szCs w:val="21"/>
              </w:rPr>
              <w:t>2、负责生产现场工作环境的管理；</w:t>
            </w:r>
          </w:p>
          <w:p>
            <w:pPr>
              <w:spacing w:line="400" w:lineRule="exact"/>
              <w:ind w:firstLine="315" w:firstLineChars="150"/>
              <w:rPr>
                <w:rFonts w:hint="eastAsia" w:ascii="宋体" w:hAnsi="宋体"/>
                <w:color w:val="auto"/>
                <w:sz w:val="21"/>
                <w:szCs w:val="21"/>
              </w:rPr>
            </w:pPr>
            <w:r>
              <w:rPr>
                <w:rFonts w:hint="eastAsia" w:ascii="宋体" w:hAnsi="宋体"/>
                <w:color w:val="auto"/>
                <w:sz w:val="21"/>
                <w:szCs w:val="21"/>
              </w:rPr>
              <w:t>3、负责生产现场设施设备的管理；</w:t>
            </w:r>
          </w:p>
          <w:p>
            <w:pPr>
              <w:spacing w:line="400" w:lineRule="exact"/>
              <w:ind w:firstLine="315" w:firstLineChars="150"/>
              <w:rPr>
                <w:rFonts w:hint="eastAsia" w:ascii="宋体" w:hAnsi="宋体"/>
                <w:color w:val="auto"/>
                <w:sz w:val="21"/>
                <w:szCs w:val="21"/>
              </w:rPr>
            </w:pPr>
            <w:r>
              <w:rPr>
                <w:rFonts w:hint="eastAsia" w:ascii="宋体" w:hAnsi="宋体"/>
                <w:color w:val="auto"/>
                <w:sz w:val="21"/>
                <w:szCs w:val="21"/>
              </w:rPr>
              <w:t>4、负责生产过程产品的标识、防护、搬运和包装；</w:t>
            </w:r>
          </w:p>
          <w:p>
            <w:pPr>
              <w:spacing w:line="400" w:lineRule="exact"/>
              <w:ind w:firstLine="315" w:firstLineChars="150"/>
              <w:rPr>
                <w:rFonts w:hint="eastAsia" w:ascii="宋体" w:hAnsi="宋体"/>
                <w:color w:val="auto"/>
                <w:sz w:val="21"/>
                <w:szCs w:val="21"/>
              </w:rPr>
            </w:pPr>
            <w:r>
              <w:rPr>
                <w:rFonts w:hint="eastAsia" w:ascii="宋体" w:hAnsi="宋体"/>
                <w:color w:val="auto"/>
                <w:sz w:val="21"/>
                <w:szCs w:val="21"/>
              </w:rPr>
              <w:t>5、负责制造过程产品质量的监控；</w:t>
            </w:r>
          </w:p>
          <w:p>
            <w:pPr>
              <w:spacing w:line="400" w:lineRule="exact"/>
              <w:ind w:firstLine="315" w:firstLineChars="150"/>
              <w:rPr>
                <w:rFonts w:hint="eastAsia" w:ascii="宋体" w:hAnsi="宋体"/>
                <w:color w:val="auto"/>
                <w:sz w:val="21"/>
                <w:szCs w:val="21"/>
              </w:rPr>
            </w:pPr>
            <w:r>
              <w:rPr>
                <w:rFonts w:hint="eastAsia" w:ascii="宋体" w:hAnsi="宋体"/>
                <w:color w:val="auto"/>
                <w:sz w:val="21"/>
                <w:szCs w:val="21"/>
              </w:rPr>
              <w:t>6、负责产品的现场安装服务。</w:t>
            </w:r>
          </w:p>
          <w:p>
            <w:pPr>
              <w:spacing w:line="400" w:lineRule="exact"/>
              <w:ind w:firstLine="315" w:firstLineChars="150"/>
              <w:rPr>
                <w:rFonts w:hint="eastAsia" w:ascii="宋体" w:hAnsi="宋体"/>
                <w:color w:val="auto"/>
                <w:sz w:val="21"/>
                <w:szCs w:val="21"/>
              </w:rPr>
            </w:pPr>
            <w:r>
              <w:rPr>
                <w:rFonts w:hint="eastAsia" w:ascii="宋体" w:hAnsi="宋体"/>
                <w:color w:val="auto"/>
                <w:sz w:val="21"/>
                <w:szCs w:val="21"/>
              </w:rPr>
              <w:t>………</w:t>
            </w:r>
          </w:p>
          <w:p>
            <w:pPr>
              <w:rPr>
                <w:rFonts w:hint="eastAsia" w:ascii="宋体" w:hAnsi="宋体"/>
                <w:color w:val="auto"/>
                <w:sz w:val="21"/>
                <w:szCs w:val="21"/>
              </w:rPr>
            </w:pPr>
            <w:r>
              <w:rPr>
                <w:rFonts w:hint="eastAsia" w:ascii="宋体" w:hAnsi="宋体"/>
                <w:color w:val="auto"/>
                <w:sz w:val="21"/>
                <w:szCs w:val="21"/>
              </w:rPr>
              <w:t>部门负责人熟悉本部门职责。</w:t>
            </w:r>
          </w:p>
          <w:p>
            <w:pPr>
              <w:rPr>
                <w:rFonts w:hint="eastAsia" w:ascii="宋体" w:hAnsi="宋体" w:eastAsia="宋体" w:cs="宋体"/>
                <w:color w:val="auto"/>
                <w:kern w:val="2"/>
                <w:sz w:val="21"/>
                <w:szCs w:val="21"/>
                <w:lang w:val="en-US" w:eastAsia="zh-CN" w:bidi="ar-SA"/>
              </w:rPr>
            </w:pPr>
          </w:p>
        </w:tc>
        <w:tc>
          <w:tcPr>
            <w:tcW w:w="1017" w:type="dxa"/>
          </w:tcPr>
          <w:p>
            <w:pPr>
              <w:rPr>
                <w:rFonts w:hint="eastAsia" w:eastAsia="宋体"/>
                <w:color w:val="auto"/>
                <w:highlight w:val="magenta"/>
                <w:lang w:val="en-US" w:eastAsia="zh-CN"/>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环境因素</w:t>
            </w:r>
            <w:r>
              <w:rPr>
                <w:rFonts w:hint="eastAsia" w:ascii="宋体" w:hAnsi="宋体" w:cs="新宋体"/>
                <w:color w:val="auto"/>
                <w:szCs w:val="21"/>
                <w:lang w:val="en-US" w:eastAsia="zh-CN"/>
              </w:rPr>
              <w:t>/</w:t>
            </w:r>
            <w:r>
              <w:rPr>
                <w:rFonts w:hint="eastAsia" w:ascii="宋体" w:hAnsi="宋体" w:cs="新宋体"/>
                <w:color w:val="auto"/>
                <w:szCs w:val="21"/>
              </w:rPr>
              <w:t>危险源识别、评价与控制措施</w:t>
            </w:r>
          </w:p>
        </w:tc>
        <w:tc>
          <w:tcPr>
            <w:tcW w:w="960" w:type="dxa"/>
            <w:vAlign w:val="top"/>
          </w:tcPr>
          <w:p>
            <w:pPr>
              <w:rPr>
                <w:rFonts w:ascii="宋体" w:hAnsi="宋体" w:eastAsia="宋体" w:cs="新宋体"/>
                <w:color w:val="auto"/>
                <w:kern w:val="2"/>
                <w:sz w:val="21"/>
                <w:szCs w:val="21"/>
                <w:lang w:val="en-US" w:eastAsia="zh-CN" w:bidi="ar-SA"/>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6.1.2</w:t>
            </w:r>
          </w:p>
        </w:tc>
        <w:tc>
          <w:tcPr>
            <w:tcW w:w="10572" w:type="dxa"/>
            <w:vAlign w:val="top"/>
          </w:tcPr>
          <w:p>
            <w:pPr>
              <w:autoSpaceDE w:val="0"/>
              <w:autoSpaceDN w:val="0"/>
              <w:adjustRightInd w:val="0"/>
              <w:spacing w:line="400" w:lineRule="exact"/>
              <w:ind w:firstLine="420" w:firstLineChars="200"/>
              <w:jc w:val="left"/>
              <w:rPr>
                <w:rFonts w:hint="eastAsia" w:ascii="宋体" w:cs="宋体"/>
                <w:color w:val="auto"/>
                <w:sz w:val="21"/>
                <w:szCs w:val="21"/>
              </w:rPr>
            </w:pPr>
            <w:r>
              <w:rPr>
                <w:rFonts w:hint="eastAsia" w:ascii="宋体" w:cs="宋体"/>
                <w:color w:val="auto"/>
                <w:sz w:val="21"/>
                <w:szCs w:val="21"/>
                <w:lang w:bidi="ar"/>
              </w:rPr>
              <w:t>查，依据</w:t>
            </w:r>
            <w:r>
              <w:rPr>
                <w:rFonts w:hint="eastAsia" w:ascii="宋体" w:hAnsi="宋体" w:cs="宋体"/>
                <w:color w:val="auto"/>
                <w:sz w:val="21"/>
                <w:szCs w:val="21"/>
                <w:lang w:bidi="ar"/>
              </w:rPr>
              <w:t>《环境因素、危险因素的识别与评价》</w:t>
            </w:r>
            <w:r>
              <w:rPr>
                <w:rFonts w:hint="eastAsia" w:ascii="宋体" w:cs="宋体"/>
                <w:color w:val="auto"/>
                <w:sz w:val="21"/>
                <w:szCs w:val="21"/>
                <w:lang w:bidi="ar"/>
              </w:rPr>
              <w:t>，根据不同的时态、状态识别了环境因素，通过对其发生的可能性、危害性等进行评价，市场部确定的重要环境因素有：潜在火灾、固废的排放。</w:t>
            </w:r>
          </w:p>
          <w:p>
            <w:pPr>
              <w:autoSpaceDE w:val="0"/>
              <w:autoSpaceDN w:val="0"/>
              <w:adjustRightInd w:val="0"/>
              <w:spacing w:line="400" w:lineRule="exact"/>
              <w:ind w:firstLine="420" w:firstLineChars="200"/>
              <w:jc w:val="left"/>
              <w:rPr>
                <w:rFonts w:hint="eastAsia" w:ascii="宋体" w:cs="宋体"/>
                <w:color w:val="auto"/>
                <w:sz w:val="21"/>
                <w:szCs w:val="21"/>
                <w:lang w:bidi="ar"/>
              </w:rPr>
            </w:pPr>
            <w:r>
              <w:rPr>
                <w:rFonts w:hint="eastAsia" w:ascii="宋体" w:cs="宋体"/>
                <w:color w:val="auto"/>
                <w:sz w:val="21"/>
                <w:szCs w:val="21"/>
                <w:lang w:bidi="ar"/>
              </w:rPr>
              <w:t>现场查看，</w:t>
            </w:r>
            <w:r>
              <w:rPr>
                <w:rFonts w:hint="eastAsia"/>
                <w:color w:val="auto"/>
                <w:sz w:val="24"/>
                <w:szCs w:val="24"/>
                <w:lang w:val="en-US" w:eastAsia="zh-CN"/>
              </w:rPr>
              <w:t>生产</w:t>
            </w:r>
            <w:r>
              <w:rPr>
                <w:rFonts w:hint="eastAsia"/>
                <w:color w:val="auto"/>
                <w:sz w:val="24"/>
                <w:szCs w:val="24"/>
              </w:rPr>
              <w:t>部</w:t>
            </w:r>
            <w:r>
              <w:rPr>
                <w:rFonts w:hint="eastAsia" w:ascii="宋体" w:cs="宋体"/>
                <w:color w:val="auto"/>
                <w:sz w:val="21"/>
                <w:szCs w:val="21"/>
                <w:lang w:bidi="ar"/>
              </w:rPr>
              <w:t>的主要工作为为客户提供产品销售。销售过程中有</w:t>
            </w:r>
            <w:r>
              <w:rPr>
                <w:rFonts w:hint="eastAsia" w:cs="宋体"/>
                <w:color w:val="auto"/>
                <w:sz w:val="21"/>
                <w:szCs w:val="21"/>
                <w:lang w:bidi="ar"/>
              </w:rPr>
              <w:t>废弃包装、辅料等固废，</w:t>
            </w:r>
            <w:r>
              <w:rPr>
                <w:rFonts w:hint="eastAsia" w:ascii="宋体" w:cs="宋体"/>
                <w:color w:val="auto"/>
                <w:sz w:val="21"/>
                <w:szCs w:val="21"/>
                <w:lang w:bidi="ar"/>
              </w:rPr>
              <w:t>部门的环境因素识别和重要环境因素基本到位。</w:t>
            </w:r>
          </w:p>
          <w:p>
            <w:pPr>
              <w:spacing w:line="400" w:lineRule="exact"/>
              <w:ind w:firstLine="210" w:firstLineChars="100"/>
              <w:rPr>
                <w:rFonts w:hint="eastAsia" w:ascii="宋体" w:hAnsi="宋体" w:cs="宋体"/>
                <w:color w:val="auto"/>
                <w:sz w:val="21"/>
                <w:szCs w:val="21"/>
              </w:rPr>
            </w:pPr>
            <w:r>
              <w:rPr>
                <w:rFonts w:hint="eastAsia" w:ascii="宋体" w:cs="宋体"/>
                <w:color w:val="auto"/>
                <w:sz w:val="21"/>
                <w:szCs w:val="21"/>
                <w:lang w:bidi="ar"/>
              </w:rPr>
              <w:t>查，</w:t>
            </w:r>
            <w:r>
              <w:rPr>
                <w:rFonts w:hint="eastAsia"/>
                <w:color w:val="auto"/>
                <w:sz w:val="24"/>
                <w:szCs w:val="24"/>
                <w:lang w:val="en-US" w:eastAsia="zh-CN"/>
              </w:rPr>
              <w:t>生产</w:t>
            </w:r>
            <w:r>
              <w:rPr>
                <w:rFonts w:hint="eastAsia"/>
                <w:color w:val="auto"/>
                <w:sz w:val="24"/>
                <w:szCs w:val="24"/>
              </w:rPr>
              <w:t>部</w:t>
            </w:r>
            <w:r>
              <w:rPr>
                <w:rFonts w:hint="eastAsia" w:ascii="宋体" w:cs="宋体"/>
                <w:color w:val="auto"/>
                <w:sz w:val="21"/>
                <w:szCs w:val="21"/>
                <w:lang w:bidi="ar"/>
              </w:rPr>
              <w:t>经过辨识与评审形成了</w:t>
            </w:r>
            <w:r>
              <w:rPr>
                <w:rFonts w:hint="eastAsia" w:ascii="宋体" w:hAnsi="宋体" w:cs="宋体"/>
                <w:color w:val="auto"/>
                <w:sz w:val="21"/>
                <w:szCs w:val="21"/>
                <w:lang w:bidi="ar"/>
              </w:rPr>
              <w:t>《危险源辨识与风险评价表》共识别出16项危险源，包括电气使用不当造成</w:t>
            </w:r>
            <w:r>
              <w:rPr>
                <w:rFonts w:hint="eastAsia"/>
                <w:color w:val="auto"/>
                <w:sz w:val="21"/>
                <w:szCs w:val="21"/>
              </w:rPr>
              <w:t>火灾</w:t>
            </w:r>
            <w:r>
              <w:rPr>
                <w:rFonts w:hint="eastAsia" w:ascii="宋体" w:hAnsi="宋体" w:cs="宋体"/>
                <w:color w:val="auto"/>
                <w:sz w:val="21"/>
                <w:szCs w:val="21"/>
                <w:lang w:bidi="ar"/>
              </w:rPr>
              <w:t>；员工操作不当造成</w:t>
            </w:r>
            <w:r>
              <w:rPr>
                <w:rFonts w:hint="eastAsia"/>
                <w:color w:val="auto"/>
                <w:sz w:val="21"/>
                <w:szCs w:val="21"/>
              </w:rPr>
              <w:t>触电；服务过程车辆造成伤害</w:t>
            </w:r>
            <w:r>
              <w:rPr>
                <w:rFonts w:hint="eastAsia" w:ascii="宋体" w:hAnsi="宋体" w:cs="宋体"/>
                <w:color w:val="auto"/>
                <w:sz w:val="21"/>
                <w:szCs w:val="21"/>
                <w:lang w:bidi="ar"/>
              </w:rPr>
              <w:t>等危险源。</w:t>
            </w:r>
          </w:p>
          <w:p>
            <w:pPr>
              <w:spacing w:line="400" w:lineRule="exact"/>
              <w:ind w:firstLine="420" w:firstLineChars="200"/>
              <w:rPr>
                <w:rFonts w:hint="eastAsia" w:ascii="宋体" w:hAnsi="宋体" w:cs="宋体"/>
                <w:color w:val="auto"/>
                <w:sz w:val="21"/>
                <w:szCs w:val="21"/>
              </w:rPr>
            </w:pPr>
            <w:r>
              <w:rPr>
                <w:rFonts w:hint="eastAsia" w:ascii="宋体" w:hAnsi="宋体" w:cs="宋体"/>
                <w:color w:val="auto"/>
                <w:sz w:val="21"/>
                <w:szCs w:val="21"/>
                <w:lang w:bidi="ar"/>
              </w:rPr>
              <w:t>采用的是经验判断法、过程分析法识别。</w:t>
            </w:r>
          </w:p>
          <w:p>
            <w:pPr>
              <w:spacing w:line="400" w:lineRule="exact"/>
              <w:ind w:firstLine="420" w:firstLineChars="200"/>
              <w:rPr>
                <w:rFonts w:hint="eastAsia" w:ascii="宋体" w:hAnsi="宋体" w:cs="宋体"/>
                <w:color w:val="auto"/>
                <w:sz w:val="21"/>
                <w:szCs w:val="21"/>
              </w:rPr>
            </w:pPr>
            <w:r>
              <w:rPr>
                <w:rFonts w:hint="eastAsia" w:ascii="宋体" w:hAnsi="宋体" w:cs="宋体"/>
                <w:color w:val="auto"/>
                <w:sz w:val="21"/>
                <w:szCs w:val="21"/>
                <w:lang w:bidi="ar"/>
              </w:rPr>
              <w:t>打分法确定重大风险：1）</w:t>
            </w:r>
            <w:r>
              <w:rPr>
                <w:rFonts w:hint="eastAsia"/>
                <w:color w:val="auto"/>
                <w:sz w:val="21"/>
                <w:szCs w:val="21"/>
              </w:rPr>
              <w:t>火灾；</w:t>
            </w:r>
            <w:r>
              <w:rPr>
                <w:rFonts w:hint="eastAsia" w:ascii="宋体" w:hAnsi="宋体" w:cs="宋体"/>
                <w:color w:val="auto"/>
                <w:sz w:val="21"/>
                <w:szCs w:val="21"/>
                <w:lang w:bidi="ar"/>
              </w:rPr>
              <w:t>2）</w:t>
            </w:r>
            <w:r>
              <w:rPr>
                <w:rFonts w:hint="eastAsia"/>
                <w:color w:val="auto"/>
                <w:sz w:val="21"/>
                <w:szCs w:val="21"/>
              </w:rPr>
              <w:t>物体打击、3）</w:t>
            </w:r>
            <w:r>
              <w:rPr>
                <w:rFonts w:hint="eastAsia"/>
                <w:color w:val="auto"/>
                <w:sz w:val="21"/>
                <w:szCs w:val="21"/>
                <w:lang w:val="en-US" w:eastAsia="zh-CN"/>
              </w:rPr>
              <w:t>车辆伤害</w:t>
            </w:r>
            <w:r>
              <w:rPr>
                <w:rFonts w:hint="eastAsia"/>
                <w:color w:val="auto"/>
                <w:sz w:val="21"/>
                <w:szCs w:val="21"/>
              </w:rPr>
              <w:t>3</w:t>
            </w:r>
            <w:r>
              <w:rPr>
                <w:rFonts w:hint="eastAsia" w:ascii="宋体" w:hAnsi="宋体" w:cs="宋体"/>
                <w:color w:val="auto"/>
                <w:sz w:val="21"/>
                <w:szCs w:val="21"/>
                <w:lang w:bidi="ar"/>
              </w:rPr>
              <w:t>项。</w:t>
            </w:r>
          </w:p>
          <w:p>
            <w:pPr>
              <w:spacing w:line="400" w:lineRule="exact"/>
              <w:ind w:firstLine="420" w:firstLineChars="200"/>
              <w:rPr>
                <w:rFonts w:hint="eastAsia" w:ascii="宋体" w:hAnsi="宋体" w:cs="宋体"/>
                <w:color w:val="auto"/>
                <w:sz w:val="21"/>
                <w:szCs w:val="21"/>
              </w:rPr>
            </w:pPr>
            <w:r>
              <w:rPr>
                <w:rFonts w:hint="eastAsia" w:ascii="宋体" w:hAnsi="宋体" w:cs="宋体"/>
                <w:color w:val="auto"/>
                <w:sz w:val="21"/>
                <w:szCs w:val="21"/>
                <w:lang w:bidi="ar"/>
              </w:rPr>
              <w:t>危险源辨识基本充分、风险等级评价基本合理。</w:t>
            </w:r>
          </w:p>
          <w:p>
            <w:pPr>
              <w:spacing w:line="400" w:lineRule="exact"/>
              <w:ind w:firstLine="420" w:firstLineChars="200"/>
              <w:rPr>
                <w:rFonts w:hint="eastAsia" w:ascii="宋体" w:hAnsi="宋体" w:cs="宋体"/>
                <w:color w:val="auto"/>
                <w:sz w:val="21"/>
                <w:szCs w:val="21"/>
              </w:rPr>
            </w:pPr>
            <w:r>
              <w:rPr>
                <w:rFonts w:hint="eastAsia" w:ascii="宋体" w:hAnsi="宋体" w:cs="宋体"/>
                <w:color w:val="auto"/>
                <w:sz w:val="21"/>
                <w:szCs w:val="21"/>
                <w:lang w:bidi="ar"/>
              </w:rPr>
              <w:t xml:space="preserve">查，风险控制措施有：  </w:t>
            </w:r>
          </w:p>
          <w:p>
            <w:pPr>
              <w:spacing w:line="400" w:lineRule="exact"/>
              <w:ind w:firstLine="420" w:firstLineChars="200"/>
              <w:rPr>
                <w:rFonts w:hint="eastAsia" w:ascii="宋体" w:hAnsi="宋体" w:cs="宋体"/>
                <w:color w:val="auto"/>
                <w:sz w:val="21"/>
                <w:szCs w:val="21"/>
              </w:rPr>
            </w:pPr>
            <w:r>
              <w:rPr>
                <w:rFonts w:hint="eastAsia" w:ascii="宋体" w:hAnsi="宋体" w:cs="宋体"/>
                <w:color w:val="auto"/>
                <w:sz w:val="21"/>
                <w:szCs w:val="21"/>
                <w:lang w:bidi="ar"/>
              </w:rPr>
              <w:t>安全知识、消防知识宣传、教育及培训；</w:t>
            </w:r>
          </w:p>
          <w:p>
            <w:pPr>
              <w:spacing w:line="400" w:lineRule="exact"/>
              <w:ind w:firstLine="420" w:firstLineChars="200"/>
              <w:rPr>
                <w:rFonts w:hint="eastAsia" w:ascii="宋体" w:hAnsi="宋体" w:cs="宋体"/>
                <w:color w:val="auto"/>
                <w:sz w:val="21"/>
                <w:szCs w:val="21"/>
              </w:rPr>
            </w:pPr>
            <w:r>
              <w:rPr>
                <w:rFonts w:hint="eastAsia" w:ascii="宋体" w:hAnsi="宋体" w:cs="宋体"/>
                <w:color w:val="auto"/>
                <w:sz w:val="21"/>
                <w:szCs w:val="21"/>
                <w:lang w:bidi="ar"/>
              </w:rPr>
              <w:t>张贴安全、楼层消防疏散图；</w:t>
            </w:r>
          </w:p>
          <w:p>
            <w:pPr>
              <w:spacing w:line="400" w:lineRule="exact"/>
              <w:ind w:firstLine="420" w:firstLineChars="200"/>
              <w:rPr>
                <w:rFonts w:hint="eastAsia" w:ascii="宋体" w:hAnsi="宋体" w:cs="宋体"/>
                <w:color w:val="auto"/>
                <w:sz w:val="21"/>
                <w:szCs w:val="21"/>
              </w:rPr>
            </w:pPr>
            <w:r>
              <w:rPr>
                <w:rFonts w:hint="eastAsia" w:ascii="宋体" w:hAnsi="宋体" w:cs="宋体"/>
                <w:color w:val="auto"/>
                <w:sz w:val="21"/>
                <w:szCs w:val="21"/>
                <w:lang w:bidi="ar"/>
              </w:rPr>
              <w:t>定期安全检查等。</w:t>
            </w:r>
          </w:p>
          <w:p>
            <w:pPr>
              <w:widowControl/>
              <w:jc w:val="left"/>
              <w:rPr>
                <w:color w:val="auto"/>
                <w:sz w:val="21"/>
                <w:szCs w:val="21"/>
              </w:rPr>
            </w:pPr>
            <w:r>
              <w:rPr>
                <w:rFonts w:hint="eastAsia" w:ascii="宋体" w:hAnsi="宋体"/>
                <w:color w:val="auto"/>
                <w:sz w:val="21"/>
                <w:szCs w:val="21"/>
                <w:lang w:bidi="ar"/>
              </w:rPr>
              <w:t>危险源识别基本充分，控制措施完善。</w:t>
            </w:r>
          </w:p>
          <w:p>
            <w:pPr>
              <w:autoSpaceDE w:val="0"/>
              <w:autoSpaceDN w:val="0"/>
              <w:adjustRightInd w:val="0"/>
              <w:spacing w:line="400" w:lineRule="exact"/>
              <w:ind w:firstLine="420" w:firstLineChars="200"/>
              <w:jc w:val="left"/>
              <w:rPr>
                <w:rFonts w:ascii="宋体" w:hAnsi="宋体" w:eastAsia="宋体" w:cs="宋体"/>
                <w:color w:val="auto"/>
                <w:kern w:val="2"/>
                <w:sz w:val="21"/>
                <w:szCs w:val="21"/>
                <w:lang w:val="en-US" w:eastAsia="zh-CN" w:bidi="ar-SA"/>
              </w:rPr>
            </w:pPr>
          </w:p>
        </w:tc>
        <w:tc>
          <w:tcPr>
            <w:tcW w:w="1017" w:type="dxa"/>
          </w:tcPr>
          <w:p>
            <w:pPr>
              <w:rPr>
                <w:color w:val="auto"/>
                <w:highlight w:val="magent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60" w:type="dxa"/>
          </w:tcPr>
          <w:p>
            <w:pPr>
              <w:adjustRightInd w:val="0"/>
              <w:snapToGrid w:val="0"/>
              <w:rPr>
                <w:rFonts w:hint="eastAsia" w:ascii="宋体" w:hAnsi="宋体" w:cs="新宋体"/>
                <w:color w:val="auto"/>
                <w:szCs w:val="21"/>
              </w:rPr>
            </w:pPr>
            <w:r>
              <w:rPr>
                <w:rFonts w:hint="eastAsia" w:ascii="宋体" w:hAnsi="宋体" w:cs="新宋体"/>
                <w:color w:val="000000" w:themeColor="text1"/>
                <w:sz w:val="21"/>
                <w:szCs w:val="21"/>
              </w:rPr>
              <w:t>目标及其实现的策划</w:t>
            </w:r>
          </w:p>
        </w:tc>
        <w:tc>
          <w:tcPr>
            <w:tcW w:w="960" w:type="dxa"/>
          </w:tcPr>
          <w:p>
            <w:pPr>
              <w:rPr>
                <w:rFonts w:hint="default" w:ascii="宋体" w:hAnsi="宋体" w:eastAsia="宋体" w:cs="新宋体"/>
                <w:color w:val="auto"/>
                <w:szCs w:val="21"/>
                <w:lang w:val="en-US" w:eastAsia="zh-CN"/>
              </w:rPr>
            </w:pPr>
            <w:r>
              <w:rPr>
                <w:rFonts w:hint="eastAsia" w:ascii="宋体" w:hAnsi="宋体" w:cs="新宋体"/>
                <w:color w:val="auto"/>
                <w:szCs w:val="21"/>
                <w:lang w:val="en-US" w:eastAsia="zh-CN"/>
              </w:rPr>
              <w:t>ES6.2</w:t>
            </w:r>
          </w:p>
        </w:tc>
        <w:tc>
          <w:tcPr>
            <w:tcW w:w="10572" w:type="dxa"/>
          </w:tcPr>
          <w:p>
            <w:pPr>
              <w:spacing w:line="400" w:lineRule="exact"/>
              <w:rPr>
                <w:rFonts w:hint="default" w:ascii="宋体" w:hAnsi="宋体" w:eastAsia="宋体"/>
                <w:color w:val="auto"/>
                <w:sz w:val="21"/>
                <w:szCs w:val="21"/>
                <w:lang w:val="en-US" w:eastAsia="zh-CN"/>
              </w:rPr>
            </w:pPr>
            <w:r>
              <w:rPr>
                <w:rFonts w:hint="eastAsia" w:ascii="宋体" w:hAnsi="宋体"/>
                <w:color w:val="auto"/>
                <w:sz w:val="21"/>
                <w:szCs w:val="21"/>
              </w:rPr>
              <w:t>查《</w:t>
            </w:r>
            <w:r>
              <w:rPr>
                <w:rFonts w:hint="eastAsia" w:ascii="宋体" w:hAnsi="宋体"/>
                <w:color w:val="auto"/>
                <w:sz w:val="21"/>
                <w:szCs w:val="21"/>
                <w:lang w:val="en-US" w:eastAsia="zh-CN"/>
              </w:rPr>
              <w:t>环境、职业健康安全</w:t>
            </w:r>
            <w:r>
              <w:rPr>
                <w:rFonts w:hint="eastAsia" w:ascii="宋体" w:hAnsi="宋体"/>
                <w:color w:val="auto"/>
                <w:sz w:val="21"/>
                <w:szCs w:val="21"/>
              </w:rPr>
              <w:t>目标分解表》该部门的</w:t>
            </w:r>
            <w:r>
              <w:rPr>
                <w:rFonts w:hint="eastAsia" w:ascii="宋体" w:hAnsi="宋体"/>
                <w:color w:val="auto"/>
                <w:sz w:val="21"/>
                <w:szCs w:val="21"/>
                <w:lang w:val="en-US" w:eastAsia="zh-CN"/>
              </w:rPr>
              <w:t>环境、职业健康安全</w:t>
            </w:r>
            <w:r>
              <w:rPr>
                <w:rFonts w:hint="eastAsia" w:ascii="宋体" w:hAnsi="宋体"/>
                <w:color w:val="auto"/>
                <w:sz w:val="21"/>
                <w:szCs w:val="21"/>
              </w:rPr>
              <w:t>目标为：</w:t>
            </w:r>
            <w:r>
              <w:rPr>
                <w:rFonts w:hint="eastAsia" w:ascii="宋体" w:hAnsi="宋体"/>
                <w:color w:val="auto"/>
                <w:sz w:val="21"/>
                <w:szCs w:val="21"/>
                <w:lang w:val="en-US" w:eastAsia="zh-CN"/>
              </w:rPr>
              <w:t xml:space="preserve">   </w:t>
            </w:r>
            <w:r>
              <w:rPr>
                <w:rFonts w:hint="eastAsia" w:ascii="宋体" w:hAnsi="宋体" w:cs="宋体"/>
                <w:color w:val="auto"/>
                <w:szCs w:val="21"/>
              </w:rPr>
              <w:t>实施情况（</w:t>
            </w:r>
            <w:r>
              <w:rPr>
                <w:rFonts w:hint="eastAsia" w:ascii="宋体" w:hAnsi="宋体" w:cs="宋体"/>
                <w:color w:val="auto"/>
                <w:szCs w:val="21"/>
                <w:lang w:eastAsia="zh-CN"/>
              </w:rPr>
              <w:t>2020.1-2020.6</w:t>
            </w:r>
            <w:r>
              <w:rPr>
                <w:rFonts w:hint="eastAsia" w:ascii="宋体" w:hAnsi="宋体" w:cs="宋体"/>
                <w:color w:val="auto"/>
                <w:szCs w:val="21"/>
              </w:rPr>
              <w:t>）</w:t>
            </w:r>
          </w:p>
          <w:p>
            <w:pPr>
              <w:keepNext w:val="0"/>
              <w:keepLines w:val="0"/>
              <w:widowControl/>
              <w:numPr>
                <w:ilvl w:val="0"/>
                <w:numId w:val="13"/>
              </w:numPr>
              <w:suppressLineNumbers w:val="0"/>
              <w:ind w:left="425" w:leftChars="0" w:hanging="425" w:firstLineChars="0"/>
              <w:jc w:val="left"/>
              <w:rPr>
                <w:rFonts w:hint="eastAsia" w:ascii="宋体" w:hAnsi="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火灾发生率为零</w:t>
            </w:r>
            <w:r>
              <w:rPr>
                <w:rFonts w:hint="eastAsia" w:ascii="宋体" w:hAnsi="宋体" w:cs="宋体"/>
                <w:color w:val="auto"/>
                <w:kern w:val="0"/>
                <w:sz w:val="21"/>
                <w:szCs w:val="21"/>
                <w:lang w:val="en-US" w:eastAsia="zh-CN" w:bidi="ar"/>
              </w:rPr>
              <w:t>；                                       100%</w:t>
            </w:r>
          </w:p>
          <w:p>
            <w:pPr>
              <w:keepNext w:val="0"/>
              <w:keepLines w:val="0"/>
              <w:widowControl/>
              <w:numPr>
                <w:ilvl w:val="0"/>
                <w:numId w:val="13"/>
              </w:numPr>
              <w:suppressLineNumbers w:val="0"/>
              <w:ind w:left="425" w:leftChars="0" w:hanging="425" w:firstLineChars="0"/>
              <w:jc w:val="left"/>
              <w:rPr>
                <w:color w:val="auto"/>
              </w:rPr>
            </w:pPr>
            <w:r>
              <w:rPr>
                <w:rFonts w:hint="eastAsia" w:ascii="宋体" w:hAnsi="宋体" w:eastAsia="宋体" w:cs="宋体"/>
                <w:color w:val="auto"/>
                <w:kern w:val="0"/>
                <w:sz w:val="21"/>
                <w:szCs w:val="21"/>
                <w:lang w:val="en-US" w:eastAsia="zh-CN" w:bidi="ar"/>
              </w:rPr>
              <w:t xml:space="preserve">固体废弃物分类收集、统一处置率 100% </w:t>
            </w:r>
            <w:r>
              <w:rPr>
                <w:rFonts w:hint="eastAsia" w:ascii="宋体" w:hAnsi="宋体" w:cs="宋体"/>
                <w:color w:val="auto"/>
                <w:kern w:val="0"/>
                <w:sz w:val="21"/>
                <w:szCs w:val="21"/>
                <w:lang w:val="en-US" w:eastAsia="zh-CN" w:bidi="ar"/>
              </w:rPr>
              <w:t>；                  100%</w:t>
            </w:r>
            <w:r>
              <w:rPr>
                <w:rFonts w:hint="eastAsia" w:ascii="宋体" w:hAnsi="宋体" w:eastAsia="宋体" w:cs="宋体"/>
                <w:color w:val="auto"/>
                <w:kern w:val="0"/>
                <w:sz w:val="21"/>
                <w:szCs w:val="21"/>
                <w:lang w:val="en-US" w:eastAsia="zh-CN" w:bidi="ar"/>
              </w:rPr>
              <w:t xml:space="preserve"> </w:t>
            </w:r>
          </w:p>
          <w:p>
            <w:pPr>
              <w:autoSpaceDE w:val="0"/>
              <w:autoSpaceDN w:val="0"/>
              <w:adjustRightInd w:val="0"/>
              <w:spacing w:line="400" w:lineRule="exact"/>
              <w:ind w:firstLine="420" w:firstLineChars="200"/>
              <w:jc w:val="left"/>
              <w:rPr>
                <w:rFonts w:hint="eastAsia" w:ascii="宋体" w:cs="宋体"/>
                <w:color w:val="auto"/>
                <w:szCs w:val="21"/>
              </w:rPr>
            </w:pPr>
            <w:r>
              <w:rPr>
                <w:rFonts w:hint="eastAsia" w:ascii="宋体" w:hAnsi="宋体"/>
                <w:color w:val="auto"/>
                <w:sz w:val="21"/>
                <w:szCs w:val="21"/>
              </w:rPr>
              <w:t>查20</w:t>
            </w:r>
            <w:r>
              <w:rPr>
                <w:rFonts w:hint="eastAsia" w:ascii="宋体" w:hAnsi="宋体"/>
                <w:color w:val="auto"/>
                <w:sz w:val="21"/>
                <w:szCs w:val="21"/>
                <w:lang w:val="en-US" w:eastAsia="zh-CN"/>
              </w:rPr>
              <w:t>20</w:t>
            </w:r>
            <w:r>
              <w:rPr>
                <w:rFonts w:hint="eastAsia" w:ascii="宋体" w:hAnsi="宋体"/>
                <w:color w:val="auto"/>
                <w:sz w:val="21"/>
                <w:szCs w:val="21"/>
              </w:rPr>
              <w:t>年1-</w:t>
            </w:r>
            <w:r>
              <w:rPr>
                <w:rFonts w:hint="eastAsia" w:ascii="宋体" w:hAnsi="宋体"/>
                <w:color w:val="auto"/>
                <w:sz w:val="21"/>
                <w:szCs w:val="21"/>
                <w:lang w:val="en-US" w:eastAsia="zh-CN"/>
              </w:rPr>
              <w:t>6</w:t>
            </w:r>
            <w:r>
              <w:rPr>
                <w:rFonts w:hint="eastAsia" w:ascii="宋体" w:hAnsi="宋体"/>
                <w:color w:val="auto"/>
                <w:sz w:val="21"/>
                <w:szCs w:val="21"/>
              </w:rPr>
              <w:t>月《</w:t>
            </w:r>
            <w:r>
              <w:rPr>
                <w:rFonts w:hint="eastAsia" w:ascii="宋体" w:hAnsi="宋体"/>
                <w:color w:val="auto"/>
                <w:sz w:val="21"/>
                <w:szCs w:val="21"/>
                <w:lang w:val="en-US" w:eastAsia="zh-CN"/>
              </w:rPr>
              <w:t>环境、职业健康安全</w:t>
            </w:r>
            <w:r>
              <w:rPr>
                <w:rFonts w:hint="eastAsia" w:ascii="宋体" w:hAnsi="宋体"/>
                <w:color w:val="auto"/>
                <w:sz w:val="21"/>
                <w:szCs w:val="21"/>
              </w:rPr>
              <w:t>目标完成情况统计表》对部门目标进行考核，</w:t>
            </w:r>
            <w:r>
              <w:rPr>
                <w:rFonts w:hint="eastAsia" w:ascii="宋体" w:hAnsi="宋体" w:cs="宋体"/>
                <w:color w:val="auto"/>
                <w:szCs w:val="21"/>
              </w:rPr>
              <w:t>经考核均完成目标任务，但不能提供数据的实证性材料，需改进。</w:t>
            </w:r>
            <w:r>
              <w:rPr>
                <w:rFonts w:hint="eastAsia" w:ascii="宋体" w:hAnsi="宋体"/>
                <w:color w:val="auto"/>
                <w:sz w:val="21"/>
                <w:szCs w:val="21"/>
              </w:rPr>
              <w:t>已跟负责人沟通。</w:t>
            </w:r>
          </w:p>
        </w:tc>
        <w:tc>
          <w:tcPr>
            <w:tcW w:w="1017" w:type="dxa"/>
          </w:tcPr>
          <w:p>
            <w:pPr>
              <w:rPr>
                <w:color w:val="auto"/>
                <w:highlight w:val="magent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60" w:type="dxa"/>
            <w:vAlign w:val="top"/>
          </w:tcPr>
          <w:p>
            <w:pPr>
              <w:adjustRightInd w:val="0"/>
              <w:snapToGrid w:val="0"/>
              <w:jc w:val="left"/>
              <w:rPr>
                <w:rFonts w:hint="eastAsia" w:ascii="宋体" w:hAnsi="宋体" w:cs="新宋体"/>
                <w:color w:val="auto"/>
                <w:szCs w:val="21"/>
              </w:rPr>
            </w:pPr>
            <w:r>
              <w:rPr>
                <w:rFonts w:hint="eastAsia" w:ascii="宋体" w:hAnsi="宋体" w:cs="新宋体"/>
                <w:color w:val="auto"/>
                <w:szCs w:val="21"/>
              </w:rPr>
              <w:t>沟通 </w:t>
            </w:r>
          </w:p>
        </w:tc>
        <w:tc>
          <w:tcPr>
            <w:tcW w:w="960" w:type="dxa"/>
            <w:vAlign w:val="top"/>
          </w:tcPr>
          <w:p>
            <w:pPr>
              <w:rPr>
                <w:rFonts w:ascii="宋体" w:hAnsi="宋体" w:cs="新宋体"/>
                <w:color w:val="auto"/>
                <w:szCs w:val="21"/>
              </w:rPr>
            </w:pPr>
            <w:r>
              <w:rPr>
                <w:rFonts w:hint="eastAsia" w:ascii="宋体" w:hAnsi="宋体" w:cs="新宋体"/>
                <w:color w:val="auto"/>
                <w:szCs w:val="21"/>
              </w:rPr>
              <w:t>ES7.4 </w:t>
            </w:r>
          </w:p>
          <w:p>
            <w:pPr>
              <w:rPr>
                <w:rFonts w:hint="default" w:ascii="宋体" w:hAnsi="宋体" w:cs="新宋体"/>
                <w:color w:val="auto"/>
                <w:szCs w:val="21"/>
                <w:lang w:val="en-US" w:eastAsia="zh-CN"/>
              </w:rPr>
            </w:pPr>
          </w:p>
        </w:tc>
        <w:tc>
          <w:tcPr>
            <w:tcW w:w="10572" w:type="dxa"/>
            <w:vAlign w:val="top"/>
          </w:tcPr>
          <w:p>
            <w:pPr>
              <w:pStyle w:val="9"/>
              <w:spacing w:line="400" w:lineRule="exact"/>
              <w:rPr>
                <w:color w:val="auto"/>
                <w:sz w:val="21"/>
                <w:szCs w:val="21"/>
              </w:rPr>
            </w:pPr>
            <w:r>
              <w:rPr>
                <w:rFonts w:hint="eastAsia"/>
                <w:color w:val="auto"/>
                <w:kern w:val="2"/>
                <w:sz w:val="21"/>
                <w:szCs w:val="21"/>
              </w:rPr>
              <w:t>--</w:t>
            </w:r>
            <w:r>
              <w:rPr>
                <w:rFonts w:hint="eastAsia" w:cs="Arial"/>
                <w:color w:val="auto"/>
                <w:kern w:val="2"/>
                <w:sz w:val="21"/>
                <w:szCs w:val="21"/>
              </w:rPr>
              <w:t>《信息沟通与协商控制程序》规定了公司内外信息交流、协商的对象、方式、记录等。</w:t>
            </w:r>
          </w:p>
          <w:p>
            <w:pPr>
              <w:pStyle w:val="9"/>
              <w:spacing w:line="400" w:lineRule="exact"/>
              <w:rPr>
                <w:color w:val="auto"/>
                <w:sz w:val="21"/>
                <w:szCs w:val="21"/>
              </w:rPr>
            </w:pPr>
            <w:r>
              <w:rPr>
                <w:rFonts w:hint="eastAsia"/>
                <w:color w:val="auto"/>
                <w:kern w:val="2"/>
                <w:sz w:val="21"/>
                <w:szCs w:val="21"/>
              </w:rPr>
              <w:t>对部门之间有需要交流的有关安全健康管理信息，在公司内部利用部门会议、宣传栏进行安全管理方针及目标、指标、管理方案及环保法律法规等内容的宣传、沟通。</w:t>
            </w:r>
          </w:p>
          <w:p>
            <w:pPr>
              <w:pStyle w:val="9"/>
              <w:spacing w:line="400" w:lineRule="exact"/>
              <w:rPr>
                <w:color w:val="auto"/>
                <w:sz w:val="21"/>
                <w:szCs w:val="21"/>
              </w:rPr>
            </w:pPr>
            <w:r>
              <w:rPr>
                <w:rFonts w:hint="eastAsia"/>
                <w:color w:val="auto"/>
                <w:kern w:val="2"/>
                <w:sz w:val="21"/>
                <w:szCs w:val="21"/>
              </w:rPr>
              <w:t xml:space="preserve">  公司员工参与协商，员工提出参与安全知识的学习和培训，需要发放劳保用品。在日常服务例会中有通报公司近期环境、消防安全工作及加强职业安全管理工作，员工做好自身安全防范及其他保护环境方面的工作要求。</w:t>
            </w:r>
          </w:p>
          <w:p>
            <w:pPr>
              <w:pStyle w:val="9"/>
              <w:spacing w:line="400" w:lineRule="exact"/>
              <w:ind w:firstLine="210" w:firstLineChars="100"/>
              <w:rPr>
                <w:color w:val="auto"/>
                <w:sz w:val="21"/>
                <w:szCs w:val="21"/>
              </w:rPr>
            </w:pPr>
            <w:r>
              <w:rPr>
                <w:rFonts w:hint="eastAsia"/>
                <w:color w:val="auto"/>
                <w:kern w:val="2"/>
                <w:sz w:val="21"/>
                <w:szCs w:val="21"/>
              </w:rPr>
              <w:t>对外部当地政府、周边邻里、顾客，合格供应商等相关方进行了安全管理方针等方面的信息交流，主要通过网络、交流及公开信、合同等方式进行，并达成一致性意见实施有效控制。各个部门负责各自经营管理活动中涉及的相关方。</w:t>
            </w:r>
          </w:p>
          <w:p>
            <w:pPr>
              <w:spacing w:line="400" w:lineRule="exact"/>
              <w:rPr>
                <w:rFonts w:ascii="宋体" w:hAnsi="宋体" w:cs="Arial"/>
                <w:color w:val="auto"/>
                <w:szCs w:val="21"/>
              </w:rPr>
            </w:pPr>
            <w:r>
              <w:rPr>
                <w:rFonts w:hint="eastAsia" w:ascii="宋体" w:hAnsi="宋体" w:cs="Arial"/>
                <w:color w:val="auto"/>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查见：公司内部会议记录表，沟通信息包括：</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1）告知员工：环境、</w:t>
            </w:r>
            <w:r>
              <w:rPr>
                <w:rFonts w:hint="eastAsia" w:ascii="宋体" w:hAnsi="宋体" w:cs="Arial"/>
                <w:color w:val="auto"/>
                <w:szCs w:val="21"/>
                <w:lang w:eastAsia="zh-CN"/>
              </w:rPr>
              <w:t>职业健康安全事务代表是谭世英</w:t>
            </w:r>
            <w:r>
              <w:rPr>
                <w:rFonts w:hint="eastAsia" w:ascii="宋体" w:hAnsi="宋体" w:cs="Arial"/>
                <w:color w:val="auto"/>
                <w:szCs w:val="21"/>
              </w:rPr>
              <w:t>。</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2）告知员工：环境及职业健康安全管理体系建立的依据、标准和意义，因公司在产品销售中有装卸作业过程存在一定的环境影响和职业健康风险，故对全体员工及相关方出具告知书；</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3）组织员工学习：与环境及安全健康管理有关的法律法规，包括《环境保护法》、《劳动合同法》、《工伤保险条例》、《职业病防治法》等关于员工权益、保险等内容；</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4）将办公、生产区域和外出服务环境管理、劳动保护要求、安全要求和意义作为新员工岗前培训内容。</w:t>
            </w:r>
          </w:p>
          <w:p>
            <w:pPr>
              <w:widowControl/>
              <w:spacing w:line="400" w:lineRule="atLeast"/>
              <w:ind w:firstLine="315" w:firstLineChars="150"/>
              <w:rPr>
                <w:rFonts w:ascii="宋体" w:hAnsi="宋体" w:cs="Arial"/>
                <w:color w:val="auto"/>
                <w:szCs w:val="21"/>
              </w:rPr>
            </w:pPr>
            <w:r>
              <w:rPr>
                <w:rFonts w:hint="eastAsia" w:cs="Arial"/>
                <w:color w:val="auto"/>
                <w:kern w:val="2"/>
                <w:sz w:val="21"/>
                <w:szCs w:val="21"/>
              </w:rPr>
              <w:t>询问</w:t>
            </w:r>
            <w:r>
              <w:rPr>
                <w:rFonts w:hint="eastAsia" w:cs="Arial"/>
                <w:color w:val="auto"/>
                <w:kern w:val="2"/>
                <w:sz w:val="21"/>
                <w:szCs w:val="21"/>
                <w:lang w:eastAsia="zh-CN"/>
              </w:rPr>
              <w:t>职业健康安全事务代表谭世英</w:t>
            </w:r>
            <w:r>
              <w:rPr>
                <w:rFonts w:hint="eastAsia" w:cs="Arial"/>
                <w:color w:val="auto"/>
                <w:kern w:val="2"/>
                <w:sz w:val="21"/>
                <w:szCs w:val="21"/>
              </w:rPr>
              <w:t>，了解到暂未发生员工与企业的劳动纠纷、工伤、员工投诉、员工权益争执等情况。</w:t>
            </w:r>
          </w:p>
          <w:p>
            <w:pPr>
              <w:widowControl/>
              <w:jc w:val="left"/>
              <w:rPr>
                <w:rFonts w:hint="eastAsia" w:ascii="宋体" w:cs="宋体"/>
                <w:color w:val="auto"/>
                <w:szCs w:val="21"/>
              </w:rPr>
            </w:pPr>
            <w:r>
              <w:rPr>
                <w:rFonts w:hint="eastAsia" w:ascii="宋体" w:hAnsi="宋体"/>
                <w:color w:val="auto"/>
                <w:szCs w:val="21"/>
              </w:rPr>
              <w:t>审核时未发现有客户投诉和环境安全违规情况发生。</w:t>
            </w:r>
          </w:p>
        </w:tc>
        <w:tc>
          <w:tcPr>
            <w:tcW w:w="1017" w:type="dxa"/>
          </w:tcPr>
          <w:p>
            <w:pPr>
              <w:rPr>
                <w:color w:val="auto"/>
                <w:highlight w:val="magent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运行策划和控制</w:t>
            </w:r>
          </w:p>
        </w:tc>
        <w:tc>
          <w:tcPr>
            <w:tcW w:w="960" w:type="dxa"/>
            <w:vAlign w:val="top"/>
          </w:tcPr>
          <w:p>
            <w:pPr>
              <w:adjustRightInd w:val="0"/>
              <w:snapToGrid w:val="0"/>
              <w:rPr>
                <w:rFonts w:ascii="宋体" w:hAnsi="宋体"/>
                <w:color w:val="auto"/>
                <w:sz w:val="21"/>
                <w:szCs w:val="21"/>
              </w:rPr>
            </w:pPr>
            <w:r>
              <w:rPr>
                <w:rFonts w:hint="eastAsia" w:ascii="宋体" w:hAnsi="宋体"/>
                <w:color w:val="auto"/>
                <w:sz w:val="21"/>
                <w:szCs w:val="21"/>
              </w:rPr>
              <w:t>E</w:t>
            </w:r>
            <w:r>
              <w:rPr>
                <w:rFonts w:hint="eastAsia" w:ascii="宋体" w:hAnsi="宋体"/>
                <w:color w:val="auto"/>
                <w:sz w:val="21"/>
                <w:szCs w:val="21"/>
                <w:lang w:val="en-US" w:eastAsia="zh-CN"/>
              </w:rPr>
              <w:t>S</w:t>
            </w:r>
            <w:r>
              <w:rPr>
                <w:rFonts w:hint="eastAsia" w:ascii="宋体" w:hAnsi="宋体"/>
                <w:color w:val="auto"/>
                <w:sz w:val="21"/>
                <w:szCs w:val="21"/>
              </w:rPr>
              <w:t>8.1</w:t>
            </w:r>
          </w:p>
          <w:p>
            <w:pPr>
              <w:rPr>
                <w:rFonts w:hint="default" w:ascii="宋体" w:hAnsi="宋体" w:eastAsia="宋体" w:cs="新宋体"/>
                <w:color w:val="auto"/>
                <w:kern w:val="2"/>
                <w:sz w:val="21"/>
                <w:szCs w:val="21"/>
                <w:lang w:val="en-US" w:eastAsia="zh-CN" w:bidi="ar-SA"/>
              </w:rPr>
            </w:pPr>
          </w:p>
        </w:tc>
        <w:tc>
          <w:tcPr>
            <w:tcW w:w="10572" w:type="dxa"/>
            <w:vAlign w:val="top"/>
          </w:tcPr>
          <w:p>
            <w:pPr>
              <w:rPr>
                <w:rFonts w:ascii="宋体" w:hAnsi="宋体"/>
                <w:color w:val="auto"/>
                <w:szCs w:val="21"/>
              </w:rPr>
            </w:pPr>
            <w:r>
              <w:rPr>
                <w:rFonts w:ascii="Arial" w:hAnsi="Arial" w:cs="Arial"/>
                <w:color w:val="auto"/>
                <w:sz w:val="21"/>
                <w:szCs w:val="21"/>
              </w:rPr>
              <w:t xml:space="preserve"> </w:t>
            </w:r>
            <w:r>
              <w:rPr>
                <w:rFonts w:hint="eastAsia" w:ascii="宋体" w:hAnsi="宋体"/>
                <w:color w:val="auto"/>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宋体" w:hAnsi="宋体"/>
                <w:color w:val="auto"/>
                <w:szCs w:val="21"/>
              </w:rPr>
            </w:pPr>
            <w:r>
              <w:rPr>
                <w:rFonts w:hint="eastAsia" w:ascii="宋体" w:hAnsi="宋体"/>
                <w:color w:val="auto"/>
                <w:szCs w:val="21"/>
              </w:rPr>
              <w:t xml:space="preserve"> ◆根据过程的运行准则，组织实施资源能源的消耗控制火灾预防、职业健康安全事故防范等过程的控制，避免和减少了环境职业健康安全的损失。</w:t>
            </w:r>
          </w:p>
          <w:p>
            <w:pPr>
              <w:rPr>
                <w:rFonts w:ascii="宋体" w:hAnsi="宋体"/>
                <w:color w:val="auto"/>
                <w:szCs w:val="21"/>
              </w:rPr>
            </w:pPr>
            <w:r>
              <w:rPr>
                <w:rFonts w:hint="eastAsia" w:ascii="宋体" w:hAnsi="宋体"/>
                <w:color w:val="auto"/>
                <w:szCs w:val="21"/>
              </w:rPr>
              <w:t xml:space="preserve"> ◆消防设施检查、节能降耗运行检查、火灾预防运行检查、安全环境检查等关键运行控制信息的证据都以记录或文件的方式保留。</w:t>
            </w:r>
          </w:p>
          <w:p>
            <w:pPr>
              <w:rPr>
                <w:rFonts w:ascii="宋体" w:hAnsi="宋体"/>
                <w:color w:val="auto"/>
                <w:szCs w:val="21"/>
              </w:rPr>
            </w:pPr>
            <w:r>
              <w:rPr>
                <w:rFonts w:hint="eastAsia" w:ascii="宋体" w:hAnsi="宋体"/>
                <w:color w:val="auto"/>
                <w:szCs w:val="21"/>
              </w:rPr>
              <w:t xml:space="preserve"> ◆抽查环境运行的策划与控制实施</w:t>
            </w:r>
          </w:p>
          <w:p>
            <w:pPr>
              <w:pStyle w:val="18"/>
              <w:ind w:firstLine="0" w:firstLineChars="0"/>
              <w:rPr>
                <w:rFonts w:ascii="宋体" w:hAnsi="宋体" w:cs="宋体"/>
                <w:color w:val="auto"/>
                <w:szCs w:val="21"/>
              </w:rPr>
            </w:pPr>
            <w:r>
              <w:rPr>
                <w:rFonts w:hint="eastAsia" w:ascii="宋体" w:hAnsi="宋体"/>
                <w:color w:val="auto"/>
                <w:szCs w:val="21"/>
              </w:rPr>
              <w:t>1）</w:t>
            </w:r>
            <w:r>
              <w:rPr>
                <w:rFonts w:hint="eastAsia" w:ascii="宋体" w:hAnsi="宋体" w:cs="宋体"/>
                <w:color w:val="auto"/>
                <w:szCs w:val="21"/>
              </w:rPr>
              <w:t>资源、能源消耗管控：</w:t>
            </w:r>
          </w:p>
          <w:p>
            <w:pPr>
              <w:rPr>
                <w:rFonts w:ascii="宋体" w:hAnsi="宋体" w:cs="宋体"/>
                <w:color w:val="auto"/>
                <w:szCs w:val="21"/>
              </w:rPr>
            </w:pPr>
            <w:r>
              <w:rPr>
                <w:rFonts w:hint="eastAsia" w:ascii="宋体" w:hAnsi="宋体" w:cs="宋体"/>
                <w:color w:val="auto"/>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）火灾预防：</w:t>
            </w:r>
          </w:p>
          <w:p>
            <w:pPr>
              <w:rPr>
                <w:rFonts w:ascii="宋体" w:hAnsi="宋体" w:cs="宋体"/>
                <w:color w:val="auto"/>
                <w:szCs w:val="21"/>
              </w:rPr>
            </w:pPr>
            <w:r>
              <w:rPr>
                <w:rFonts w:hint="eastAsia" w:ascii="宋体" w:hAnsi="宋体" w:cs="宋体"/>
                <w:color w:val="auto"/>
                <w:szCs w:val="21"/>
              </w:rPr>
              <w:t xml:space="preserve">  张贴防火标识，购买灭火器等消防设施；</w:t>
            </w:r>
          </w:p>
          <w:p>
            <w:pPr>
              <w:rPr>
                <w:rFonts w:ascii="宋体" w:hAnsi="宋体" w:cs="宋体"/>
                <w:color w:val="auto"/>
                <w:szCs w:val="21"/>
              </w:rPr>
            </w:pPr>
            <w:r>
              <w:rPr>
                <w:rFonts w:hint="eastAsia" w:ascii="宋体" w:hAnsi="宋体" w:cs="宋体"/>
                <w:color w:val="auto"/>
                <w:szCs w:val="21"/>
              </w:rPr>
              <w:t>组织相关人员进行培训；日常的检查；制定火灾应急预案。</w:t>
            </w:r>
          </w:p>
          <w:p>
            <w:pPr>
              <w:rPr>
                <w:rFonts w:ascii="宋体" w:hAnsi="宋体" w:cs="宋体"/>
                <w:color w:val="auto"/>
                <w:szCs w:val="21"/>
              </w:rPr>
            </w:pPr>
            <w:r>
              <w:rPr>
                <w:rFonts w:hint="eastAsia" w:ascii="宋体" w:hAnsi="宋体" w:cs="宋体"/>
                <w:color w:val="auto"/>
                <w:szCs w:val="21"/>
              </w:rPr>
              <w:t>◆查见组织的职业健康安全运行控制状况：</w:t>
            </w:r>
          </w:p>
          <w:p>
            <w:pPr>
              <w:rPr>
                <w:rFonts w:ascii="宋体" w:hAnsi="宋体" w:cs="宋体"/>
                <w:color w:val="auto"/>
                <w:szCs w:val="21"/>
              </w:rPr>
            </w:pPr>
            <w:r>
              <w:rPr>
                <w:rFonts w:hint="eastAsia" w:ascii="宋体" w:hAnsi="宋体" w:cs="宋体"/>
                <w:color w:val="auto"/>
                <w:szCs w:val="21"/>
              </w:rPr>
              <w:t xml:space="preserve">  1）意外火灾控制</w:t>
            </w:r>
          </w:p>
          <w:p>
            <w:pPr>
              <w:rPr>
                <w:rFonts w:hint="eastAsia" w:ascii="宋体" w:hAnsi="宋体" w:cs="宋体"/>
                <w:color w:val="auto"/>
                <w:szCs w:val="21"/>
              </w:rPr>
            </w:pPr>
            <w:r>
              <w:rPr>
                <w:rFonts w:hint="eastAsia" w:ascii="宋体" w:hAnsi="宋体" w:cs="宋体"/>
                <w:color w:val="auto"/>
                <w:szCs w:val="21"/>
              </w:rPr>
              <w:t xml:space="preserve">   建立消防检查管理制度；确定消防小组人员职责；按规定每月进行消防检查；制定应急准备响应预案；进行消防演习。</w:t>
            </w:r>
          </w:p>
          <w:p>
            <w:pPr>
              <w:pStyle w:val="2"/>
              <w:ind w:firstLine="230" w:firstLineChars="100"/>
              <w:rPr>
                <w:color w:val="auto"/>
              </w:rPr>
            </w:pPr>
            <w:r>
              <w:rPr>
                <w:rFonts w:hint="eastAsia" w:ascii="宋体" w:hAnsi="宋体" w:cs="宋体"/>
                <w:color w:val="auto"/>
                <w:sz w:val="21"/>
                <w:szCs w:val="21"/>
                <w:lang w:val="en-US" w:eastAsia="zh-CN" w:bidi="ar"/>
              </w:rPr>
              <w:t>2）对疫情新冠疫情期间，组织策划了《疫情防控应急工作预案》，对疫情期间的疫情防控物资的发放、人员的管控、每日的人员体温检测、环境的消毒等进行了策划。</w:t>
            </w:r>
          </w:p>
          <w:p>
            <w:pPr>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lang w:val="en-US" w:eastAsia="zh-CN"/>
              </w:rPr>
              <w:t>3</w:t>
            </w:r>
            <w:r>
              <w:rPr>
                <w:rFonts w:hint="eastAsia" w:ascii="宋体" w:hAnsi="宋体" w:cs="宋体"/>
                <w:color w:val="auto"/>
                <w:szCs w:val="21"/>
              </w:rPr>
              <w:t>）对相关方施加影响</w:t>
            </w:r>
          </w:p>
          <w:p>
            <w:pPr>
              <w:rPr>
                <w:rFonts w:hint="eastAsia" w:ascii="宋体" w:hAnsi="宋体" w:eastAsia="宋体" w:cs="宋体"/>
                <w:color w:val="auto"/>
                <w:kern w:val="2"/>
                <w:sz w:val="21"/>
                <w:szCs w:val="21"/>
                <w:lang w:val="en-US" w:eastAsia="zh-CN" w:bidi="ar"/>
              </w:rPr>
            </w:pPr>
            <w:r>
              <w:rPr>
                <w:rFonts w:hint="eastAsia" w:ascii="宋体" w:hAnsi="宋体" w:cs="宋体"/>
                <w:color w:val="auto"/>
                <w:szCs w:val="21"/>
              </w:rPr>
              <w:t xml:space="preserve">  组织对进入场所内的供方</w:t>
            </w:r>
            <w:r>
              <w:rPr>
                <w:rFonts w:hint="eastAsia" w:ascii="宋体" w:hAnsi="宋体" w:cs="宋体"/>
                <w:color w:val="auto"/>
                <w:szCs w:val="21"/>
                <w:lang w:val="en-US" w:eastAsia="zh-CN"/>
              </w:rPr>
              <w:t>人</w:t>
            </w:r>
            <w:r>
              <w:rPr>
                <w:rFonts w:hint="eastAsia" w:ascii="宋体" w:hAnsi="宋体" w:cs="宋体"/>
                <w:color w:val="auto"/>
                <w:szCs w:val="21"/>
              </w:rPr>
              <w:t>员、求职及培训人员视情况由安保人员或受访人提醒、签定安全协议等方式，告知相关遵守相应的运行准则，以防止外来人员受到人身伤害或职业健康安危害。</w:t>
            </w:r>
          </w:p>
        </w:tc>
        <w:tc>
          <w:tcPr>
            <w:tcW w:w="1017" w:type="dxa"/>
          </w:tcPr>
          <w:p>
            <w:pPr>
              <w:rPr>
                <w:color w:val="auto"/>
              </w:rPr>
            </w:pPr>
            <w:r>
              <w:rPr>
                <w:rFonts w:hint="eastAsia"/>
                <w:color w:val="auto"/>
                <w:highlight w:val="none"/>
                <w:lang w:val="en-US" w:eastAsia="zh-CN"/>
              </w:rPr>
              <w:t>符合</w:t>
            </w:r>
          </w:p>
          <w:p>
            <w:pPr>
              <w:rPr>
                <w:color w:val="auto"/>
              </w:rPr>
            </w:pPr>
          </w:p>
          <w:p>
            <w:pPr>
              <w:rPr>
                <w:color w:val="auto"/>
              </w:rPr>
            </w:pPr>
          </w:p>
          <w:p>
            <w:pPr>
              <w:rPr>
                <w:color w:val="auto"/>
              </w:rPr>
            </w:pPr>
          </w:p>
          <w:p>
            <w:pPr>
              <w:rPr>
                <w:color w:val="auto"/>
              </w:rPr>
            </w:pPr>
          </w:p>
          <w:p>
            <w:pPr>
              <w:rPr>
                <w:color w:val="auto"/>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r>
              <w:rPr>
                <w:rFonts w:hint="eastAsia"/>
                <w:color w:val="auto"/>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应急准备和响应</w:t>
            </w:r>
          </w:p>
        </w:tc>
        <w:tc>
          <w:tcPr>
            <w:tcW w:w="960" w:type="dxa"/>
            <w:vAlign w:val="top"/>
          </w:tcPr>
          <w:p>
            <w:pPr>
              <w:rPr>
                <w:rFonts w:hint="default" w:ascii="宋体" w:hAnsi="宋体" w:eastAsia="宋体" w:cs="新宋体"/>
                <w:color w:val="auto"/>
                <w:kern w:val="2"/>
                <w:sz w:val="21"/>
                <w:szCs w:val="21"/>
                <w:lang w:val="en-US" w:eastAsia="zh-CN" w:bidi="ar-SA"/>
              </w:rPr>
            </w:pPr>
            <w:r>
              <w:rPr>
                <w:rFonts w:hint="eastAsia" w:ascii="宋体" w:hAnsi="宋体" w:cs="新宋体"/>
                <w:color w:val="auto"/>
                <w:sz w:val="21"/>
                <w:szCs w:val="21"/>
              </w:rPr>
              <w:t>E</w:t>
            </w:r>
            <w:r>
              <w:rPr>
                <w:rFonts w:hint="eastAsia" w:ascii="宋体" w:hAnsi="宋体" w:cs="新宋体"/>
                <w:color w:val="auto"/>
                <w:sz w:val="21"/>
                <w:szCs w:val="21"/>
                <w:lang w:val="en-US" w:eastAsia="zh-CN"/>
              </w:rPr>
              <w:t>S</w:t>
            </w:r>
            <w:r>
              <w:rPr>
                <w:rFonts w:hint="eastAsia" w:ascii="宋体" w:hAnsi="宋体" w:cs="新宋体"/>
                <w:color w:val="auto"/>
                <w:sz w:val="21"/>
                <w:szCs w:val="21"/>
              </w:rPr>
              <w:t>8.2</w:t>
            </w:r>
          </w:p>
        </w:tc>
        <w:tc>
          <w:tcPr>
            <w:tcW w:w="10572" w:type="dxa"/>
            <w:vAlign w:val="top"/>
          </w:tcPr>
          <w:p>
            <w:pPr>
              <w:spacing w:line="400" w:lineRule="exact"/>
              <w:ind w:firstLine="210" w:firstLineChars="100"/>
              <w:rPr>
                <w:rFonts w:hint="eastAsia" w:ascii="宋体" w:hAnsi="宋体" w:eastAsia="宋体"/>
                <w:color w:val="auto"/>
                <w:szCs w:val="21"/>
              </w:rPr>
            </w:pPr>
            <w:r>
              <w:rPr>
                <w:rFonts w:hint="eastAsia" w:ascii="宋体" w:hAnsi="宋体" w:cs="宋体"/>
                <w:color w:val="auto"/>
                <w:sz w:val="21"/>
                <w:szCs w:val="21"/>
                <w:lang w:bidi="ar"/>
              </w:rPr>
              <w:t>查见：《应急准备</w:t>
            </w:r>
            <w:r>
              <w:rPr>
                <w:rFonts w:hint="eastAsia" w:ascii="宋体" w:hAnsi="宋体" w:cs="宋体"/>
                <w:color w:val="auto"/>
                <w:sz w:val="21"/>
                <w:szCs w:val="21"/>
                <w:lang w:val="en-US" w:eastAsia="zh-CN" w:bidi="ar"/>
              </w:rPr>
              <w:t>和</w:t>
            </w:r>
            <w:r>
              <w:rPr>
                <w:rFonts w:hint="eastAsia" w:ascii="宋体" w:hAnsi="宋体" w:cs="宋体"/>
                <w:color w:val="auto"/>
                <w:sz w:val="21"/>
                <w:szCs w:val="21"/>
                <w:lang w:bidi="ar"/>
              </w:rPr>
              <w:t>响应</w:t>
            </w:r>
            <w:r>
              <w:rPr>
                <w:rFonts w:hint="eastAsia" w:ascii="宋体" w:hAnsi="宋体" w:cs="宋体"/>
                <w:color w:val="auto"/>
                <w:sz w:val="21"/>
                <w:szCs w:val="21"/>
                <w:lang w:val="en-US" w:eastAsia="zh-CN" w:bidi="ar"/>
              </w:rPr>
              <w:t>管理制度</w:t>
            </w:r>
            <w:r>
              <w:rPr>
                <w:rFonts w:hint="eastAsia" w:ascii="宋体" w:hAnsi="宋体" w:cs="宋体"/>
                <w:color w:val="auto"/>
                <w:sz w:val="21"/>
                <w:szCs w:val="21"/>
                <w:lang w:bidi="ar"/>
              </w:rPr>
              <w:t>》、</w:t>
            </w:r>
            <w:r>
              <w:rPr>
                <w:rFonts w:hint="eastAsia" w:ascii="宋体" w:hAnsi="宋体"/>
                <w:color w:val="auto"/>
                <w:szCs w:val="21"/>
              </w:rPr>
              <w:t>公司拟定有《火灾、</w:t>
            </w:r>
            <w:r>
              <w:rPr>
                <w:rFonts w:hint="eastAsia" w:ascii="宋体" w:hAnsi="宋体"/>
                <w:color w:val="auto"/>
                <w:szCs w:val="21"/>
                <w:lang w:val="en-US" w:eastAsia="zh-CN"/>
              </w:rPr>
              <w:t>高温</w:t>
            </w:r>
            <w:r>
              <w:rPr>
                <w:rFonts w:hint="eastAsia" w:ascii="宋体" w:hAnsi="宋体"/>
                <w:color w:val="auto"/>
                <w:szCs w:val="21"/>
              </w:rPr>
              <w:t>中暑</w:t>
            </w:r>
            <w:r>
              <w:rPr>
                <w:rFonts w:hint="eastAsia" w:ascii="宋体" w:hAnsi="宋体"/>
                <w:color w:val="auto"/>
                <w:szCs w:val="21"/>
                <w:lang w:eastAsia="zh-CN"/>
              </w:rPr>
              <w:t>、</w:t>
            </w:r>
            <w:r>
              <w:rPr>
                <w:rFonts w:hint="eastAsia" w:ascii="宋体" w:hAnsi="宋体"/>
                <w:color w:val="auto"/>
                <w:szCs w:val="21"/>
                <w:lang w:val="en-US" w:eastAsia="zh-CN"/>
              </w:rPr>
              <w:t>环境污染与突发环境事故</w:t>
            </w:r>
            <w:r>
              <w:rPr>
                <w:rFonts w:hint="eastAsia" w:ascii="宋体" w:hAnsi="宋体"/>
                <w:color w:val="auto"/>
                <w:szCs w:val="21"/>
              </w:rPr>
              <w:t>应急预案》，</w:t>
            </w:r>
            <w:r>
              <w:rPr>
                <w:rFonts w:hint="eastAsia" w:ascii="宋体" w:hAnsi="宋体" w:eastAsia="宋体"/>
                <w:color w:val="auto"/>
                <w:szCs w:val="21"/>
                <w:lang w:eastAsia="zh-CN"/>
              </w:rPr>
              <w:t>2020年</w:t>
            </w:r>
            <w:r>
              <w:rPr>
                <w:rFonts w:hint="eastAsia" w:ascii="宋体" w:hAnsi="宋体"/>
                <w:color w:val="auto"/>
                <w:szCs w:val="21"/>
                <w:lang w:val="en-US" w:eastAsia="zh-CN"/>
              </w:rPr>
              <w:t>4</w:t>
            </w:r>
            <w:r>
              <w:rPr>
                <w:rFonts w:hint="eastAsia" w:ascii="宋体" w:hAnsi="宋体" w:eastAsia="宋体"/>
                <w:color w:val="auto"/>
                <w:szCs w:val="21"/>
                <w:lang w:eastAsia="zh-CN"/>
              </w:rPr>
              <w:t>月</w:t>
            </w:r>
            <w:r>
              <w:rPr>
                <w:rFonts w:hint="eastAsia" w:ascii="宋体" w:hAnsi="宋体"/>
                <w:color w:val="auto"/>
                <w:szCs w:val="21"/>
                <w:lang w:val="en-US" w:eastAsia="zh-CN"/>
              </w:rPr>
              <w:t>5</w:t>
            </w:r>
            <w:r>
              <w:rPr>
                <w:rFonts w:hint="eastAsia" w:ascii="宋体" w:hAnsi="宋体" w:eastAsia="宋体"/>
                <w:color w:val="auto"/>
                <w:szCs w:val="21"/>
              </w:rPr>
              <w:t>日进行了火灾事故应急预案现场演练。</w:t>
            </w:r>
          </w:p>
          <w:p>
            <w:pPr>
              <w:spacing w:line="400" w:lineRule="exac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查见：消防</w:t>
            </w:r>
            <w:r>
              <w:rPr>
                <w:rFonts w:hint="eastAsia" w:ascii="宋体" w:hAnsi="宋体" w:cs="宋体"/>
                <w:color w:val="auto"/>
                <w:sz w:val="21"/>
                <w:szCs w:val="21"/>
                <w:highlight w:val="none"/>
                <w:lang w:val="en-US" w:eastAsia="zh-CN" w:bidi="ar"/>
              </w:rPr>
              <w:t>演练实况记录</w:t>
            </w:r>
            <w:r>
              <w:rPr>
                <w:rFonts w:hint="eastAsia" w:ascii="宋体" w:hAnsi="宋体" w:cs="宋体"/>
                <w:color w:val="auto"/>
                <w:sz w:val="21"/>
                <w:szCs w:val="21"/>
                <w:highlight w:val="none"/>
                <w:lang w:bidi="ar"/>
              </w:rPr>
              <w:t>：全体人员参加了</w:t>
            </w:r>
            <w:r>
              <w:rPr>
                <w:rFonts w:hint="eastAsia" w:ascii="宋体" w:hAnsi="宋体" w:eastAsia="宋体" w:cs="宋体"/>
                <w:color w:val="auto"/>
                <w:sz w:val="21"/>
                <w:szCs w:val="21"/>
                <w:highlight w:val="none"/>
                <w:lang w:eastAsia="zh-CN" w:bidi="ar"/>
              </w:rPr>
              <w:t>2020年</w:t>
            </w:r>
            <w:r>
              <w:rPr>
                <w:rFonts w:hint="eastAsia" w:ascii="宋体" w:hAnsi="宋体" w:cs="宋体"/>
                <w:color w:val="auto"/>
                <w:sz w:val="21"/>
                <w:szCs w:val="21"/>
                <w:highlight w:val="none"/>
                <w:lang w:val="en-US" w:eastAsia="zh-CN" w:bidi="ar"/>
              </w:rPr>
              <w:t>4</w:t>
            </w:r>
            <w:r>
              <w:rPr>
                <w:rFonts w:hint="eastAsia" w:ascii="宋体" w:hAnsi="宋体" w:eastAsia="宋体" w:cs="宋体"/>
                <w:color w:val="auto"/>
                <w:sz w:val="21"/>
                <w:szCs w:val="21"/>
                <w:highlight w:val="none"/>
                <w:lang w:eastAsia="zh-CN" w:bidi="ar"/>
              </w:rPr>
              <w:t>月</w:t>
            </w:r>
            <w:r>
              <w:rPr>
                <w:rFonts w:hint="eastAsia" w:ascii="宋体" w:hAnsi="宋体" w:cs="宋体"/>
                <w:color w:val="auto"/>
                <w:sz w:val="21"/>
                <w:szCs w:val="21"/>
                <w:highlight w:val="none"/>
                <w:lang w:val="en-US" w:eastAsia="zh-CN" w:bidi="ar"/>
              </w:rPr>
              <w:t>5</w:t>
            </w:r>
            <w:r>
              <w:rPr>
                <w:rFonts w:hint="eastAsia" w:ascii="宋体" w:hAnsi="宋体" w:eastAsia="宋体" w:cs="宋体"/>
                <w:color w:val="auto"/>
                <w:sz w:val="21"/>
                <w:szCs w:val="21"/>
                <w:highlight w:val="none"/>
                <w:lang w:bidi="ar"/>
              </w:rPr>
              <w:t>日</w:t>
            </w:r>
            <w:r>
              <w:rPr>
                <w:rFonts w:hint="eastAsia" w:ascii="宋体" w:hAnsi="宋体" w:eastAsia="宋体" w:cs="宋体"/>
                <w:color w:val="auto"/>
                <w:sz w:val="21"/>
                <w:szCs w:val="21"/>
                <w:highlight w:val="none"/>
                <w:lang w:val="en-US" w:eastAsia="zh-CN" w:bidi="ar"/>
              </w:rPr>
              <w:t>由</w:t>
            </w:r>
            <w:r>
              <w:rPr>
                <w:rFonts w:hint="eastAsia" w:ascii="宋体" w:hAnsi="宋体" w:cs="宋体"/>
                <w:color w:val="auto"/>
                <w:sz w:val="21"/>
                <w:szCs w:val="21"/>
                <w:highlight w:val="none"/>
                <w:lang w:bidi="ar"/>
              </w:rPr>
              <w:t>公司组织的</w:t>
            </w:r>
            <w:r>
              <w:rPr>
                <w:rFonts w:hint="eastAsia" w:ascii="宋体" w:hAnsi="宋体" w:cs="宋体"/>
                <w:color w:val="auto"/>
                <w:sz w:val="21"/>
                <w:szCs w:val="21"/>
                <w:highlight w:val="none"/>
                <w:lang w:val="en-US" w:eastAsia="zh-CN" w:bidi="ar"/>
              </w:rPr>
              <w:t>火灾</w:t>
            </w:r>
            <w:r>
              <w:rPr>
                <w:rFonts w:hint="eastAsia" w:ascii="宋体" w:hAnsi="宋体" w:cs="宋体"/>
                <w:color w:val="auto"/>
                <w:sz w:val="21"/>
                <w:szCs w:val="21"/>
                <w:highlight w:val="none"/>
                <w:lang w:bidi="ar"/>
              </w:rPr>
              <w:t>消防演练。</w:t>
            </w:r>
          </w:p>
          <w:p>
            <w:pPr>
              <w:spacing w:line="400" w:lineRule="exact"/>
              <w:ind w:firstLine="210" w:firstLineChars="1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查，现场能提供以上演练记录及</w:t>
            </w:r>
            <w:r>
              <w:rPr>
                <w:rFonts w:hint="eastAsia" w:ascii="宋体" w:hAnsi="宋体" w:cs="宋体"/>
                <w:color w:val="auto"/>
                <w:sz w:val="21"/>
                <w:szCs w:val="21"/>
                <w:highlight w:val="none"/>
                <w:lang w:val="en-US" w:eastAsia="zh-CN" w:bidi="ar"/>
              </w:rPr>
              <w:t>消防安全演习总结</w:t>
            </w:r>
            <w:r>
              <w:rPr>
                <w:rFonts w:hint="eastAsia" w:ascii="宋体" w:hAnsi="宋体" w:cs="宋体"/>
                <w:color w:val="auto"/>
                <w:sz w:val="21"/>
                <w:szCs w:val="21"/>
                <w:highlight w:val="none"/>
                <w:lang w:bidi="ar"/>
              </w:rPr>
              <w:t>报告。通过演练，检验了公司应对突发事件的能力、以及公司火灾事故应急预案的可操作性。有效降低事故危害，减少事故损失，确保公司安全、健康、有序的发展等。</w:t>
            </w:r>
          </w:p>
          <w:p>
            <w:pPr>
              <w:pStyle w:val="3"/>
              <w:rPr>
                <w:rFonts w:hint="eastAsia"/>
                <w:color w:val="auto"/>
                <w:highlight w:val="none"/>
              </w:rPr>
            </w:pPr>
            <w:r>
              <w:rPr>
                <w:rFonts w:hint="eastAsia"/>
                <w:color w:val="auto"/>
                <w:kern w:val="32"/>
                <w:highlight w:val="none"/>
              </w:rPr>
              <w:t xml:space="preserve"> </w:t>
            </w:r>
            <w:r>
              <w:rPr>
                <w:rFonts w:hint="eastAsia"/>
                <w:color w:val="auto"/>
                <w:kern w:val="32"/>
                <w:highlight w:val="none"/>
                <w:lang w:val="en-US" w:eastAsia="zh-CN"/>
              </w:rPr>
              <w:t xml:space="preserve">  </w:t>
            </w:r>
            <w:r>
              <w:rPr>
                <w:rFonts w:hint="eastAsia"/>
                <w:color w:val="auto"/>
                <w:highlight w:val="none"/>
              </w:rPr>
              <w:t>公司制定的应急预案和响应措施内容全面、切实可行，能满足公司办公现场的应急响应要求，将继续予以执行，近期不作修改。</w:t>
            </w:r>
          </w:p>
          <w:p>
            <w:pPr>
              <w:rPr>
                <w:rFonts w:hint="eastAsia" w:ascii="宋体" w:hAnsi="宋体" w:eastAsia="宋体" w:cs="宋体"/>
                <w:color w:val="auto"/>
                <w:kern w:val="2"/>
                <w:sz w:val="21"/>
                <w:szCs w:val="21"/>
                <w:lang w:val="en-US" w:eastAsia="zh-CN" w:bidi="ar"/>
              </w:rPr>
            </w:pPr>
            <w:r>
              <w:rPr>
                <w:rFonts w:hint="eastAsia" w:ascii="宋体" w:hAnsi="宋体" w:cs="宋体"/>
                <w:color w:val="auto"/>
                <w:sz w:val="21"/>
                <w:szCs w:val="21"/>
                <w:highlight w:val="none"/>
                <w:lang w:bidi="ar"/>
              </w:rPr>
              <w:t>应急准备：在公司办公区域，按要求配置灭火器。</w:t>
            </w:r>
          </w:p>
        </w:tc>
        <w:tc>
          <w:tcPr>
            <w:tcW w:w="1017" w:type="dxa"/>
          </w:tcPr>
          <w:p>
            <w:pPr>
              <w:rPr>
                <w:color w:val="auto"/>
                <w:highlight w:val="magenta"/>
              </w:rPr>
            </w:pPr>
            <w:r>
              <w:rPr>
                <w:rFonts w:hint="eastAsia"/>
                <w:color w:val="auto"/>
                <w:highlight w:val="none"/>
                <w:lang w:val="en-US" w:eastAsia="zh-CN"/>
              </w:rPr>
              <w:t>符合</w:t>
            </w:r>
          </w:p>
        </w:tc>
      </w:tr>
    </w:tbl>
    <w:p>
      <w:pPr>
        <w:pStyle w:val="2"/>
        <w:rPr>
          <w:color w:val="auto"/>
        </w:rPr>
      </w:pPr>
    </w:p>
    <w:p>
      <w:pPr>
        <w:pStyle w:val="7"/>
      </w:pPr>
      <w:r>
        <w:rPr>
          <w:rFonts w:hint="eastAsia"/>
        </w:rPr>
        <w:t>说明：不符合标注N</w:t>
      </w:r>
    </w:p>
    <w:p>
      <w:pPr>
        <w:pStyle w:val="7"/>
      </w:pPr>
    </w:p>
    <w:p>
      <w:pPr>
        <w:spacing w:line="480" w:lineRule="exact"/>
        <w:rPr>
          <w:rFonts w:ascii="隶书" w:hAnsi="宋体" w:eastAsia="隶书"/>
          <w:bCs/>
          <w:sz w:val="36"/>
          <w:szCs w:val="36"/>
        </w:rPr>
      </w:pPr>
    </w:p>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51"/>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51" w:type="dxa"/>
            <w:vAlign w:val="center"/>
          </w:tcPr>
          <w:p>
            <w:pPr>
              <w:rPr>
                <w:rFonts w:ascii="Times New Roman" w:hAnsi="Times New Roman" w:eastAsia="宋体" w:cs="Times New Roman"/>
                <w:kern w:val="2"/>
                <w:sz w:val="24"/>
                <w:szCs w:val="24"/>
                <w:lang w:val="en-US" w:eastAsia="zh-CN" w:bidi="ar-SA"/>
              </w:rPr>
            </w:pPr>
            <w:r>
              <w:rPr>
                <w:rFonts w:hint="eastAsia"/>
                <w:sz w:val="24"/>
                <w:szCs w:val="24"/>
              </w:rPr>
              <w:t>受审核部门：</w:t>
            </w:r>
            <w:r>
              <w:rPr>
                <w:rFonts w:hint="eastAsia"/>
                <w:sz w:val="24"/>
                <w:szCs w:val="24"/>
                <w:lang w:val="en-US" w:eastAsia="zh-CN"/>
              </w:rPr>
              <w:t>市场</w:t>
            </w:r>
            <w:r>
              <w:rPr>
                <w:rFonts w:hint="eastAsia"/>
                <w:sz w:val="24"/>
                <w:szCs w:val="24"/>
              </w:rPr>
              <w:t>部   主管领导：</w:t>
            </w:r>
            <w:r>
              <w:rPr>
                <w:rFonts w:hint="eastAsia"/>
                <w:sz w:val="24"/>
                <w:szCs w:val="24"/>
                <w:lang w:val="en-US" w:eastAsia="zh-CN"/>
              </w:rPr>
              <w:t>李四冬</w:t>
            </w:r>
            <w:r>
              <w:rPr>
                <w:rFonts w:hint="eastAsia"/>
                <w:sz w:val="24"/>
                <w:szCs w:val="24"/>
              </w:rPr>
              <w:t xml:space="preserve">    陪同人员：</w:t>
            </w:r>
            <w:r>
              <w:rPr>
                <w:rFonts w:hint="eastAsia"/>
                <w:sz w:val="24"/>
                <w:szCs w:val="24"/>
                <w:lang w:val="en-US" w:eastAsia="zh-CN"/>
              </w:rPr>
              <w:t>刘丽丽</w:t>
            </w:r>
            <w:r>
              <w:rPr>
                <w:rFonts w:hint="eastAsia"/>
                <w:sz w:val="24"/>
                <w:szCs w:val="24"/>
              </w:rPr>
              <w:t xml:space="preserve"> </w:t>
            </w:r>
          </w:p>
        </w:tc>
        <w:tc>
          <w:tcPr>
            <w:tcW w:w="103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51" w:type="dxa"/>
            <w:vAlign w:val="center"/>
          </w:tcPr>
          <w:p>
            <w:pPr>
              <w:spacing w:before="120"/>
              <w:rPr>
                <w:rFonts w:hint="default" w:ascii="Times New Roman" w:hAnsi="Times New Roman" w:eastAsia="宋体" w:cs="Times New Roman"/>
                <w:kern w:val="2"/>
                <w:sz w:val="21"/>
                <w:lang w:val="en-US" w:eastAsia="zh-CN" w:bidi="ar-SA"/>
              </w:rPr>
            </w:pPr>
            <w:r>
              <w:rPr>
                <w:rFonts w:hint="eastAsia"/>
                <w:sz w:val="24"/>
                <w:szCs w:val="24"/>
              </w:rPr>
              <w:t>审核员：</w:t>
            </w:r>
            <w:r>
              <w:rPr>
                <w:rFonts w:hint="eastAsia" w:ascii="Times New Roman" w:hAnsi="Times New Roman" w:eastAsia="宋体" w:cs="Times New Roman"/>
                <w:sz w:val="24"/>
                <w:szCs w:val="24"/>
                <w:lang w:val="en-US" w:eastAsia="zh-CN"/>
              </w:rPr>
              <w:t>宋明珠、冉景洲、何春</w:t>
            </w:r>
            <w:r>
              <w:rPr>
                <w:sz w:val="24"/>
                <w:szCs w:val="24"/>
              </w:rPr>
              <w:t xml:space="preserve">  </w:t>
            </w:r>
            <w:r>
              <w:rPr>
                <w:rFonts w:hint="eastAsia"/>
                <w:sz w:val="24"/>
                <w:szCs w:val="24"/>
              </w:rPr>
              <w:t>审核时间：</w:t>
            </w:r>
            <w:r>
              <w:rPr>
                <w:sz w:val="24"/>
                <w:szCs w:val="24"/>
              </w:rPr>
              <w:t>20</w:t>
            </w:r>
            <w:r>
              <w:rPr>
                <w:rFonts w:hint="eastAsia"/>
                <w:sz w:val="24"/>
                <w:szCs w:val="24"/>
                <w:lang w:val="en-US" w:eastAsia="zh-CN"/>
              </w:rPr>
              <w:t>20</w:t>
            </w:r>
            <w:r>
              <w:rPr>
                <w:sz w:val="24"/>
                <w:szCs w:val="24"/>
              </w:rPr>
              <w:t>.</w:t>
            </w:r>
            <w:r>
              <w:rPr>
                <w:rFonts w:hint="eastAsia"/>
                <w:sz w:val="24"/>
                <w:szCs w:val="24"/>
                <w:lang w:val="en-US" w:eastAsia="zh-CN"/>
              </w:rPr>
              <w:t>9</w:t>
            </w:r>
            <w:r>
              <w:rPr>
                <w:sz w:val="24"/>
                <w:szCs w:val="24"/>
              </w:rPr>
              <w:t>.</w:t>
            </w:r>
            <w:r>
              <w:rPr>
                <w:rFonts w:hint="eastAsia"/>
                <w:sz w:val="24"/>
                <w:szCs w:val="24"/>
                <w:lang w:val="en-US" w:eastAsia="zh-CN"/>
              </w:rPr>
              <w:t>27下午</w:t>
            </w:r>
          </w:p>
        </w:tc>
        <w:tc>
          <w:tcPr>
            <w:tcW w:w="103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51" w:type="dxa"/>
            <w:vAlign w:val="center"/>
          </w:tcPr>
          <w:p>
            <w:pPr>
              <w:rPr>
                <w:rFonts w:ascii="Times New Roman" w:hAnsi="Times New Roman" w:eastAsia="宋体" w:cs="Times New Roman"/>
                <w:kern w:val="2"/>
                <w:sz w:val="24"/>
                <w:szCs w:val="24"/>
                <w:lang w:val="en-US" w:eastAsia="zh-CN" w:bidi="ar-SA"/>
              </w:rPr>
            </w:pPr>
            <w:r>
              <w:rPr>
                <w:rFonts w:hint="eastAsia"/>
                <w:sz w:val="24"/>
                <w:szCs w:val="24"/>
              </w:rPr>
              <w:t>审核条款：</w:t>
            </w:r>
          </w:p>
        </w:tc>
        <w:tc>
          <w:tcPr>
            <w:tcW w:w="103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both"/>
            </w:pPr>
            <w:r>
              <w:rPr>
                <w:rFonts w:hint="eastAsia" w:ascii="宋体" w:hAnsi="宋体" w:cs="新宋体"/>
                <w:color w:val="000000" w:themeColor="text1"/>
                <w:sz w:val="21"/>
                <w:szCs w:val="21"/>
              </w:rPr>
              <w:t>组织的角色、职责和权限</w:t>
            </w:r>
          </w:p>
        </w:tc>
        <w:tc>
          <w:tcPr>
            <w:tcW w:w="960" w:type="dxa"/>
            <w:vAlign w:val="top"/>
          </w:tcPr>
          <w:p>
            <w:pPr>
              <w:jc w:val="both"/>
              <w:rPr>
                <w:rFonts w:hint="default" w:eastAsia="宋体"/>
                <w:lang w:val="en-US" w:eastAsia="zh-CN"/>
              </w:rPr>
            </w:pPr>
            <w:r>
              <w:rPr>
                <w:rFonts w:hint="eastAsia"/>
                <w:lang w:val="en-US" w:eastAsia="zh-CN"/>
              </w:rPr>
              <w:t>Q5.3</w:t>
            </w:r>
          </w:p>
        </w:tc>
        <w:tc>
          <w:tcPr>
            <w:tcW w:w="10551" w:type="dxa"/>
            <w:vAlign w:val="top"/>
          </w:tcPr>
          <w:p>
            <w:pPr>
              <w:autoSpaceDE w:val="0"/>
              <w:autoSpaceDN w:val="0"/>
              <w:adjustRightInd w:val="0"/>
              <w:spacing w:line="400" w:lineRule="exact"/>
              <w:jc w:val="left"/>
              <w:rPr>
                <w:rFonts w:hint="eastAsia" w:ascii="宋体" w:cs="宋体"/>
                <w:sz w:val="21"/>
                <w:szCs w:val="21"/>
              </w:rPr>
            </w:pPr>
            <w:r>
              <w:rPr>
                <w:rFonts w:hint="eastAsia" w:ascii="宋体" w:cs="宋体"/>
                <w:sz w:val="21"/>
                <w:szCs w:val="21"/>
                <w:lang w:bidi="ar"/>
              </w:rPr>
              <w:t>查，市场部的岗位职责和权限如下：</w:t>
            </w:r>
          </w:p>
          <w:p>
            <w:pPr>
              <w:keepNext w:val="0"/>
              <w:keepLines w:val="0"/>
              <w:widowControl/>
              <w:numPr>
                <w:ilvl w:val="0"/>
                <w:numId w:val="14"/>
              </w:numPr>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负责销售过程的实施；</w:t>
            </w:r>
          </w:p>
          <w:p>
            <w:pPr>
              <w:keepNext w:val="0"/>
              <w:keepLines w:val="0"/>
              <w:widowControl/>
              <w:numPr>
                <w:ilvl w:val="0"/>
                <w:numId w:val="14"/>
              </w:numPr>
              <w:suppressLineNumbers w:val="0"/>
              <w:jc w:val="left"/>
            </w:pPr>
            <w:r>
              <w:rPr>
                <w:rFonts w:hint="eastAsia" w:ascii="宋体" w:hAnsi="宋体" w:eastAsia="宋体" w:cs="宋体"/>
                <w:color w:val="000000"/>
                <w:kern w:val="0"/>
                <w:sz w:val="21"/>
                <w:szCs w:val="21"/>
                <w:lang w:val="en-US" w:eastAsia="zh-CN" w:bidi="ar"/>
              </w:rPr>
              <w:t xml:space="preserve">负责对外部提供方进行质量、价格和服务等方面评价，建立完整的合格供方档案，组织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对供方评审。重要物资在合格供方范围内实施采购；</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3.负责组织合同评审；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4.负责代表公司接待和记录顾客来访、来函、来电，建立用户档案、负责用户服务，组织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顾客满意度调查，及时反馈和处理顾客的信息、特别是顾客的抱怨，将其传递到有关职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能部门处理并进行纠正和预防措施的跟踪验证；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5.组织市场调研，收集市场和顾客信息，并及时传送到本公司领导层和有关部门，研究营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销策略，不断提高市场占有率；</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6.负责顾客财产的登记、发放管理，发生丢失、损坏或不适用时与顾客沟通；</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7.负责产品的交付和物资的运输；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8.负责销售过程的实施；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9.负责销售过程中标识和可追溯性；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10.负责销售过程中对产品的防护；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11.负责销售过程中变更控制；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12.负责销售服务的放行。 </w:t>
            </w:r>
          </w:p>
          <w:p>
            <w:pPr>
              <w:keepNext w:val="0"/>
              <w:keepLines w:val="0"/>
              <w:widowControl/>
              <w:suppressLineNumbers w:val="0"/>
              <w:jc w:val="left"/>
              <w:rPr>
                <w:rFonts w:hint="eastAsia" w:ascii="宋体" w:cs="宋体"/>
                <w:sz w:val="21"/>
                <w:szCs w:val="21"/>
              </w:rPr>
            </w:pPr>
            <w:r>
              <w:rPr>
                <w:rFonts w:hint="eastAsia" w:ascii="宋体" w:hAnsi="宋体" w:cs="宋体"/>
                <w:sz w:val="21"/>
                <w:szCs w:val="21"/>
                <w:lang w:bidi="ar"/>
              </w:rPr>
              <w:t>……</w:t>
            </w:r>
            <w:r>
              <w:rPr>
                <w:rFonts w:hint="eastAsia" w:ascii="宋体" w:cs="宋体"/>
                <w:sz w:val="21"/>
                <w:szCs w:val="21"/>
                <w:lang w:bidi="ar"/>
              </w:rPr>
              <w:t xml:space="preserve">   </w:t>
            </w:r>
          </w:p>
          <w:p>
            <w:pPr>
              <w:widowControl/>
              <w:jc w:val="left"/>
              <w:rPr>
                <w:sz w:val="21"/>
                <w:szCs w:val="21"/>
              </w:rPr>
            </w:pPr>
            <w:r>
              <w:rPr>
                <w:rFonts w:hint="eastAsia" w:ascii="宋体"/>
                <w:sz w:val="21"/>
                <w:szCs w:val="21"/>
                <w:lang w:bidi="ar"/>
              </w:rPr>
              <w:t>市场部负责人对部门职责清楚。</w:t>
            </w:r>
          </w:p>
          <w:p>
            <w:pPr>
              <w:rPr>
                <w:rFonts w:hint="eastAsia"/>
                <w:sz w:val="24"/>
                <w:szCs w:val="24"/>
              </w:rPr>
            </w:pPr>
          </w:p>
        </w:tc>
        <w:tc>
          <w:tcPr>
            <w:tcW w:w="1038" w:type="dxa"/>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jc w:val="both"/>
            </w:pPr>
            <w:r>
              <w:rPr>
                <w:rFonts w:hint="eastAsia" w:ascii="宋体" w:hAnsi="宋体" w:eastAsia="宋体" w:cs="宋体"/>
                <w:szCs w:val="21"/>
              </w:rPr>
              <w:t>目标及其实现的策划</w:t>
            </w:r>
          </w:p>
        </w:tc>
        <w:tc>
          <w:tcPr>
            <w:tcW w:w="960" w:type="dxa"/>
            <w:vAlign w:val="top"/>
          </w:tcPr>
          <w:p>
            <w:pPr>
              <w:jc w:val="both"/>
              <w:rPr>
                <w:rFonts w:hint="default" w:eastAsia="宋体"/>
                <w:lang w:val="en-US" w:eastAsia="zh-CN"/>
              </w:rPr>
            </w:pPr>
            <w:r>
              <w:rPr>
                <w:rFonts w:hint="eastAsia"/>
                <w:lang w:val="en-US" w:eastAsia="zh-CN"/>
              </w:rPr>
              <w:t>Q6.2</w:t>
            </w:r>
          </w:p>
        </w:tc>
        <w:tc>
          <w:tcPr>
            <w:tcW w:w="10551" w:type="dxa"/>
            <w:vAlign w:val="top"/>
          </w:tcPr>
          <w:p>
            <w:pPr>
              <w:spacing w:line="400" w:lineRule="exact"/>
              <w:rPr>
                <w:rFonts w:hint="default" w:ascii="宋体" w:hAnsi="宋体" w:eastAsia="宋体" w:cs="Arial"/>
                <w:iCs/>
                <w:sz w:val="21"/>
                <w:szCs w:val="21"/>
                <w:highlight w:val="none"/>
                <w:lang w:val="en-US" w:eastAsia="zh-CN" w:bidi="ar"/>
              </w:rPr>
            </w:pPr>
            <w:r>
              <w:rPr>
                <w:rFonts w:hint="eastAsia" w:ascii="宋体" w:hAnsi="宋体" w:cs="Arial"/>
                <w:iCs/>
                <w:sz w:val="21"/>
                <w:szCs w:val="21"/>
                <w:lang w:bidi="ar"/>
              </w:rPr>
              <w:t>查</w:t>
            </w:r>
            <w:r>
              <w:rPr>
                <w:rFonts w:hint="eastAsia" w:ascii="宋体" w:hAnsi="宋体" w:cs="Arial"/>
                <w:iCs/>
                <w:sz w:val="21"/>
                <w:szCs w:val="21"/>
                <w:highlight w:val="none"/>
                <w:lang w:bidi="ar"/>
              </w:rPr>
              <w:t>市场部的质量、环境安全目标为：</w:t>
            </w:r>
            <w:r>
              <w:rPr>
                <w:rFonts w:hint="eastAsia" w:ascii="宋体" w:hAnsi="宋体" w:cs="Arial"/>
                <w:iCs/>
                <w:sz w:val="21"/>
                <w:szCs w:val="21"/>
                <w:highlight w:val="none"/>
                <w:lang w:val="en-US" w:eastAsia="zh-CN" w:bidi="ar"/>
              </w:rPr>
              <w:t xml:space="preserve">          考核情况（2020.1-6）、考核频次：每季度/次</w:t>
            </w:r>
          </w:p>
          <w:p>
            <w:pPr>
              <w:keepNext w:val="0"/>
              <w:keepLines w:val="0"/>
              <w:widowControl/>
              <w:numPr>
                <w:ilvl w:val="0"/>
                <w:numId w:val="0"/>
              </w:numPr>
              <w:suppressLineNumbers w:val="0"/>
              <w:jc w:val="left"/>
              <w:rPr>
                <w:rFonts w:hint="default"/>
                <w:highlight w:val="none"/>
                <w:lang w:val="en-US" w:eastAsia="zh-CN"/>
              </w:rPr>
            </w:pPr>
            <w:r>
              <w:rPr>
                <w:rFonts w:hint="eastAsia" w:ascii="宋体" w:hAnsi="宋体" w:cs="宋体"/>
                <w:color w:val="000000"/>
                <w:sz w:val="21"/>
                <w:szCs w:val="21"/>
                <w:lang w:val="en-US" w:eastAsia="zh-CN" w:bidi="ar"/>
              </w:rPr>
              <w:t>1）</w:t>
            </w:r>
            <w:r>
              <w:rPr>
                <w:rFonts w:hint="eastAsia" w:ascii="宋体" w:hAnsi="宋体" w:cs="宋体"/>
                <w:color w:val="000000"/>
                <w:sz w:val="21"/>
                <w:szCs w:val="21"/>
                <w:lang w:bidi="ar"/>
              </w:rPr>
              <w:t>顾客满意度≥80%</w:t>
            </w:r>
            <w:r>
              <w:rPr>
                <w:rFonts w:hint="eastAsia" w:ascii="宋体" w:hAnsi="宋体" w:cs="宋体"/>
                <w:color w:val="000000"/>
                <w:sz w:val="21"/>
                <w:szCs w:val="21"/>
                <w:lang w:val="en-US" w:eastAsia="zh-CN" w:bidi="ar"/>
              </w:rPr>
              <w:t>;</w:t>
            </w:r>
            <w:r>
              <w:rPr>
                <w:rFonts w:hint="eastAsia" w:ascii="宋体" w:hAnsi="宋体" w:eastAsia="宋体" w:cs="宋体"/>
                <w:color w:val="000000"/>
                <w:kern w:val="0"/>
                <w:sz w:val="21"/>
                <w:szCs w:val="21"/>
                <w:highlight w:val="none"/>
                <w:lang w:val="en-US" w:eastAsia="zh-CN" w:bidi="ar"/>
              </w:rPr>
              <w:t xml:space="preserve">                             </w:t>
            </w:r>
            <w:r>
              <w:rPr>
                <w:rFonts w:hint="eastAsia" w:ascii="宋体" w:hAnsi="宋体" w:cs="宋体"/>
                <w:color w:val="000000"/>
                <w:kern w:val="0"/>
                <w:sz w:val="21"/>
                <w:szCs w:val="21"/>
                <w:highlight w:val="none"/>
                <w:lang w:val="en-US" w:eastAsia="zh-CN" w:bidi="ar"/>
              </w:rPr>
              <w:t xml:space="preserve"> 91%</w:t>
            </w:r>
          </w:p>
          <w:p>
            <w:pPr>
              <w:rPr>
                <w:highlight w:val="none"/>
              </w:rPr>
            </w:pPr>
            <w:r>
              <w:rPr>
                <w:rFonts w:hint="eastAsia" w:ascii="宋体" w:hAnsi="宋体" w:cs="宋体"/>
                <w:color w:val="000000"/>
                <w:sz w:val="21"/>
                <w:szCs w:val="21"/>
                <w:lang w:val="en-US" w:eastAsia="zh-CN" w:bidi="ar"/>
              </w:rPr>
              <w:t>2）</w:t>
            </w:r>
            <w:r>
              <w:rPr>
                <w:rFonts w:hint="eastAsia" w:ascii="宋体" w:hAnsi="宋体" w:eastAsia="宋体" w:cs="宋体"/>
                <w:color w:val="000000"/>
                <w:kern w:val="0"/>
                <w:sz w:val="21"/>
                <w:szCs w:val="21"/>
                <w:lang w:val="en-US" w:eastAsia="zh-CN" w:bidi="ar"/>
              </w:rPr>
              <w:t xml:space="preserve">客户反馈处理及时率 </w:t>
            </w:r>
            <w:r>
              <w:rPr>
                <w:rFonts w:hint="eastAsia" w:ascii="宋体" w:hAnsi="宋体" w:cs="宋体"/>
                <w:color w:val="000000"/>
                <w:sz w:val="21"/>
                <w:szCs w:val="21"/>
                <w:lang w:bidi="ar"/>
              </w:rPr>
              <w:t>100%</w:t>
            </w:r>
            <w:r>
              <w:rPr>
                <w:rFonts w:hint="eastAsia" w:ascii="宋体" w:hAnsi="宋体" w:cs="宋体"/>
                <w:color w:val="000000"/>
                <w:sz w:val="21"/>
                <w:szCs w:val="21"/>
                <w:lang w:val="en-US" w:eastAsia="zh-CN" w:bidi="ar"/>
              </w:rPr>
              <w:t xml:space="preserve">; </w:t>
            </w:r>
            <w:r>
              <w:rPr>
                <w:rFonts w:hint="eastAsia" w:ascii="宋体" w:hAnsi="宋体" w:cs="宋体"/>
                <w:color w:val="000000"/>
                <w:kern w:val="0"/>
                <w:sz w:val="21"/>
                <w:szCs w:val="21"/>
                <w:highlight w:val="none"/>
                <w:lang w:val="en-US" w:eastAsia="zh-CN" w:bidi="ar"/>
              </w:rPr>
              <w:t xml:space="preserve">                     100%</w:t>
            </w:r>
            <w:r>
              <w:rPr>
                <w:rFonts w:hint="eastAsia" w:ascii="宋体" w:hAnsi="宋体" w:eastAsia="宋体" w:cs="宋体"/>
                <w:color w:val="000000"/>
                <w:kern w:val="0"/>
                <w:sz w:val="21"/>
                <w:szCs w:val="21"/>
                <w:highlight w:val="none"/>
                <w:lang w:val="en-US" w:eastAsia="zh-CN" w:bidi="ar"/>
              </w:rPr>
              <w:t xml:space="preserve"> </w:t>
            </w:r>
          </w:p>
          <w:p>
            <w:pPr>
              <w:rPr>
                <w:rFonts w:hint="eastAsia" w:ascii="宋体" w:hAnsi="宋体" w:cs="宋体"/>
                <w:color w:val="000000"/>
                <w:kern w:val="0"/>
                <w:sz w:val="21"/>
                <w:szCs w:val="21"/>
                <w:highlight w:val="none"/>
                <w:lang w:val="en-US" w:eastAsia="zh-CN" w:bidi="ar"/>
              </w:rPr>
            </w:pPr>
            <w:r>
              <w:rPr>
                <w:rFonts w:hint="eastAsia" w:ascii="宋体" w:hAnsi="宋体" w:cs="宋体"/>
                <w:color w:val="000000"/>
                <w:sz w:val="21"/>
                <w:szCs w:val="21"/>
                <w:lang w:val="en-US" w:eastAsia="zh-CN" w:bidi="ar"/>
              </w:rPr>
              <w:t>3）</w:t>
            </w:r>
            <w:r>
              <w:rPr>
                <w:rFonts w:hint="eastAsia" w:ascii="宋体" w:hAnsi="宋体" w:cs="宋体"/>
                <w:color w:val="000000"/>
                <w:sz w:val="21"/>
                <w:szCs w:val="21"/>
                <w:lang w:bidi="ar"/>
              </w:rPr>
              <w:t>合同履约率100%</w:t>
            </w:r>
            <w:r>
              <w:rPr>
                <w:rFonts w:hint="eastAsia" w:ascii="宋体" w:hAnsi="宋体" w:cs="宋体"/>
                <w:color w:val="000000"/>
                <w:sz w:val="21"/>
                <w:szCs w:val="21"/>
                <w:lang w:val="en-US" w:eastAsia="zh-CN" w:bidi="ar"/>
              </w:rPr>
              <w:t xml:space="preserve">; </w:t>
            </w:r>
            <w:r>
              <w:rPr>
                <w:rFonts w:hint="eastAsia"/>
                <w:highlight w:val="none"/>
                <w:lang w:val="en-US" w:eastAsia="zh-CN"/>
              </w:rPr>
              <w:t xml:space="preserve">                             </w:t>
            </w:r>
            <w:r>
              <w:rPr>
                <w:rFonts w:hint="eastAsia" w:ascii="宋体" w:hAnsi="宋体" w:cs="宋体"/>
                <w:color w:val="000000"/>
                <w:kern w:val="0"/>
                <w:sz w:val="21"/>
                <w:szCs w:val="21"/>
                <w:highlight w:val="none"/>
                <w:lang w:val="en-US" w:eastAsia="zh-CN" w:bidi="ar"/>
              </w:rPr>
              <w:t>100%</w:t>
            </w:r>
          </w:p>
          <w:p>
            <w:pPr>
              <w:keepNext w:val="0"/>
              <w:keepLines w:val="0"/>
              <w:widowControl/>
              <w:numPr>
                <w:ilvl w:val="0"/>
                <w:numId w:val="0"/>
              </w:numPr>
              <w:suppressLineNumbers w:val="0"/>
              <w:jc w:val="left"/>
              <w:rPr>
                <w:rFonts w:hint="eastAsia" w:ascii="宋体" w:hAnsi="宋体" w:cs="宋体"/>
                <w:sz w:val="21"/>
                <w:szCs w:val="21"/>
                <w:highlight w:val="none"/>
              </w:rPr>
            </w:pPr>
            <w:r>
              <w:rPr>
                <w:rFonts w:hint="eastAsia" w:ascii="宋体" w:hAnsi="宋体" w:cs="宋体"/>
                <w:sz w:val="21"/>
                <w:szCs w:val="21"/>
                <w:highlight w:val="none"/>
                <w:lang w:bidi="ar"/>
              </w:rPr>
              <w:t>查：</w:t>
            </w:r>
            <w:r>
              <w:rPr>
                <w:rFonts w:hint="eastAsia" w:ascii="宋体" w:hAnsi="宋体" w:cs="宋体"/>
                <w:sz w:val="21"/>
                <w:szCs w:val="21"/>
                <w:highlight w:val="none"/>
                <w:lang w:eastAsia="zh-CN" w:bidi="ar"/>
              </w:rPr>
              <w:t>2020</w:t>
            </w:r>
            <w:r>
              <w:rPr>
                <w:rFonts w:hint="eastAsia" w:ascii="宋体" w:hAnsi="宋体" w:cs="宋体"/>
                <w:sz w:val="21"/>
                <w:szCs w:val="21"/>
                <w:highlight w:val="none"/>
                <w:lang w:bidi="ar"/>
              </w:rPr>
              <w:t>年1</w:t>
            </w:r>
            <w:r>
              <w:rPr>
                <w:rFonts w:hint="eastAsia" w:ascii="宋体" w:hAnsi="宋体" w:cs="宋体"/>
                <w:sz w:val="21"/>
                <w:szCs w:val="21"/>
                <w:highlight w:val="none"/>
                <w:lang w:val="en-US" w:eastAsia="zh-CN" w:bidi="ar"/>
              </w:rPr>
              <w:t>月</w:t>
            </w:r>
            <w:r>
              <w:rPr>
                <w:rFonts w:hint="eastAsia" w:ascii="宋体" w:hAnsi="宋体" w:cs="宋体"/>
                <w:sz w:val="21"/>
                <w:szCs w:val="21"/>
                <w:highlight w:val="none"/>
                <w:lang w:bidi="ar"/>
              </w:rPr>
              <w:t>-</w:t>
            </w:r>
            <w:r>
              <w:rPr>
                <w:rFonts w:hint="eastAsia" w:ascii="宋体" w:hAnsi="宋体" w:cs="宋体"/>
                <w:sz w:val="21"/>
                <w:szCs w:val="21"/>
                <w:highlight w:val="none"/>
                <w:lang w:val="en-US" w:eastAsia="zh-CN" w:bidi="ar"/>
              </w:rPr>
              <w:t>6</w:t>
            </w:r>
            <w:r>
              <w:rPr>
                <w:rFonts w:hint="eastAsia" w:ascii="宋体" w:hAnsi="宋体" w:cs="宋体"/>
                <w:sz w:val="21"/>
                <w:szCs w:val="21"/>
                <w:highlight w:val="none"/>
                <w:lang w:bidi="ar"/>
              </w:rPr>
              <w:t>月市场部目标完成情况：均能达到要求。</w:t>
            </w:r>
          </w:p>
          <w:p>
            <w:pPr>
              <w:widowControl/>
              <w:jc w:val="left"/>
              <w:rPr>
                <w:rFonts w:hint="eastAsia"/>
                <w:sz w:val="24"/>
                <w:szCs w:val="24"/>
              </w:rPr>
            </w:pPr>
            <w:r>
              <w:rPr>
                <w:rFonts w:hint="eastAsia" w:ascii="宋体" w:hAnsi="宋体" w:cs="宋体"/>
                <w:sz w:val="21"/>
                <w:szCs w:val="21"/>
                <w:highlight w:val="none"/>
                <w:lang w:bidi="ar"/>
              </w:rPr>
              <w:t>查，公司编制了环境安全目标管理实施方案：制定、执行程序或作业文件；加强监测和测量；培训与教育；应急响应。</w:t>
            </w:r>
          </w:p>
        </w:tc>
        <w:tc>
          <w:tcPr>
            <w:tcW w:w="1038" w:type="dxa"/>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2" w:hRule="atLeast"/>
        </w:trPr>
        <w:tc>
          <w:tcPr>
            <w:tcW w:w="2160" w:type="dxa"/>
          </w:tcPr>
          <w:p>
            <w:pPr>
              <w:adjustRightInd w:val="0"/>
              <w:snapToGrid w:val="0"/>
              <w:jc w:val="center"/>
              <w:rPr>
                <w:rFonts w:ascii="宋体" w:hAnsi="宋体" w:cs="新宋体"/>
                <w:szCs w:val="21"/>
              </w:rPr>
            </w:pPr>
            <w:r>
              <w:rPr>
                <w:rFonts w:hint="eastAsia" w:ascii="宋体" w:hAnsi="宋体" w:cs="宋体"/>
                <w:szCs w:val="21"/>
              </w:rPr>
              <w:t>产品和服务的要求</w:t>
            </w:r>
          </w:p>
        </w:tc>
        <w:tc>
          <w:tcPr>
            <w:tcW w:w="960" w:type="dxa"/>
          </w:tcPr>
          <w:p>
            <w:pPr>
              <w:rPr>
                <w:rFonts w:ascii="宋体" w:hAnsi="宋体" w:cs="新宋体"/>
                <w:szCs w:val="21"/>
              </w:rPr>
            </w:pPr>
            <w:r>
              <w:rPr>
                <w:rFonts w:hint="eastAsia" w:ascii="宋体" w:hAnsi="宋体" w:cs="宋体"/>
                <w:szCs w:val="21"/>
              </w:rPr>
              <w:t xml:space="preserve">Q8.2 </w:t>
            </w:r>
          </w:p>
        </w:tc>
        <w:tc>
          <w:tcPr>
            <w:tcW w:w="10551" w:type="dxa"/>
          </w:tcPr>
          <w:p>
            <w:pPr>
              <w:rPr>
                <w:rFonts w:hint="eastAsia"/>
              </w:rPr>
            </w:pPr>
            <w:r>
              <w:rPr>
                <w:rFonts w:hint="eastAsia"/>
              </w:rPr>
              <w:t>公司制定并实施《与顾客有关过程控制程序》，市场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rPr>
                <w:rFonts w:hint="eastAsia"/>
              </w:rPr>
            </w:pPr>
            <w:r>
              <w:rPr>
                <w:rFonts w:hint="eastAsia"/>
              </w:rPr>
              <w:t>对市场进行调研，定向顾客提供的产品和服务的要求，从以下几个方面来确定与服务有关的要求：</w:t>
            </w:r>
          </w:p>
          <w:p>
            <w:pPr>
              <w:rPr>
                <w:rFonts w:hint="eastAsia"/>
              </w:rPr>
            </w:pPr>
            <w:r>
              <w:rPr>
                <w:rFonts w:hint="eastAsia"/>
              </w:rPr>
              <w:t xml:space="preserve">（1）顾客对产品规定的要求,包括产品项目内容、技术、进度和费用要求以及设计、策划后期服务要求；      </w:t>
            </w:r>
          </w:p>
          <w:p>
            <w:pPr>
              <w:rPr>
                <w:rFonts w:hint="default"/>
                <w:lang w:val="en-US" w:eastAsia="zh-CN"/>
              </w:rPr>
            </w:pPr>
            <w:r>
              <w:rPr>
                <w:rFonts w:hint="eastAsia"/>
              </w:rPr>
              <w:t>（2）与产品有关的法律、法规要求；</w:t>
            </w:r>
          </w:p>
          <w:p>
            <w:pPr>
              <w:rPr>
                <w:rFonts w:hint="eastAsia"/>
              </w:rPr>
            </w:pPr>
            <w:r>
              <w:rPr>
                <w:rFonts w:hint="eastAsia"/>
              </w:rPr>
              <w:t>（3）公司确定的其他附加要求,如采用的新技术、新材料等；</w:t>
            </w:r>
          </w:p>
          <w:p>
            <w:pPr>
              <w:rPr>
                <w:rFonts w:hint="eastAsia"/>
              </w:rPr>
            </w:pPr>
            <w:r>
              <w:rPr>
                <w:rFonts w:hint="eastAsia"/>
              </w:rPr>
              <w:t>顾客有合作意向时或发放招标文件时，介绍公司产品，了解顾客对产品性能、功能、数量等要求，并结合企业标准进行确定，且明示在合同或订单上，确定顾客对产品的具体要求。</w:t>
            </w:r>
          </w:p>
          <w:p>
            <w:pPr>
              <w:rPr>
                <w:rFonts w:hint="eastAsia"/>
              </w:rPr>
            </w:pPr>
          </w:p>
          <w:p>
            <w:pPr>
              <w:rPr>
                <w:rFonts w:hint="eastAsia"/>
                <w:lang w:eastAsia="zh-CN"/>
              </w:rPr>
            </w:pPr>
            <w:r>
              <w:rPr>
                <w:rFonts w:hint="eastAsia"/>
              </w:rPr>
              <w:t>为了明确与产品有关的要求，确保公司有能力满足顾客要求；在公司向顾客做出提供产品的承诺之前对产品有关要求进行了评审</w:t>
            </w:r>
            <w:r>
              <w:rPr>
                <w:rFonts w:hint="eastAsia"/>
                <w:lang w:eastAsia="zh-CN"/>
              </w:rPr>
              <w:t>：</w:t>
            </w:r>
          </w:p>
          <w:p>
            <w:pPr>
              <w:keepNext w:val="0"/>
              <w:keepLines w:val="0"/>
              <w:widowControl/>
              <w:suppressLineNumbers w:val="0"/>
              <w:jc w:val="left"/>
              <w:rPr>
                <w:rFonts w:hint="eastAsia"/>
              </w:rPr>
            </w:pPr>
            <w:r>
              <w:rPr>
                <w:rFonts w:hint="eastAsia"/>
              </w:rPr>
              <w:t>顾客：雅安市汉源县城市管理执法管理局</w:t>
            </w:r>
          </w:p>
          <w:p>
            <w:pPr>
              <w:rPr>
                <w:rFonts w:hint="default"/>
                <w:lang w:val="en-US" w:eastAsia="zh-CN"/>
              </w:rPr>
            </w:pPr>
            <w:r>
              <w:rPr>
                <w:rFonts w:hint="eastAsia"/>
              </w:rPr>
              <w:t>签订时间：2020</w:t>
            </w:r>
            <w:r>
              <w:rPr>
                <w:rFonts w:hint="eastAsia"/>
                <w:lang w:val="en-US" w:eastAsia="zh-CN"/>
              </w:rPr>
              <w:t>.</w:t>
            </w:r>
            <w:r>
              <w:rPr>
                <w:rFonts w:hint="eastAsia"/>
              </w:rPr>
              <w:t>6</w:t>
            </w:r>
            <w:r>
              <w:rPr>
                <w:rFonts w:hint="eastAsia"/>
                <w:lang w:val="en-US" w:eastAsia="zh-CN"/>
              </w:rPr>
              <w:t>.</w:t>
            </w:r>
            <w:r>
              <w:rPr>
                <w:rFonts w:hint="eastAsia"/>
              </w:rPr>
              <w:t>22</w:t>
            </w:r>
          </w:p>
          <w:p>
            <w:pPr>
              <w:keepNext w:val="0"/>
              <w:keepLines w:val="0"/>
              <w:widowControl/>
              <w:suppressLineNumbers w:val="0"/>
              <w:jc w:val="left"/>
            </w:pPr>
            <w:r>
              <w:rPr>
                <w:rFonts w:hint="eastAsia"/>
              </w:rPr>
              <w:t>产品：</w:t>
            </w:r>
            <w:r>
              <w:rPr>
                <w:rFonts w:hint="eastAsia"/>
                <w:lang w:val="en-US" w:eastAsia="zh-CN"/>
              </w:rPr>
              <w:t>夏短袖套装、春秋套装、雨衣套装</w:t>
            </w:r>
          </w:p>
          <w:p>
            <w:pPr>
              <w:rPr>
                <w:rFonts w:hint="eastAsia"/>
              </w:rPr>
            </w:pPr>
            <w:r>
              <w:rPr>
                <w:rFonts w:hint="eastAsia"/>
              </w:rPr>
              <w:t>评审内容：产品质量、规格尺寸、价格、交货期、包装要求等；</w:t>
            </w:r>
          </w:p>
          <w:p>
            <w:pPr>
              <w:rPr>
                <w:rFonts w:hint="default"/>
                <w:lang w:val="en-US" w:eastAsia="zh-CN"/>
              </w:rPr>
            </w:pPr>
            <w:r>
              <w:rPr>
                <w:rFonts w:hint="eastAsia"/>
              </w:rPr>
              <w:t>评审负责人：</w:t>
            </w:r>
            <w:r>
              <w:rPr>
                <w:rFonts w:hint="eastAsia"/>
                <w:lang w:val="en-US" w:eastAsia="zh-CN"/>
              </w:rPr>
              <w:t>王新原、</w:t>
            </w:r>
            <w:r>
              <w:rPr>
                <w:rFonts w:hint="eastAsia"/>
              </w:rPr>
              <w:t>李四冬</w:t>
            </w:r>
            <w:r>
              <w:rPr>
                <w:rFonts w:hint="eastAsia"/>
                <w:lang w:eastAsia="zh-CN"/>
              </w:rPr>
              <w:t>、</w:t>
            </w:r>
            <w:r>
              <w:rPr>
                <w:rFonts w:hint="eastAsia"/>
                <w:lang w:val="en-US" w:eastAsia="zh-CN"/>
              </w:rPr>
              <w:t>谢荣锋、刘丽丽</w:t>
            </w:r>
          </w:p>
          <w:p>
            <w:pPr>
              <w:rPr>
                <w:rFonts w:hint="eastAsia"/>
              </w:rPr>
            </w:pPr>
            <w:r>
              <w:rPr>
                <w:rFonts w:hint="eastAsia"/>
              </w:rPr>
              <w:t>评审结论：符合要求，同意签订</w:t>
            </w:r>
          </w:p>
          <w:p>
            <w:pPr>
              <w:rPr>
                <w:rFonts w:hint="eastAsia"/>
              </w:rPr>
            </w:pPr>
            <w:r>
              <w:rPr>
                <w:rFonts w:hint="eastAsia"/>
              </w:rPr>
              <w:t>评审时间:2020</w:t>
            </w:r>
            <w:r>
              <w:rPr>
                <w:rFonts w:hint="eastAsia"/>
                <w:lang w:val="en-US" w:eastAsia="zh-CN"/>
              </w:rPr>
              <w:t>.</w:t>
            </w:r>
            <w:r>
              <w:rPr>
                <w:rFonts w:hint="eastAsia"/>
              </w:rPr>
              <w:t>6</w:t>
            </w:r>
            <w:r>
              <w:rPr>
                <w:rFonts w:hint="eastAsia"/>
                <w:lang w:val="en-US" w:eastAsia="zh-CN"/>
              </w:rPr>
              <w:t>.20</w:t>
            </w:r>
          </w:p>
          <w:p>
            <w:pPr>
              <w:pStyle w:val="2"/>
              <w:rPr>
                <w:rFonts w:hint="default"/>
                <w:lang w:val="en-US" w:eastAsia="zh-CN"/>
              </w:rPr>
            </w:pPr>
            <w:r>
              <w:rPr>
                <w:rFonts w:hint="eastAsia" w:ascii="方正仿宋简体" w:eastAsia="方正仿宋简体"/>
                <w:b/>
                <w:lang w:val="en-US" w:eastAsia="zh-CN"/>
              </w:rPr>
              <w:t>查</w:t>
            </w:r>
            <w:r>
              <w:rPr>
                <w:rFonts w:hint="eastAsia" w:ascii="方正仿宋简体" w:eastAsia="方正仿宋简体"/>
                <w:b/>
              </w:rPr>
              <w:t>20</w:t>
            </w:r>
            <w:r>
              <w:rPr>
                <w:rFonts w:hint="eastAsia" w:ascii="方正仿宋简体" w:eastAsia="方正仿宋简体"/>
                <w:b/>
                <w:lang w:val="en-US" w:eastAsia="zh-CN"/>
              </w:rPr>
              <w:t>20</w:t>
            </w:r>
            <w:r>
              <w:rPr>
                <w:rFonts w:hint="eastAsia" w:ascii="方正仿宋简体" w:eastAsia="方正仿宋简体"/>
                <w:b/>
              </w:rPr>
              <w:t>年</w:t>
            </w:r>
            <w:r>
              <w:rPr>
                <w:rFonts w:hint="eastAsia" w:ascii="方正仿宋简体" w:eastAsia="方正仿宋简体"/>
                <w:b/>
                <w:lang w:val="en-US" w:eastAsia="zh-CN"/>
              </w:rPr>
              <w:t>5</w:t>
            </w:r>
            <w:r>
              <w:rPr>
                <w:rFonts w:hint="eastAsia" w:ascii="方正仿宋简体" w:eastAsia="方正仿宋简体"/>
                <w:b/>
              </w:rPr>
              <w:t>月</w:t>
            </w:r>
            <w:r>
              <w:rPr>
                <w:rFonts w:hint="eastAsia" w:ascii="方正仿宋简体" w:eastAsia="方正仿宋简体"/>
                <w:b/>
                <w:lang w:val="en-US" w:eastAsia="zh-CN"/>
              </w:rPr>
              <w:t>18</w:t>
            </w:r>
            <w:r>
              <w:rPr>
                <w:rFonts w:hint="eastAsia" w:ascii="方正仿宋简体" w:eastAsia="方正仿宋简体"/>
                <w:b/>
              </w:rPr>
              <w:t>日与广元市朝天区城市城镇管理执法局签订</w:t>
            </w:r>
            <w:r>
              <w:rPr>
                <w:rFonts w:hint="eastAsia" w:ascii="方正仿宋简体" w:eastAsia="方正仿宋简体"/>
                <w:b/>
                <w:lang w:val="en-US" w:eastAsia="zh-CN"/>
              </w:rPr>
              <w:t>的服装销售</w:t>
            </w:r>
            <w:r>
              <w:rPr>
                <w:rFonts w:hint="eastAsia" w:ascii="方正仿宋简体" w:eastAsia="方正仿宋简体"/>
                <w:b/>
              </w:rPr>
              <w:t>合同，不能提供评审记录。</w:t>
            </w:r>
          </w:p>
        </w:tc>
        <w:tc>
          <w:tcPr>
            <w:tcW w:w="1038" w:type="dxa"/>
          </w:tcPr>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highlight w:val="magenta"/>
              </w:rPr>
            </w:pPr>
            <w:r>
              <w:rPr>
                <w:rFonts w:hint="eastAsia"/>
                <w:sz w:val="24"/>
                <w:szCs w:val="24"/>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160" w:type="dxa"/>
          </w:tcPr>
          <w:p>
            <w:pPr>
              <w:adjustRightInd w:val="0"/>
              <w:snapToGrid w:val="0"/>
              <w:rPr>
                <w:rFonts w:ascii="宋体" w:hAnsi="宋体" w:cs="宋体"/>
                <w:szCs w:val="21"/>
              </w:rPr>
            </w:pPr>
            <w:r>
              <w:rPr>
                <w:rFonts w:hint="eastAsia" w:ascii="宋体" w:hAnsi="宋体" w:cs="宋体"/>
                <w:szCs w:val="21"/>
              </w:rPr>
              <w:t>外部提供过程、产品和服务的控制</w:t>
            </w:r>
          </w:p>
        </w:tc>
        <w:tc>
          <w:tcPr>
            <w:tcW w:w="960" w:type="dxa"/>
          </w:tcPr>
          <w:p>
            <w:pPr>
              <w:rPr>
                <w:rFonts w:ascii="宋体" w:hAnsi="宋体" w:cs="宋体"/>
                <w:szCs w:val="21"/>
              </w:rPr>
            </w:pPr>
            <w:r>
              <w:rPr>
                <w:rFonts w:hint="eastAsia" w:ascii="宋体" w:hAnsi="宋体" w:cs="宋体"/>
                <w:szCs w:val="21"/>
              </w:rPr>
              <w:t>Q8.4</w:t>
            </w:r>
          </w:p>
        </w:tc>
        <w:tc>
          <w:tcPr>
            <w:tcW w:w="10551" w:type="dxa"/>
          </w:tcPr>
          <w:p>
            <w:pPr>
              <w:rPr>
                <w:rFonts w:hint="eastAsia" w:ascii="宋体" w:hAnsi="宋体" w:cs="宋体"/>
                <w:sz w:val="21"/>
                <w:szCs w:val="21"/>
              </w:rPr>
            </w:pPr>
            <w:r>
              <w:rPr>
                <w:rFonts w:hint="eastAsia" w:ascii="宋体" w:hAnsi="宋体" w:cs="宋体"/>
                <w:sz w:val="21"/>
                <w:szCs w:val="21"/>
              </w:rPr>
              <w:t>1.查公司编制并执行了《采购控制程序》，规定了采购控制要求，明确了对供方选择、评价、及再评价的准则。查主要销售产品为自己生产。</w:t>
            </w:r>
          </w:p>
          <w:p>
            <w:pPr>
              <w:rPr>
                <w:rFonts w:hint="eastAsia" w:ascii="宋体" w:hAnsi="宋体" w:cs="宋体"/>
                <w:sz w:val="21"/>
                <w:szCs w:val="21"/>
              </w:rPr>
            </w:pPr>
            <w:r>
              <w:rPr>
                <w:rFonts w:hint="eastAsia" w:ascii="宋体" w:hAnsi="宋体" w:cs="宋体"/>
                <w:sz w:val="21"/>
                <w:szCs w:val="21"/>
              </w:rPr>
              <w:t>2.查《合格供方名录》</w:t>
            </w:r>
          </w:p>
          <w:p>
            <w:pPr>
              <w:widowControl/>
              <w:spacing w:line="400" w:lineRule="exact"/>
              <w:rPr>
                <w:rFonts w:hint="eastAsia" w:ascii="宋体" w:hAnsi="宋体" w:cs="宋体"/>
                <w:sz w:val="21"/>
                <w:szCs w:val="21"/>
              </w:rPr>
            </w:pPr>
            <w:r>
              <w:rPr>
                <w:rFonts w:hint="eastAsia" w:ascii="宋体" w:hAnsi="宋体"/>
                <w:szCs w:val="21"/>
              </w:rPr>
              <w:t>广州鑫诚纺织有限公司</w:t>
            </w:r>
            <w:r>
              <w:rPr>
                <w:rFonts w:hint="eastAsia" w:ascii="宋体" w:hAnsi="宋体" w:cs="宋体"/>
                <w:sz w:val="21"/>
                <w:szCs w:val="21"/>
              </w:rPr>
              <w:t xml:space="preserve">     </w:t>
            </w:r>
            <w:r>
              <w:rPr>
                <w:rFonts w:hint="eastAsia" w:ascii="宋体" w:hAnsi="宋体" w:cs="宋体"/>
                <w:sz w:val="21"/>
                <w:szCs w:val="21"/>
                <w:lang w:val="en-US" w:eastAsia="zh-CN"/>
              </w:rPr>
              <w:t xml:space="preserve">     供应：</w:t>
            </w:r>
            <w:r>
              <w:rPr>
                <w:rFonts w:hint="eastAsia" w:ascii="宋体" w:hAnsi="宋体"/>
                <w:szCs w:val="21"/>
              </w:rPr>
              <w:t>60%-358%绵衬衣面料</w:t>
            </w:r>
          </w:p>
          <w:p>
            <w:pPr>
              <w:rPr>
                <w:rFonts w:hint="eastAsia" w:ascii="宋体" w:hAnsi="宋体" w:cs="宋体"/>
                <w:sz w:val="21"/>
                <w:szCs w:val="21"/>
              </w:rPr>
            </w:pPr>
            <w:r>
              <w:rPr>
                <w:rFonts w:hint="eastAsia" w:ascii="宋体" w:hAnsi="宋体"/>
                <w:szCs w:val="21"/>
              </w:rPr>
              <w:t>广州美林羊绒</w:t>
            </w:r>
            <w:r>
              <w:rPr>
                <w:rFonts w:hint="eastAsia" w:ascii="宋体" w:hAnsi="宋体" w:cs="宋体"/>
                <w:sz w:val="21"/>
                <w:szCs w:val="21"/>
              </w:rPr>
              <w:t xml:space="preserve">     </w:t>
            </w:r>
            <w:r>
              <w:rPr>
                <w:rFonts w:hint="eastAsia" w:ascii="宋体" w:hAnsi="宋体" w:cs="宋体"/>
                <w:sz w:val="21"/>
                <w:szCs w:val="21"/>
                <w:lang w:val="en-US" w:eastAsia="zh-CN"/>
              </w:rPr>
              <w:t xml:space="preserve">             供应：</w:t>
            </w:r>
            <w:r>
              <w:rPr>
                <w:rFonts w:hint="eastAsia" w:ascii="宋体" w:hAnsi="宋体"/>
                <w:szCs w:val="21"/>
              </w:rPr>
              <w:t>80%-60%羊绒面料</w:t>
            </w:r>
          </w:p>
          <w:p>
            <w:pPr>
              <w:rPr>
                <w:rFonts w:hint="eastAsia" w:ascii="宋体" w:hAnsi="宋体"/>
                <w:szCs w:val="21"/>
              </w:rPr>
            </w:pPr>
            <w:r>
              <w:rPr>
                <w:rFonts w:hint="eastAsia" w:ascii="宋体" w:hAnsi="宋体"/>
                <w:szCs w:val="21"/>
              </w:rPr>
              <w:t>山东沃源新型面料有限公司</w:t>
            </w:r>
            <w:r>
              <w:rPr>
                <w:rFonts w:hint="eastAsia" w:ascii="宋体" w:hAnsi="宋体"/>
                <w:sz w:val="21"/>
                <w:szCs w:val="21"/>
              </w:rPr>
              <w:t xml:space="preserve">      </w:t>
            </w:r>
            <w:r>
              <w:rPr>
                <w:rFonts w:hint="eastAsia" w:ascii="宋体" w:hAnsi="宋体" w:cs="宋体"/>
                <w:sz w:val="21"/>
                <w:szCs w:val="21"/>
                <w:lang w:val="en-US" w:eastAsia="zh-CN"/>
              </w:rPr>
              <w:t>供应：</w:t>
            </w:r>
            <w:r>
              <w:rPr>
                <w:rFonts w:hint="eastAsia" w:ascii="宋体" w:hAnsi="宋体"/>
                <w:sz w:val="21"/>
                <w:szCs w:val="21"/>
              </w:rPr>
              <w:t xml:space="preserve"> </w:t>
            </w:r>
            <w:r>
              <w:rPr>
                <w:rFonts w:hint="eastAsia" w:ascii="宋体" w:hAnsi="宋体"/>
                <w:szCs w:val="21"/>
              </w:rPr>
              <w:t>山东沃源新型面料有限公司</w:t>
            </w:r>
          </w:p>
          <w:p>
            <w:pPr>
              <w:rPr>
                <w:rFonts w:hint="eastAsia" w:ascii="宋体" w:hAnsi="宋体" w:cs="宋体"/>
                <w:sz w:val="21"/>
                <w:szCs w:val="21"/>
                <w:lang w:val="en-US" w:eastAsia="zh-CN"/>
              </w:rPr>
            </w:pPr>
            <w:r>
              <w:rPr>
                <w:rFonts w:hint="eastAsia" w:ascii="宋体" w:hAnsi="宋体"/>
                <w:szCs w:val="21"/>
              </w:rPr>
              <w:t>浙江新舞台纺织</w:t>
            </w:r>
            <w:r>
              <w:rPr>
                <w:rFonts w:hint="eastAsia" w:ascii="宋体" w:hAnsi="宋体"/>
                <w:szCs w:val="21"/>
                <w:lang w:val="en-US" w:eastAsia="zh-CN"/>
              </w:rPr>
              <w:t xml:space="preserve">                </w:t>
            </w:r>
            <w:r>
              <w:rPr>
                <w:rFonts w:hint="eastAsia" w:ascii="宋体" w:hAnsi="宋体" w:cs="宋体"/>
                <w:sz w:val="21"/>
                <w:szCs w:val="21"/>
                <w:lang w:val="en-US" w:eastAsia="zh-CN"/>
              </w:rPr>
              <w:t>供应：</w:t>
            </w:r>
            <w:r>
              <w:rPr>
                <w:rFonts w:hint="eastAsia" w:ascii="宋体" w:hAnsi="宋体"/>
                <w:szCs w:val="21"/>
              </w:rPr>
              <w:t>制服呢、平纺呢、T/P面料</w:t>
            </w:r>
          </w:p>
          <w:p>
            <w:pPr>
              <w:rPr>
                <w:rFonts w:hint="eastAsia" w:ascii="宋体" w:hAnsi="宋体"/>
                <w:szCs w:val="21"/>
              </w:rPr>
            </w:pPr>
            <w:r>
              <w:rPr>
                <w:rFonts w:hint="eastAsia" w:ascii="宋体" w:hAnsi="宋体"/>
                <w:szCs w:val="21"/>
              </w:rPr>
              <w:t>宏发伟森纺织</w:t>
            </w:r>
            <w:r>
              <w:rPr>
                <w:rFonts w:hint="eastAsia" w:ascii="宋体" w:hAnsi="宋体"/>
                <w:szCs w:val="21"/>
                <w:lang w:val="en-US" w:eastAsia="zh-CN"/>
              </w:rPr>
              <w:t xml:space="preserve">                  </w:t>
            </w:r>
            <w:r>
              <w:rPr>
                <w:rFonts w:hint="eastAsia" w:ascii="宋体" w:hAnsi="宋体" w:cs="宋体"/>
                <w:sz w:val="21"/>
                <w:szCs w:val="21"/>
                <w:lang w:val="en-US" w:eastAsia="zh-CN"/>
              </w:rPr>
              <w:t>供应：</w:t>
            </w:r>
            <w:r>
              <w:rPr>
                <w:rFonts w:hint="eastAsia" w:ascii="宋体" w:hAnsi="宋体"/>
                <w:szCs w:val="21"/>
              </w:rPr>
              <w:t>CVC、沙秤、半线长</w:t>
            </w:r>
          </w:p>
          <w:p>
            <w:pPr>
              <w:rPr>
                <w:rFonts w:hint="eastAsia" w:ascii="宋体" w:hAnsi="宋体"/>
                <w:szCs w:val="21"/>
              </w:rPr>
            </w:pPr>
            <w:r>
              <w:rPr>
                <w:rFonts w:hint="eastAsia" w:ascii="宋体" w:hAnsi="宋体"/>
                <w:szCs w:val="21"/>
              </w:rPr>
              <w:t>天使辅料总汇</w:t>
            </w:r>
            <w:r>
              <w:rPr>
                <w:rFonts w:hint="eastAsia" w:ascii="宋体" w:hAnsi="宋体" w:cs="宋体"/>
                <w:sz w:val="21"/>
                <w:szCs w:val="21"/>
                <w:lang w:val="en-US" w:eastAsia="zh-CN"/>
              </w:rPr>
              <w:t xml:space="preserve">                  供应：</w:t>
            </w:r>
            <w:r>
              <w:rPr>
                <w:rFonts w:hint="eastAsia" w:ascii="宋体" w:hAnsi="宋体"/>
                <w:szCs w:val="21"/>
              </w:rPr>
              <w:t>垫肩、粘合衬</w:t>
            </w:r>
          </w:p>
          <w:p>
            <w:pPr>
              <w:rPr>
                <w:rFonts w:hint="eastAsia" w:ascii="宋体" w:hAnsi="宋体"/>
                <w:szCs w:val="21"/>
              </w:rPr>
            </w:pPr>
            <w:r>
              <w:rPr>
                <w:rFonts w:hint="eastAsia" w:ascii="宋体" w:hAnsi="宋体"/>
                <w:szCs w:val="21"/>
              </w:rPr>
              <w:t>广州新世纪纽扣</w:t>
            </w:r>
            <w:r>
              <w:rPr>
                <w:rFonts w:hint="eastAsia" w:ascii="宋体" w:hAnsi="宋体"/>
                <w:szCs w:val="21"/>
                <w:lang w:val="en-US" w:eastAsia="zh-CN"/>
              </w:rPr>
              <w:t xml:space="preserve">                </w:t>
            </w:r>
            <w:r>
              <w:rPr>
                <w:rFonts w:hint="eastAsia" w:ascii="宋体" w:hAnsi="宋体" w:cs="宋体"/>
                <w:sz w:val="21"/>
                <w:szCs w:val="21"/>
                <w:lang w:val="en-US" w:eastAsia="zh-CN"/>
              </w:rPr>
              <w:t>供应：</w:t>
            </w:r>
            <w:r>
              <w:rPr>
                <w:rFonts w:hint="eastAsia" w:ascii="宋体" w:hAnsi="宋体"/>
                <w:szCs w:val="21"/>
              </w:rPr>
              <w:t>西服扣、风衣扣</w:t>
            </w:r>
          </w:p>
          <w:p>
            <w:pPr>
              <w:rPr>
                <w:rFonts w:hint="eastAsia" w:ascii="宋体" w:hAnsi="宋体" w:cs="宋体"/>
                <w:sz w:val="21"/>
                <w:szCs w:val="21"/>
              </w:rPr>
            </w:pPr>
            <w:r>
              <w:rPr>
                <w:rFonts w:ascii="宋体" w:hAnsi="宋体"/>
                <w:sz w:val="21"/>
                <w:szCs w:val="21"/>
              </w:rPr>
              <w:t>…………</w:t>
            </w:r>
          </w:p>
          <w:p>
            <w:pPr>
              <w:rPr>
                <w:rFonts w:hint="eastAsia" w:ascii="宋体" w:hAnsi="宋体" w:cs="宋体"/>
                <w:sz w:val="21"/>
                <w:szCs w:val="21"/>
              </w:rPr>
            </w:pPr>
          </w:p>
          <w:p>
            <w:pPr>
              <w:rPr>
                <w:rFonts w:hint="eastAsia" w:ascii="宋体" w:hAnsi="宋体" w:cs="宋体"/>
                <w:sz w:val="21"/>
                <w:szCs w:val="21"/>
              </w:rPr>
            </w:pPr>
            <w:r>
              <w:rPr>
                <w:rFonts w:hint="eastAsia" w:ascii="宋体" w:hAnsi="宋体" w:cs="宋体"/>
                <w:sz w:val="21"/>
                <w:szCs w:val="21"/>
              </w:rPr>
              <w:t>3．查：供应商评价记录：</w:t>
            </w:r>
          </w:p>
          <w:p>
            <w:pPr>
              <w:rPr>
                <w:rFonts w:hint="eastAsia" w:ascii="宋体" w:hAnsi="宋体" w:cs="宋体"/>
                <w:sz w:val="21"/>
                <w:szCs w:val="21"/>
              </w:rPr>
            </w:pPr>
            <w:r>
              <w:rPr>
                <w:rFonts w:hint="eastAsia" w:ascii="宋体" w:hAnsi="宋体" w:cs="宋体"/>
                <w:sz w:val="21"/>
                <w:szCs w:val="21"/>
              </w:rPr>
              <w:t>抽查《供方评定表》</w:t>
            </w:r>
          </w:p>
          <w:p>
            <w:pPr>
              <w:rPr>
                <w:rFonts w:hint="eastAsia" w:ascii="宋体" w:hAnsi="宋体" w:cs="宋体"/>
                <w:sz w:val="21"/>
                <w:szCs w:val="21"/>
              </w:rPr>
            </w:pPr>
            <w:r>
              <w:rPr>
                <w:rFonts w:hint="eastAsia" w:ascii="宋体" w:hAnsi="宋体" w:cs="宋体"/>
                <w:sz w:val="21"/>
                <w:szCs w:val="21"/>
              </w:rPr>
              <w:t>供应商：</w:t>
            </w:r>
            <w:r>
              <w:rPr>
                <w:rFonts w:hint="eastAsia"/>
              </w:rPr>
              <w:t>山东沃源新型面料有限公司</w:t>
            </w:r>
            <w:r>
              <w:rPr>
                <w:rFonts w:hint="eastAsia" w:ascii="宋体" w:hAnsi="宋体" w:cs="宋体"/>
                <w:sz w:val="21"/>
                <w:szCs w:val="21"/>
              </w:rPr>
              <w:t xml:space="preserve"> </w:t>
            </w:r>
          </w:p>
          <w:p>
            <w:pPr>
              <w:rPr>
                <w:rFonts w:hint="eastAsia" w:ascii="宋体" w:hAnsi="宋体" w:cs="宋体"/>
                <w:sz w:val="21"/>
                <w:szCs w:val="21"/>
              </w:rPr>
            </w:pPr>
            <w:r>
              <w:rPr>
                <w:rFonts w:hint="eastAsia" w:ascii="宋体" w:hAnsi="宋体" w:cs="宋体"/>
                <w:sz w:val="21"/>
                <w:szCs w:val="21"/>
              </w:rPr>
              <w:t>评价项目：</w:t>
            </w:r>
            <w:r>
              <w:rPr>
                <w:rFonts w:hint="eastAsia" w:ascii="宋体" w:hAnsi="宋体" w:cs="宋体"/>
                <w:sz w:val="21"/>
                <w:szCs w:val="21"/>
                <w:lang w:val="en-US" w:eastAsia="zh-CN"/>
              </w:rPr>
              <w:t>生产能力、</w:t>
            </w:r>
            <w:r>
              <w:rPr>
                <w:rFonts w:hint="eastAsia" w:ascii="宋体" w:hAnsi="宋体" w:cs="宋体"/>
                <w:sz w:val="21"/>
                <w:szCs w:val="21"/>
              </w:rPr>
              <w:t>质量保证能力、售后服务</w:t>
            </w:r>
            <w:r>
              <w:rPr>
                <w:rFonts w:hint="eastAsia" w:ascii="宋体" w:hAnsi="宋体" w:cs="宋体"/>
                <w:sz w:val="21"/>
                <w:szCs w:val="21"/>
                <w:lang w:val="en-US" w:eastAsia="zh-CN"/>
              </w:rPr>
              <w:t>质量</w:t>
            </w:r>
            <w:r>
              <w:rPr>
                <w:rFonts w:hint="eastAsia" w:ascii="宋体" w:hAnsi="宋体" w:cs="宋体"/>
                <w:sz w:val="21"/>
                <w:szCs w:val="21"/>
              </w:rPr>
              <w:t>、</w:t>
            </w:r>
            <w:r>
              <w:rPr>
                <w:rFonts w:hint="eastAsia" w:ascii="宋体" w:hAnsi="宋体" w:cs="宋体"/>
                <w:sz w:val="21"/>
                <w:szCs w:val="21"/>
                <w:lang w:val="en-US" w:eastAsia="zh-CN"/>
              </w:rPr>
              <w:t>送货周</w:t>
            </w:r>
            <w:r>
              <w:rPr>
                <w:rFonts w:hint="eastAsia" w:ascii="宋体" w:hAnsi="宋体" w:cs="宋体"/>
                <w:sz w:val="21"/>
                <w:szCs w:val="21"/>
              </w:rPr>
              <w:t>期等。</w:t>
            </w:r>
          </w:p>
          <w:p>
            <w:pPr>
              <w:rPr>
                <w:rFonts w:hint="eastAsia" w:ascii="宋体" w:hAnsi="宋体" w:cs="宋体"/>
                <w:sz w:val="21"/>
                <w:szCs w:val="21"/>
                <w:lang w:val="en-US" w:eastAsia="zh-CN"/>
              </w:rPr>
            </w:pPr>
            <w:r>
              <w:rPr>
                <w:rFonts w:hint="eastAsia" w:ascii="宋体" w:hAnsi="宋体" w:cs="宋体"/>
                <w:sz w:val="21"/>
                <w:szCs w:val="21"/>
              </w:rPr>
              <w:t>评价负责人：</w:t>
            </w:r>
            <w:r>
              <w:rPr>
                <w:rFonts w:hint="eastAsia" w:ascii="宋体"/>
              </w:rPr>
              <w:t>李菲亚</w:t>
            </w:r>
            <w:r>
              <w:rPr>
                <w:rFonts w:hint="eastAsia" w:ascii="宋体" w:hAnsi="宋体" w:cs="宋体"/>
                <w:sz w:val="21"/>
                <w:szCs w:val="21"/>
              </w:rPr>
              <w:t xml:space="preserve"> </w:t>
            </w:r>
            <w:r>
              <w:rPr>
                <w:rFonts w:hint="eastAsia" w:ascii="宋体" w:hAnsi="宋体" w:cs="宋体"/>
                <w:sz w:val="21"/>
                <w:szCs w:val="21"/>
                <w:lang w:eastAsia="zh-CN"/>
              </w:rPr>
              <w:t>、</w:t>
            </w:r>
            <w:r>
              <w:rPr>
                <w:rFonts w:hint="eastAsia" w:ascii="宋体" w:hAnsi="宋体" w:cs="宋体"/>
                <w:sz w:val="21"/>
                <w:szCs w:val="21"/>
              </w:rPr>
              <w:t xml:space="preserve"> </w:t>
            </w:r>
            <w:r>
              <w:rPr>
                <w:rFonts w:hint="eastAsia" w:ascii="宋体" w:hAnsi="宋体" w:cs="宋体"/>
                <w:sz w:val="21"/>
                <w:szCs w:val="21"/>
                <w:lang w:val="en-US" w:eastAsia="zh-CN"/>
              </w:rPr>
              <w:t>王新愿、刘丽丽   评价日期：</w:t>
            </w:r>
            <w:r>
              <w:rPr>
                <w:rFonts w:hint="eastAsia" w:ascii="宋体" w:hAnsi="宋体" w:cs="宋体"/>
                <w:sz w:val="21"/>
                <w:szCs w:val="21"/>
              </w:rPr>
              <w:t xml:space="preserve"> </w:t>
            </w:r>
            <w:r>
              <w:rPr>
                <w:rFonts w:hint="eastAsia" w:ascii="宋体" w:hAnsi="宋体" w:cs="宋体"/>
                <w:sz w:val="21"/>
                <w:szCs w:val="21"/>
                <w:lang w:eastAsia="zh-CN"/>
              </w:rPr>
              <w:t>2020</w:t>
            </w:r>
            <w:r>
              <w:rPr>
                <w:rFonts w:hint="eastAsia" w:ascii="宋体" w:hAnsi="宋体" w:cs="宋体"/>
                <w:sz w:val="21"/>
                <w:szCs w:val="21"/>
              </w:rPr>
              <w:t>.</w:t>
            </w:r>
            <w:r>
              <w:rPr>
                <w:rFonts w:hint="eastAsia" w:ascii="宋体" w:hAnsi="宋体" w:cs="宋体"/>
                <w:sz w:val="21"/>
                <w:szCs w:val="21"/>
                <w:lang w:val="en-US" w:eastAsia="zh-CN"/>
              </w:rPr>
              <w:t>1</w:t>
            </w:r>
            <w:r>
              <w:rPr>
                <w:rFonts w:hint="eastAsia" w:ascii="宋体" w:hAnsi="宋体" w:cs="宋体"/>
                <w:sz w:val="21"/>
                <w:szCs w:val="21"/>
              </w:rPr>
              <w:t>.</w:t>
            </w:r>
            <w:r>
              <w:rPr>
                <w:rFonts w:hint="eastAsia" w:ascii="宋体" w:hAnsi="宋体" w:cs="宋体"/>
                <w:sz w:val="21"/>
                <w:szCs w:val="21"/>
                <w:lang w:val="en-US" w:eastAsia="zh-CN"/>
              </w:rPr>
              <w:t>7</w:t>
            </w:r>
          </w:p>
          <w:p>
            <w:pPr>
              <w:rPr>
                <w:rFonts w:hint="eastAsia" w:ascii="宋体"/>
                <w:lang w:val="en-US" w:eastAsia="zh-CN"/>
              </w:rPr>
            </w:pPr>
            <w:r>
              <w:rPr>
                <w:rFonts w:hint="eastAsia" w:ascii="宋体" w:hAnsi="宋体" w:cs="宋体"/>
                <w:sz w:val="21"/>
                <w:szCs w:val="21"/>
                <w:lang w:val="en-US" w:eastAsia="zh-CN"/>
              </w:rPr>
              <w:t>评价结论：该</w:t>
            </w:r>
            <w:r>
              <w:rPr>
                <w:rFonts w:hint="eastAsia" w:ascii="宋体"/>
              </w:rPr>
              <w:t>企业所供材料符合我公司生产要求</w:t>
            </w:r>
            <w:r>
              <w:rPr>
                <w:rFonts w:hint="eastAsia" w:ascii="宋体"/>
                <w:lang w:eastAsia="zh-CN"/>
              </w:rPr>
              <w:t>，</w:t>
            </w:r>
            <w:r>
              <w:rPr>
                <w:rFonts w:hint="eastAsia" w:ascii="宋体"/>
              </w:rPr>
              <w:t>继续列入</w:t>
            </w:r>
            <w:r>
              <w:rPr>
                <w:rFonts w:hint="eastAsia" w:ascii="宋体"/>
                <w:lang w:val="en-US" w:eastAsia="zh-CN"/>
              </w:rPr>
              <w:t>合格供方。</w:t>
            </w:r>
          </w:p>
          <w:p>
            <w:pPr>
              <w:rPr>
                <w:rFonts w:hint="default" w:ascii="宋体"/>
                <w:lang w:val="en-US" w:eastAsia="zh-CN"/>
              </w:rPr>
            </w:pPr>
          </w:p>
          <w:p>
            <w:pPr>
              <w:rPr>
                <w:rFonts w:hint="eastAsia" w:ascii="宋体" w:hAnsi="宋体" w:cs="宋体"/>
                <w:sz w:val="21"/>
                <w:szCs w:val="21"/>
              </w:rPr>
            </w:pPr>
            <w:r>
              <w:rPr>
                <w:rFonts w:hint="eastAsia" w:ascii="宋体" w:hAnsi="宋体" w:cs="宋体"/>
                <w:sz w:val="21"/>
                <w:szCs w:val="21"/>
              </w:rPr>
              <w:t>供应商：</w:t>
            </w:r>
            <w:r>
              <w:rPr>
                <w:rFonts w:hint="eastAsia"/>
              </w:rPr>
              <w:t>浙江新舞台纺织</w:t>
            </w:r>
          </w:p>
          <w:p>
            <w:pPr>
              <w:rPr>
                <w:rFonts w:hint="eastAsia" w:ascii="宋体" w:hAnsi="宋体" w:cs="宋体"/>
                <w:sz w:val="21"/>
                <w:szCs w:val="21"/>
              </w:rPr>
            </w:pPr>
            <w:r>
              <w:rPr>
                <w:rFonts w:hint="eastAsia" w:ascii="宋体" w:hAnsi="宋体" w:cs="宋体"/>
                <w:sz w:val="21"/>
                <w:szCs w:val="21"/>
              </w:rPr>
              <w:t>评价项目：</w:t>
            </w:r>
            <w:r>
              <w:rPr>
                <w:rFonts w:hint="eastAsia" w:ascii="宋体" w:hAnsi="宋体" w:cs="宋体"/>
                <w:sz w:val="21"/>
                <w:szCs w:val="21"/>
                <w:lang w:val="en-US" w:eastAsia="zh-CN"/>
              </w:rPr>
              <w:t>生产能力、</w:t>
            </w:r>
            <w:r>
              <w:rPr>
                <w:rFonts w:hint="eastAsia" w:ascii="宋体" w:hAnsi="宋体" w:cs="宋体"/>
                <w:sz w:val="21"/>
                <w:szCs w:val="21"/>
              </w:rPr>
              <w:t>质量保证能力、售后服务</w:t>
            </w:r>
            <w:r>
              <w:rPr>
                <w:rFonts w:hint="eastAsia" w:ascii="宋体" w:hAnsi="宋体" w:cs="宋体"/>
                <w:sz w:val="21"/>
                <w:szCs w:val="21"/>
                <w:lang w:val="en-US" w:eastAsia="zh-CN"/>
              </w:rPr>
              <w:t>质量</w:t>
            </w:r>
            <w:r>
              <w:rPr>
                <w:rFonts w:hint="eastAsia" w:ascii="宋体" w:hAnsi="宋体" w:cs="宋体"/>
                <w:sz w:val="21"/>
                <w:szCs w:val="21"/>
              </w:rPr>
              <w:t>、</w:t>
            </w:r>
            <w:r>
              <w:rPr>
                <w:rFonts w:hint="eastAsia" w:ascii="宋体" w:hAnsi="宋体" w:cs="宋体"/>
                <w:sz w:val="21"/>
                <w:szCs w:val="21"/>
                <w:lang w:val="en-US" w:eastAsia="zh-CN"/>
              </w:rPr>
              <w:t>送货周</w:t>
            </w:r>
            <w:r>
              <w:rPr>
                <w:rFonts w:hint="eastAsia" w:ascii="宋体" w:hAnsi="宋体" w:cs="宋体"/>
                <w:sz w:val="21"/>
                <w:szCs w:val="21"/>
              </w:rPr>
              <w:t>期等。</w:t>
            </w:r>
          </w:p>
          <w:p>
            <w:pPr>
              <w:rPr>
                <w:rFonts w:hint="eastAsia" w:ascii="宋体" w:hAnsi="宋体" w:cs="宋体"/>
                <w:sz w:val="21"/>
                <w:szCs w:val="21"/>
                <w:lang w:val="en-US" w:eastAsia="zh-CN"/>
              </w:rPr>
            </w:pPr>
            <w:r>
              <w:rPr>
                <w:rFonts w:hint="eastAsia" w:ascii="宋体" w:hAnsi="宋体" w:cs="宋体"/>
                <w:sz w:val="21"/>
                <w:szCs w:val="21"/>
              </w:rPr>
              <w:t>评价负责人：</w:t>
            </w:r>
            <w:r>
              <w:rPr>
                <w:rFonts w:hint="eastAsia" w:ascii="宋体"/>
              </w:rPr>
              <w:t>李菲亚</w:t>
            </w:r>
            <w:r>
              <w:rPr>
                <w:rFonts w:hint="eastAsia" w:ascii="宋体" w:hAnsi="宋体" w:cs="宋体"/>
                <w:sz w:val="21"/>
                <w:szCs w:val="21"/>
              </w:rPr>
              <w:t xml:space="preserve"> </w:t>
            </w:r>
            <w:r>
              <w:rPr>
                <w:rFonts w:hint="eastAsia" w:ascii="宋体" w:hAnsi="宋体" w:cs="宋体"/>
                <w:sz w:val="21"/>
                <w:szCs w:val="21"/>
                <w:lang w:eastAsia="zh-CN"/>
              </w:rPr>
              <w:t>、</w:t>
            </w:r>
            <w:r>
              <w:rPr>
                <w:rFonts w:hint="eastAsia" w:ascii="宋体" w:hAnsi="宋体" w:cs="宋体"/>
                <w:sz w:val="21"/>
                <w:szCs w:val="21"/>
              </w:rPr>
              <w:t xml:space="preserve"> </w:t>
            </w:r>
            <w:r>
              <w:rPr>
                <w:rFonts w:hint="eastAsia" w:ascii="宋体" w:hAnsi="宋体" w:cs="宋体"/>
                <w:sz w:val="21"/>
                <w:szCs w:val="21"/>
                <w:lang w:val="en-US" w:eastAsia="zh-CN"/>
              </w:rPr>
              <w:t>王新愿、刘丽丽   评价日期：</w:t>
            </w:r>
            <w:r>
              <w:rPr>
                <w:rFonts w:hint="eastAsia" w:ascii="宋体" w:hAnsi="宋体" w:cs="宋体"/>
                <w:sz w:val="21"/>
                <w:szCs w:val="21"/>
              </w:rPr>
              <w:t xml:space="preserve"> </w:t>
            </w:r>
            <w:r>
              <w:rPr>
                <w:rFonts w:hint="eastAsia" w:ascii="宋体" w:hAnsi="宋体" w:cs="宋体"/>
                <w:sz w:val="21"/>
                <w:szCs w:val="21"/>
                <w:lang w:eastAsia="zh-CN"/>
              </w:rPr>
              <w:t>2020</w:t>
            </w:r>
            <w:r>
              <w:rPr>
                <w:rFonts w:hint="eastAsia" w:ascii="宋体" w:hAnsi="宋体" w:cs="宋体"/>
                <w:sz w:val="21"/>
                <w:szCs w:val="21"/>
              </w:rPr>
              <w:t>.</w:t>
            </w:r>
            <w:r>
              <w:rPr>
                <w:rFonts w:hint="eastAsia" w:ascii="宋体" w:hAnsi="宋体" w:cs="宋体"/>
                <w:sz w:val="21"/>
                <w:szCs w:val="21"/>
                <w:lang w:val="en-US" w:eastAsia="zh-CN"/>
              </w:rPr>
              <w:t>1</w:t>
            </w:r>
            <w:r>
              <w:rPr>
                <w:rFonts w:hint="eastAsia" w:ascii="宋体" w:hAnsi="宋体" w:cs="宋体"/>
                <w:sz w:val="21"/>
                <w:szCs w:val="21"/>
              </w:rPr>
              <w:t>.</w:t>
            </w:r>
            <w:r>
              <w:rPr>
                <w:rFonts w:hint="eastAsia" w:ascii="宋体" w:hAnsi="宋体" w:cs="宋体"/>
                <w:sz w:val="21"/>
                <w:szCs w:val="21"/>
                <w:lang w:val="en-US" w:eastAsia="zh-CN"/>
              </w:rPr>
              <w:t>7</w:t>
            </w:r>
          </w:p>
          <w:p>
            <w:pPr>
              <w:rPr>
                <w:rFonts w:hint="default" w:ascii="宋体" w:hAnsi="宋体" w:eastAsia="宋体" w:cs="宋体"/>
                <w:sz w:val="21"/>
                <w:szCs w:val="21"/>
                <w:lang w:val="en-US" w:eastAsia="zh-CN"/>
              </w:rPr>
            </w:pPr>
            <w:r>
              <w:rPr>
                <w:rFonts w:hint="eastAsia" w:ascii="宋体" w:hAnsi="宋体" w:cs="宋体"/>
                <w:sz w:val="21"/>
                <w:szCs w:val="21"/>
                <w:lang w:val="en-US" w:eastAsia="zh-CN"/>
              </w:rPr>
              <w:t>评价结论：该</w:t>
            </w:r>
            <w:r>
              <w:rPr>
                <w:rFonts w:hint="eastAsia" w:ascii="宋体"/>
              </w:rPr>
              <w:t>企业所供材料符合我公司生产要求</w:t>
            </w:r>
            <w:r>
              <w:rPr>
                <w:rFonts w:hint="eastAsia" w:ascii="宋体"/>
                <w:lang w:eastAsia="zh-CN"/>
              </w:rPr>
              <w:t>，</w:t>
            </w:r>
            <w:r>
              <w:rPr>
                <w:rFonts w:hint="eastAsia" w:ascii="宋体"/>
              </w:rPr>
              <w:t>继续列入</w:t>
            </w:r>
            <w:r>
              <w:rPr>
                <w:rFonts w:hint="eastAsia" w:ascii="宋体"/>
                <w:lang w:val="en-US" w:eastAsia="zh-CN"/>
              </w:rPr>
              <w:t>合格供方。</w:t>
            </w:r>
          </w:p>
          <w:p>
            <w:pPr>
              <w:rPr>
                <w:rFonts w:hint="default" w:ascii="宋体" w:hAnsi="宋体" w:cs="宋体"/>
                <w:sz w:val="21"/>
                <w:szCs w:val="21"/>
                <w:lang w:val="en-US" w:eastAsia="zh-CN"/>
              </w:rPr>
            </w:pPr>
            <w:r>
              <w:rPr>
                <w:rFonts w:hint="eastAsia" w:ascii="宋体" w:hAnsi="宋体" w:cs="宋体"/>
                <w:sz w:val="21"/>
                <w:szCs w:val="21"/>
                <w:lang w:val="en-US" w:eastAsia="zh-CN"/>
              </w:rPr>
              <w:t>..........</w:t>
            </w:r>
          </w:p>
          <w:p>
            <w:pPr>
              <w:rPr>
                <w:rFonts w:hint="eastAsia" w:ascii="宋体" w:hAnsi="宋体" w:cs="宋体"/>
                <w:sz w:val="21"/>
                <w:szCs w:val="21"/>
              </w:rPr>
            </w:pPr>
          </w:p>
          <w:p>
            <w:pPr>
              <w:rPr>
                <w:rFonts w:hint="eastAsia" w:ascii="宋体" w:hAnsi="宋体" w:cs="宋体"/>
                <w:sz w:val="21"/>
                <w:szCs w:val="21"/>
              </w:rPr>
            </w:pPr>
            <w:r>
              <w:rPr>
                <w:rFonts w:hint="eastAsia" w:ascii="宋体" w:hAnsi="宋体" w:cs="宋体"/>
                <w:sz w:val="21"/>
                <w:szCs w:val="21"/>
              </w:rPr>
              <w:t>采购的产品均为合格供方名录中的供方进行采购。基本符合要求</w:t>
            </w:r>
          </w:p>
          <w:p>
            <w:pPr>
              <w:rPr>
                <w:rFonts w:hint="eastAsia" w:ascii="宋体" w:hAnsi="宋体" w:cs="宋体"/>
                <w:sz w:val="21"/>
                <w:szCs w:val="21"/>
              </w:rPr>
            </w:pPr>
            <w:r>
              <w:rPr>
                <w:rFonts w:hint="eastAsia" w:ascii="宋体" w:hAnsi="宋体" w:cs="宋体"/>
                <w:sz w:val="21"/>
                <w:szCs w:val="21"/>
              </w:rPr>
              <w:t xml:space="preserve">  </w:t>
            </w:r>
          </w:p>
          <w:p>
            <w:pPr>
              <w:rPr>
                <w:rFonts w:hint="eastAsia" w:ascii="宋体" w:hAnsi="宋体" w:cs="宋体"/>
                <w:sz w:val="21"/>
                <w:szCs w:val="21"/>
              </w:rPr>
            </w:pPr>
            <w:r>
              <w:rPr>
                <w:rFonts w:hint="eastAsia" w:ascii="宋体" w:hAnsi="宋体" w:cs="宋体"/>
                <w:sz w:val="21"/>
                <w:szCs w:val="21"/>
              </w:rPr>
              <w:t>组织对外部供方的控制是分类、分级进行控制，实施优胜劣汰的控制方法。并对影响最终产品质量的关键原材料和外包方进行从严控制。</w:t>
            </w:r>
          </w:p>
          <w:p>
            <w:pPr>
              <w:rPr>
                <w:rFonts w:hint="eastAsia" w:ascii="宋体" w:hAnsi="宋体" w:cs="宋体"/>
                <w:sz w:val="21"/>
                <w:szCs w:val="21"/>
              </w:rPr>
            </w:pPr>
            <w:r>
              <w:rPr>
                <w:rFonts w:hint="eastAsia" w:ascii="宋体" w:hAnsi="宋体" w:cs="宋体"/>
                <w:sz w:val="21"/>
                <w:szCs w:val="21"/>
              </w:rPr>
              <w:t xml:space="preserve">  </w:t>
            </w:r>
          </w:p>
          <w:p>
            <w:pPr>
              <w:rPr>
                <w:rFonts w:hint="eastAsia" w:ascii="宋体" w:hAnsi="宋体" w:cs="宋体"/>
                <w:sz w:val="21"/>
                <w:szCs w:val="21"/>
              </w:rPr>
            </w:pPr>
            <w:r>
              <w:rPr>
                <w:rFonts w:hint="eastAsia" w:ascii="宋体" w:hAnsi="宋体" w:cs="宋体"/>
                <w:sz w:val="21"/>
                <w:szCs w:val="21"/>
              </w:rPr>
              <w:t>公司对产品名称、型号规格、外观、数量进行了验收。</w:t>
            </w:r>
          </w:p>
          <w:p>
            <w:pPr>
              <w:pStyle w:val="2"/>
              <w:ind w:firstLine="460" w:firstLineChars="200"/>
            </w:pPr>
            <w:r>
              <w:rPr>
                <w:rFonts w:hint="eastAsia" w:ascii="宋体" w:hAnsi="宋体" w:cs="宋体"/>
                <w:sz w:val="21"/>
                <w:szCs w:val="21"/>
              </w:rPr>
              <w:t>经询问公司采购产品主要根据需求，主要以合同的形式表达，公司根据送货单对相关产品的数量、包装、规格型号等进行检验。现场查看其他采购物料均按要求进行验证入库。</w:t>
            </w:r>
          </w:p>
        </w:tc>
        <w:tc>
          <w:tcPr>
            <w:tcW w:w="1038" w:type="dxa"/>
          </w:tcPr>
          <w:p>
            <w:pPr>
              <w:rPr>
                <w:highlight w:val="magent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160" w:type="dxa"/>
          </w:tcPr>
          <w:p>
            <w:pPr>
              <w:adjustRightInd w:val="0"/>
              <w:snapToGrid w:val="0"/>
              <w:rPr>
                <w:rFonts w:hint="eastAsia" w:ascii="宋体" w:hAnsi="宋体" w:cs="宋体"/>
                <w:szCs w:val="21"/>
              </w:rPr>
            </w:pPr>
            <w:r>
              <w:rPr>
                <w:rFonts w:hint="eastAsia" w:ascii="宋体" w:hAnsi="宋体" w:cs="新宋体"/>
                <w:sz w:val="21"/>
                <w:szCs w:val="21"/>
              </w:rPr>
              <w:t>生产和服务提供的控制</w:t>
            </w:r>
            <w:r>
              <w:rPr>
                <w:rFonts w:hint="eastAsia" w:ascii="宋体" w:hAnsi="宋体" w:cs="新宋体"/>
                <w:sz w:val="21"/>
                <w:szCs w:val="21"/>
                <w:lang w:eastAsia="zh-CN"/>
              </w:rPr>
              <w:t>（</w:t>
            </w:r>
            <w:r>
              <w:rPr>
                <w:rFonts w:hint="eastAsia" w:ascii="宋体" w:hAnsi="宋体" w:cs="新宋体"/>
                <w:sz w:val="21"/>
                <w:szCs w:val="21"/>
                <w:lang w:val="en-US" w:eastAsia="zh-CN"/>
              </w:rPr>
              <w:t>销售</w:t>
            </w:r>
            <w:r>
              <w:rPr>
                <w:rFonts w:hint="eastAsia" w:ascii="宋体" w:hAnsi="宋体" w:cs="新宋体"/>
                <w:sz w:val="21"/>
                <w:szCs w:val="21"/>
                <w:lang w:eastAsia="zh-CN"/>
              </w:rPr>
              <w:t>）</w:t>
            </w:r>
          </w:p>
        </w:tc>
        <w:tc>
          <w:tcPr>
            <w:tcW w:w="960" w:type="dxa"/>
          </w:tcPr>
          <w:p>
            <w:pPr>
              <w:rPr>
                <w:rFonts w:hint="default" w:ascii="宋体" w:hAnsi="宋体" w:eastAsia="宋体" w:cs="宋体"/>
                <w:szCs w:val="21"/>
                <w:lang w:val="en-US" w:eastAsia="zh-CN"/>
              </w:rPr>
            </w:pPr>
            <w:r>
              <w:rPr>
                <w:rFonts w:hint="eastAsia" w:ascii="宋体" w:hAnsi="宋体" w:cs="宋体"/>
                <w:szCs w:val="21"/>
                <w:lang w:val="en-US" w:eastAsia="zh-CN"/>
              </w:rPr>
              <w:t>Q8.5.1</w:t>
            </w:r>
          </w:p>
        </w:tc>
        <w:tc>
          <w:tcPr>
            <w:tcW w:w="10551" w:type="dxa"/>
          </w:tcPr>
          <w:p>
            <w:pPr>
              <w:spacing w:line="400" w:lineRule="atLeast"/>
              <w:ind w:firstLine="420" w:firstLineChars="200"/>
              <w:jc w:val="left"/>
              <w:rPr>
                <w:rFonts w:hint="eastAsia" w:ascii="宋体" w:hAnsi="宋体" w:cs="宋体"/>
                <w:sz w:val="21"/>
                <w:szCs w:val="21"/>
              </w:rPr>
            </w:pPr>
            <w:r>
              <w:rPr>
                <w:rFonts w:hint="eastAsia" w:ascii="宋体" w:hAnsi="宋体" w:cs="宋体"/>
                <w:sz w:val="21"/>
                <w:szCs w:val="21"/>
              </w:rPr>
              <w:t>查问市场部负责人，公司分别对销售过程进行了策划及控制。</w:t>
            </w:r>
          </w:p>
          <w:p>
            <w:pPr>
              <w:spacing w:line="400" w:lineRule="atLeast"/>
              <w:ind w:firstLine="420" w:firstLineChars="200"/>
              <w:jc w:val="left"/>
              <w:rPr>
                <w:rFonts w:hint="eastAsia" w:ascii="宋体" w:hAnsi="宋体" w:cs="宋体"/>
                <w:sz w:val="21"/>
                <w:szCs w:val="21"/>
              </w:rPr>
            </w:pPr>
            <w:r>
              <w:rPr>
                <w:rFonts w:hint="eastAsia" w:ascii="宋体" w:hAnsi="宋体" w:cs="宋体"/>
                <w:sz w:val="21"/>
                <w:szCs w:val="21"/>
              </w:rPr>
              <w:t>1.查，市场部对业务拓展、合同签订、订单跟进、交付验收、售后服务等各工序均进行了管理策划，并编制了作业文件，规定了操作要求；</w:t>
            </w:r>
          </w:p>
          <w:p>
            <w:pPr>
              <w:spacing w:line="400" w:lineRule="atLeast"/>
              <w:ind w:firstLine="420" w:firstLineChars="200"/>
              <w:jc w:val="left"/>
              <w:rPr>
                <w:rFonts w:hint="eastAsia" w:ascii="宋体" w:hAnsi="宋体" w:cs="宋体"/>
                <w:sz w:val="21"/>
                <w:szCs w:val="21"/>
              </w:rPr>
            </w:pPr>
            <w:r>
              <w:rPr>
                <w:rFonts w:hint="eastAsia" w:ascii="宋体" w:hAnsi="宋体" w:cs="宋体"/>
                <w:sz w:val="21"/>
                <w:szCs w:val="21"/>
              </w:rPr>
              <w:t>2.查，销售过程策划了相应的管理制度和流程。</w:t>
            </w:r>
          </w:p>
          <w:p>
            <w:pPr>
              <w:rPr>
                <w:rFonts w:hint="eastAsia" w:ascii="宋体" w:hAnsi="宋体" w:cs="宋体"/>
                <w:sz w:val="21"/>
                <w:szCs w:val="21"/>
              </w:rPr>
            </w:pPr>
            <w:r>
              <w:rPr>
                <w:rFonts w:hint="eastAsia" w:ascii="宋体" w:hAnsi="宋体" w:cs="宋体"/>
                <w:sz w:val="21"/>
                <w:szCs w:val="21"/>
              </w:rPr>
              <w:t>询问市场部负责人，现正在执行的销售合同暂无，查以往合同执行情况：</w:t>
            </w:r>
          </w:p>
          <w:p>
            <w:pPr>
              <w:ind w:firstLine="420" w:firstLineChars="200"/>
              <w:rPr>
                <w:rFonts w:hint="eastAsia" w:ascii="宋体" w:hAnsi="宋体" w:eastAsia="宋体" w:cs="宋体"/>
                <w:sz w:val="21"/>
                <w:szCs w:val="21"/>
                <w:lang w:eastAsia="zh-CN"/>
              </w:rPr>
            </w:pPr>
            <w:r>
              <w:rPr>
                <w:rFonts w:hint="eastAsia" w:ascii="宋体" w:hAnsi="宋体" w:cs="宋体"/>
                <w:sz w:val="21"/>
                <w:szCs w:val="21"/>
              </w:rPr>
              <w:t>2020年6 月22 日 签订合同（顾客： 雅安市汉源县城市管理执法管理局</w:t>
            </w:r>
            <w:r>
              <w:rPr>
                <w:rFonts w:hint="eastAsia" w:ascii="宋体" w:hAnsi="宋体" w:cs="宋体"/>
                <w:sz w:val="21"/>
                <w:szCs w:val="21"/>
                <w:lang w:val="en-US" w:eastAsia="zh-CN"/>
              </w:rPr>
              <w:t>、</w:t>
            </w:r>
            <w:r>
              <w:rPr>
                <w:rFonts w:hint="eastAsia" w:ascii="宋体" w:hAnsi="宋体" w:cs="宋体"/>
                <w:sz w:val="21"/>
                <w:szCs w:val="21"/>
              </w:rPr>
              <w:t>产品：冬常服</w:t>
            </w:r>
            <w:r>
              <w:rPr>
                <w:rFonts w:hint="eastAsia" w:ascii="宋体" w:hAnsi="宋体" w:cs="宋体"/>
                <w:sz w:val="21"/>
                <w:szCs w:val="21"/>
                <w:lang w:val="en-US" w:eastAsia="zh-CN"/>
              </w:rPr>
              <w:t>、</w:t>
            </w:r>
            <w:r>
              <w:rPr>
                <w:rFonts w:hint="eastAsia" w:ascii="宋体" w:hAnsi="宋体" w:cs="宋体"/>
                <w:sz w:val="21"/>
                <w:szCs w:val="21"/>
              </w:rPr>
              <w:t>夏作训服</w:t>
            </w:r>
            <w:r>
              <w:rPr>
                <w:rFonts w:hint="eastAsia" w:ascii="宋体" w:hAnsi="宋体" w:cs="宋体"/>
                <w:sz w:val="21"/>
                <w:szCs w:val="21"/>
                <w:lang w:val="en-US" w:eastAsia="zh-CN"/>
              </w:rPr>
              <w:t>、</w:t>
            </w:r>
            <w:r>
              <w:rPr>
                <w:rFonts w:hint="eastAsia" w:ascii="宋体" w:hAnsi="宋体" w:cs="宋体"/>
                <w:sz w:val="21"/>
                <w:szCs w:val="21"/>
              </w:rPr>
              <w:t>冬作训服</w:t>
            </w:r>
            <w:r>
              <w:rPr>
                <w:rFonts w:hint="eastAsia" w:ascii="宋体" w:hAnsi="宋体" w:cs="宋体"/>
                <w:sz w:val="21"/>
                <w:szCs w:val="21"/>
                <w:lang w:val="en-US" w:eastAsia="zh-CN"/>
              </w:rPr>
              <w:t>、</w:t>
            </w:r>
            <w:r>
              <w:rPr>
                <w:rFonts w:hint="eastAsia" w:ascii="宋体" w:hAnsi="宋体" w:cs="宋体"/>
                <w:sz w:val="21"/>
                <w:szCs w:val="21"/>
              </w:rPr>
              <w:t>春秋常服</w:t>
            </w:r>
            <w:r>
              <w:rPr>
                <w:rFonts w:hint="eastAsia" w:ascii="宋体" w:hAnsi="宋体" w:cs="宋体"/>
                <w:sz w:val="21"/>
                <w:szCs w:val="21"/>
                <w:lang w:eastAsia="zh-CN"/>
              </w:rPr>
              <w:t>、</w:t>
            </w:r>
            <w:r>
              <w:rPr>
                <w:rFonts w:hint="eastAsia" w:ascii="宋体" w:hAnsi="宋体" w:cs="宋体"/>
                <w:sz w:val="21"/>
                <w:szCs w:val="21"/>
              </w:rPr>
              <w:t>春秋常服配套衬衣</w:t>
            </w:r>
            <w:r>
              <w:rPr>
                <w:rFonts w:hint="eastAsia" w:ascii="宋体" w:hAnsi="宋体" w:cs="宋体"/>
                <w:sz w:val="21"/>
                <w:szCs w:val="21"/>
                <w:lang w:val="en-US" w:eastAsia="zh-CN"/>
              </w:rPr>
              <w:t>、</w:t>
            </w:r>
            <w:r>
              <w:rPr>
                <w:rFonts w:hint="eastAsia" w:ascii="宋体" w:hAnsi="宋体" w:cs="宋体"/>
                <w:sz w:val="21"/>
                <w:szCs w:val="21"/>
              </w:rPr>
              <w:t>防寒大衣</w:t>
            </w:r>
            <w:r>
              <w:rPr>
                <w:rFonts w:hint="eastAsia" w:ascii="宋体" w:hAnsi="宋体" w:cs="宋体"/>
                <w:sz w:val="21"/>
                <w:szCs w:val="21"/>
                <w:lang w:eastAsia="zh-CN"/>
              </w:rPr>
              <w:t>、</w:t>
            </w:r>
            <w:r>
              <w:rPr>
                <w:rFonts w:hint="eastAsia" w:ascii="宋体" w:hAnsi="宋体" w:cs="宋体"/>
                <w:sz w:val="21"/>
                <w:szCs w:val="21"/>
              </w:rPr>
              <w:t>春秋夹克式执勤服</w:t>
            </w:r>
            <w:r>
              <w:rPr>
                <w:rFonts w:hint="eastAsia" w:ascii="宋体" w:hAnsi="宋体" w:cs="宋体"/>
                <w:sz w:val="21"/>
                <w:szCs w:val="21"/>
                <w:lang w:eastAsia="zh-CN"/>
              </w:rPr>
              <w:t>、</w:t>
            </w:r>
            <w:r>
              <w:rPr>
                <w:rFonts w:hint="eastAsia" w:ascii="宋体" w:hAnsi="宋体" w:cs="宋体"/>
                <w:sz w:val="21"/>
                <w:szCs w:val="21"/>
              </w:rPr>
              <w:t>冬夹克式执勤服）。交付已完成，已验收</w:t>
            </w:r>
            <w:r>
              <w:rPr>
                <w:rFonts w:hint="eastAsia" w:ascii="宋体" w:hAnsi="宋体" w:cs="宋体"/>
                <w:sz w:val="21"/>
                <w:szCs w:val="21"/>
                <w:lang w:eastAsia="zh-CN"/>
              </w:rPr>
              <w:t>；</w:t>
            </w:r>
          </w:p>
          <w:p>
            <w:pPr>
              <w:spacing w:line="400" w:lineRule="atLeas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查，现场查看：</w:t>
            </w:r>
          </w:p>
          <w:p>
            <w:pPr>
              <w:spacing w:line="400" w:lineRule="atLeas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查看该销售合同，提供了</w:t>
            </w:r>
            <w:r>
              <w:rPr>
                <w:rFonts w:hint="eastAsia" w:ascii="宋体" w:hAnsi="宋体" w:cs="宋体"/>
                <w:sz w:val="21"/>
                <w:szCs w:val="21"/>
                <w:highlight w:val="none"/>
                <w:lang w:val="en-US" w:eastAsia="zh-CN"/>
              </w:rPr>
              <w:t>与</w:t>
            </w:r>
            <w:r>
              <w:rPr>
                <w:rFonts w:hint="eastAsia" w:ascii="宋体" w:hAnsi="宋体" w:cs="宋体"/>
                <w:sz w:val="21"/>
                <w:szCs w:val="21"/>
                <w:highlight w:val="none"/>
              </w:rPr>
              <w:t>雅安市汉源县城市管理执法管理局</w:t>
            </w:r>
            <w:r>
              <w:rPr>
                <w:rFonts w:hint="eastAsia" w:ascii="宋体" w:hAnsi="宋体" w:cs="宋体"/>
                <w:sz w:val="21"/>
                <w:szCs w:val="21"/>
                <w:highlight w:val="none"/>
                <w:lang w:val="en-US" w:eastAsia="zh-CN"/>
              </w:rPr>
              <w:t>签订</w:t>
            </w:r>
            <w:r>
              <w:rPr>
                <w:rFonts w:hint="eastAsia" w:ascii="宋体" w:hAnsi="宋体" w:cs="宋体"/>
                <w:sz w:val="21"/>
                <w:szCs w:val="21"/>
                <w:highlight w:val="none"/>
              </w:rPr>
              <w:t>合同的评审记录，对此合同的产品质量要求、采购供应时间、价格、交货方式、检验等进行了评审，评审部门：市场部。</w:t>
            </w:r>
          </w:p>
          <w:p>
            <w:pPr>
              <w:spacing w:line="400" w:lineRule="atLeast"/>
              <w:jc w:val="left"/>
              <w:rPr>
                <w:rFonts w:hint="eastAsia" w:ascii="宋体" w:hAnsi="宋体" w:cs="宋体"/>
                <w:sz w:val="21"/>
                <w:szCs w:val="21"/>
                <w:highlight w:val="none"/>
              </w:rPr>
            </w:pPr>
            <w:r>
              <w:rPr>
                <w:rFonts w:hint="eastAsia" w:ascii="宋体" w:hAnsi="宋体" w:cs="宋体"/>
                <w:sz w:val="21"/>
                <w:szCs w:val="21"/>
                <w:highlight w:val="none"/>
              </w:rPr>
              <w:t>评审结论：同意签订。</w:t>
            </w:r>
          </w:p>
          <w:p>
            <w:pPr>
              <w:spacing w:line="400" w:lineRule="atLeast"/>
              <w:jc w:val="left"/>
              <w:rPr>
                <w:rFonts w:hint="default" w:ascii="宋体" w:hAnsi="宋体" w:eastAsia="宋体" w:cs="宋体"/>
                <w:sz w:val="21"/>
                <w:szCs w:val="21"/>
                <w:highlight w:val="none"/>
                <w:lang w:val="en-US" w:eastAsia="zh-CN"/>
              </w:rPr>
            </w:pPr>
            <w:r>
              <w:rPr>
                <w:rFonts w:hint="eastAsia" w:ascii="宋体" w:hAnsi="宋体" w:cs="宋体"/>
                <w:sz w:val="21"/>
                <w:szCs w:val="21"/>
                <w:highlight w:val="none"/>
              </w:rPr>
              <w:t>评审时间：</w:t>
            </w:r>
            <w:r>
              <w:rPr>
                <w:rFonts w:hint="eastAsia" w:ascii="宋体" w:hAnsi="宋体" w:cs="宋体"/>
                <w:sz w:val="21"/>
                <w:szCs w:val="21"/>
                <w:highlight w:val="none"/>
                <w:lang w:eastAsia="zh-CN"/>
              </w:rPr>
              <w:t>2020</w:t>
            </w:r>
            <w:r>
              <w:rPr>
                <w:rFonts w:hint="eastAsia" w:ascii="宋体" w:hAnsi="宋体" w:cs="宋体"/>
                <w:sz w:val="21"/>
                <w:szCs w:val="21"/>
                <w:highlight w:val="none"/>
              </w:rPr>
              <w:t>.</w:t>
            </w:r>
            <w:r>
              <w:rPr>
                <w:rFonts w:hint="eastAsia" w:ascii="宋体" w:hAnsi="宋体" w:cs="宋体"/>
                <w:sz w:val="21"/>
                <w:szCs w:val="21"/>
                <w:highlight w:val="none"/>
                <w:lang w:val="en-US" w:eastAsia="zh-CN"/>
              </w:rPr>
              <w:t>6</w:t>
            </w:r>
            <w:r>
              <w:rPr>
                <w:rFonts w:hint="eastAsia" w:ascii="宋体" w:hAnsi="宋体" w:cs="宋体"/>
                <w:sz w:val="21"/>
                <w:szCs w:val="21"/>
                <w:highlight w:val="none"/>
              </w:rPr>
              <w:t>.</w:t>
            </w:r>
            <w:r>
              <w:rPr>
                <w:rFonts w:hint="eastAsia" w:ascii="宋体" w:hAnsi="宋体" w:cs="宋体"/>
                <w:sz w:val="21"/>
                <w:szCs w:val="21"/>
                <w:highlight w:val="none"/>
                <w:lang w:val="en-US" w:eastAsia="zh-CN"/>
              </w:rPr>
              <w:t>20</w:t>
            </w:r>
          </w:p>
          <w:p>
            <w:pPr>
              <w:spacing w:line="400" w:lineRule="atLeast"/>
              <w:jc w:val="left"/>
              <w:rPr>
                <w:rFonts w:hint="eastAsia" w:ascii="宋体" w:hAnsi="宋体" w:eastAsia="宋体" w:cs="宋体"/>
                <w:sz w:val="21"/>
                <w:szCs w:val="21"/>
                <w:lang w:val="en-US" w:eastAsia="zh-CN"/>
              </w:rPr>
            </w:pPr>
            <w:r>
              <w:rPr>
                <w:rFonts w:hint="eastAsia" w:ascii="宋体" w:hAnsi="宋体" w:cs="宋体"/>
                <w:sz w:val="21"/>
                <w:szCs w:val="21"/>
                <w:highlight w:val="none"/>
              </w:rPr>
              <w:t>批准：</w:t>
            </w:r>
            <w:r>
              <w:rPr>
                <w:rFonts w:hint="eastAsia" w:ascii="宋体" w:hAnsi="宋体" w:cs="宋体"/>
                <w:sz w:val="21"/>
                <w:szCs w:val="21"/>
                <w:highlight w:val="none"/>
                <w:lang w:val="en-US" w:eastAsia="zh-CN"/>
              </w:rPr>
              <w:t>刘丽丽</w:t>
            </w:r>
          </w:p>
          <w:p>
            <w:pPr>
              <w:spacing w:line="400" w:lineRule="atLeast"/>
              <w:jc w:val="left"/>
              <w:rPr>
                <w:rFonts w:hint="eastAsia" w:ascii="宋体" w:hAnsi="宋体" w:cs="宋体"/>
                <w:sz w:val="21"/>
                <w:szCs w:val="21"/>
                <w:highlight w:val="none"/>
              </w:rPr>
            </w:pPr>
          </w:p>
          <w:p>
            <w:pPr>
              <w:spacing w:line="400" w:lineRule="atLeast"/>
              <w:jc w:val="left"/>
              <w:rPr>
                <w:rFonts w:hint="eastAsia" w:ascii="宋体" w:hAnsi="宋体" w:cs="宋体"/>
                <w:sz w:val="21"/>
                <w:szCs w:val="21"/>
                <w:highlight w:val="none"/>
              </w:rPr>
            </w:pPr>
            <w:r>
              <w:rPr>
                <w:rFonts w:hint="eastAsia" w:ascii="宋体" w:hAnsi="宋体" w:cs="宋体"/>
                <w:sz w:val="21"/>
                <w:szCs w:val="21"/>
                <w:highlight w:val="none"/>
              </w:rPr>
              <w:t>采购过程：</w:t>
            </w:r>
          </w:p>
          <w:p>
            <w:pPr>
              <w:spacing w:line="400" w:lineRule="atLeas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询问，根据销售过程策划的要求，与供方签订采购合同采购。</w:t>
            </w:r>
          </w:p>
          <w:p>
            <w:pPr>
              <w:spacing w:line="400" w:lineRule="atLeas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查，该合同的产品为在</w:t>
            </w:r>
            <w:r>
              <w:rPr>
                <w:rFonts w:hint="eastAsia" w:ascii="宋体" w:hAnsi="宋体" w:cs="宋体"/>
                <w:sz w:val="21"/>
                <w:szCs w:val="21"/>
                <w:highlight w:val="none"/>
                <w:lang w:val="en-US" w:eastAsia="zh-CN"/>
              </w:rPr>
              <w:t>顾客</w:t>
            </w:r>
            <w:r>
              <w:rPr>
                <w:rFonts w:hint="eastAsia" w:ascii="宋体" w:hAnsi="宋体" w:cs="宋体"/>
                <w:sz w:val="21"/>
                <w:szCs w:val="21"/>
                <w:highlight w:val="none"/>
              </w:rPr>
              <w:t>签订采购合同后再签订的物资采购合同，采购时间：</w:t>
            </w:r>
            <w:r>
              <w:rPr>
                <w:rFonts w:hint="eastAsia" w:ascii="宋体" w:hAnsi="宋体" w:cs="宋体"/>
                <w:sz w:val="21"/>
                <w:szCs w:val="21"/>
                <w:highlight w:val="none"/>
                <w:lang w:eastAsia="zh-CN"/>
              </w:rPr>
              <w:t>2020</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sz w:val="21"/>
                <w:szCs w:val="21"/>
                <w:highlight w:val="none"/>
                <w:lang w:val="en-US" w:eastAsia="zh-CN"/>
              </w:rPr>
              <w:t>6</w:t>
            </w:r>
            <w:r>
              <w:rPr>
                <w:rFonts w:hint="eastAsia" w:ascii="宋体" w:hAnsi="宋体" w:cs="宋体"/>
                <w:sz w:val="21"/>
                <w:szCs w:val="21"/>
                <w:highlight w:val="none"/>
              </w:rPr>
              <w:t>。</w:t>
            </w:r>
          </w:p>
          <w:p>
            <w:pPr>
              <w:spacing w:line="400" w:lineRule="atLeast"/>
              <w:jc w:val="left"/>
              <w:rPr>
                <w:rFonts w:hint="eastAsia" w:ascii="宋体" w:hAnsi="宋体" w:cs="宋体"/>
                <w:sz w:val="21"/>
                <w:szCs w:val="21"/>
                <w:highlight w:val="none"/>
              </w:rPr>
            </w:pPr>
            <w:r>
              <w:rPr>
                <w:rFonts w:hint="eastAsia" w:ascii="宋体" w:hAnsi="宋体" w:cs="宋体"/>
                <w:sz w:val="21"/>
                <w:szCs w:val="21"/>
                <w:highlight w:val="none"/>
              </w:rPr>
              <w:t>提供该产品采购合同；</w:t>
            </w:r>
          </w:p>
          <w:p>
            <w:pPr>
              <w:spacing w:line="400" w:lineRule="atLeast"/>
              <w:jc w:val="left"/>
              <w:rPr>
                <w:rFonts w:hint="eastAsia" w:ascii="宋体" w:hAnsi="宋体" w:cs="宋体"/>
                <w:sz w:val="21"/>
                <w:szCs w:val="21"/>
                <w:highlight w:val="none"/>
              </w:rPr>
            </w:pPr>
            <w:r>
              <w:rPr>
                <w:rFonts w:hint="eastAsia" w:ascii="宋体" w:hAnsi="宋体" w:cs="宋体"/>
                <w:sz w:val="21"/>
                <w:szCs w:val="21"/>
                <w:highlight w:val="none"/>
              </w:rPr>
              <w:t>提供该产品的采购物流跟踪记录：</w:t>
            </w:r>
            <w:r>
              <w:rPr>
                <w:rFonts w:hint="eastAsia" w:ascii="宋体" w:hAnsi="宋体" w:cs="宋体"/>
                <w:sz w:val="21"/>
                <w:szCs w:val="21"/>
                <w:highlight w:val="none"/>
                <w:lang w:eastAsia="zh-CN"/>
              </w:rPr>
              <w:t>2020</w:t>
            </w:r>
            <w:r>
              <w:rPr>
                <w:rFonts w:hint="eastAsia" w:ascii="宋体" w:hAnsi="宋体" w:cs="宋体"/>
                <w:sz w:val="21"/>
                <w:szCs w:val="21"/>
                <w:highlight w:val="none"/>
              </w:rPr>
              <w:t>.</w:t>
            </w:r>
            <w:r>
              <w:rPr>
                <w:rFonts w:hint="eastAsia" w:ascii="宋体" w:hAnsi="宋体" w:cs="宋体"/>
                <w:sz w:val="21"/>
                <w:szCs w:val="21"/>
                <w:highlight w:val="none"/>
                <w:lang w:val="en-US" w:eastAsia="zh-CN"/>
              </w:rPr>
              <w:t>6</w:t>
            </w:r>
            <w:r>
              <w:rPr>
                <w:rFonts w:hint="eastAsia" w:ascii="宋体" w:hAnsi="宋体" w:cs="宋体"/>
                <w:sz w:val="21"/>
                <w:szCs w:val="21"/>
                <w:highlight w:val="none"/>
              </w:rPr>
              <w:t>.</w:t>
            </w:r>
            <w:r>
              <w:rPr>
                <w:rFonts w:hint="eastAsia" w:ascii="宋体" w:hAnsi="宋体" w:cs="宋体"/>
                <w:sz w:val="21"/>
                <w:szCs w:val="21"/>
                <w:highlight w:val="none"/>
                <w:lang w:val="en-US" w:eastAsia="zh-CN"/>
              </w:rPr>
              <w:t>8</w:t>
            </w:r>
            <w:r>
              <w:rPr>
                <w:rFonts w:hint="eastAsia" w:ascii="宋体" w:hAnsi="宋体" w:cs="宋体"/>
                <w:sz w:val="21"/>
                <w:szCs w:val="21"/>
                <w:highlight w:val="none"/>
              </w:rPr>
              <w:t>，供方已经发货；</w:t>
            </w:r>
          </w:p>
          <w:p>
            <w:pPr>
              <w:spacing w:line="400" w:lineRule="atLeast"/>
              <w:jc w:val="left"/>
              <w:rPr>
                <w:rFonts w:hint="eastAsia" w:ascii="宋体" w:hAnsi="宋体" w:cs="宋体"/>
                <w:sz w:val="21"/>
                <w:szCs w:val="21"/>
                <w:highlight w:val="none"/>
              </w:rPr>
            </w:pPr>
            <w:r>
              <w:rPr>
                <w:rFonts w:hint="eastAsia" w:ascii="宋体" w:hAnsi="宋体" w:cs="宋体"/>
                <w:sz w:val="21"/>
                <w:szCs w:val="21"/>
                <w:highlight w:val="none"/>
                <w:lang w:eastAsia="zh-CN"/>
              </w:rPr>
              <w:t>2020</w:t>
            </w:r>
            <w:r>
              <w:rPr>
                <w:rFonts w:hint="eastAsia" w:ascii="宋体" w:hAnsi="宋体" w:cs="宋体"/>
                <w:sz w:val="21"/>
                <w:szCs w:val="21"/>
                <w:highlight w:val="none"/>
              </w:rPr>
              <w:t>.</w:t>
            </w:r>
            <w:r>
              <w:rPr>
                <w:rFonts w:hint="eastAsia" w:ascii="宋体" w:hAnsi="宋体" w:cs="宋体"/>
                <w:sz w:val="21"/>
                <w:szCs w:val="21"/>
                <w:highlight w:val="none"/>
                <w:lang w:val="en-US" w:eastAsia="zh-CN"/>
              </w:rPr>
              <w:t>6</w:t>
            </w:r>
            <w:r>
              <w:rPr>
                <w:rFonts w:hint="eastAsia" w:ascii="宋体" w:hAnsi="宋体" w:cs="宋体"/>
                <w:sz w:val="21"/>
                <w:szCs w:val="21"/>
                <w:highlight w:val="none"/>
              </w:rPr>
              <w:t>.10物流在途；</w:t>
            </w:r>
          </w:p>
          <w:p>
            <w:pPr>
              <w:spacing w:line="400" w:lineRule="atLeast"/>
              <w:jc w:val="left"/>
              <w:rPr>
                <w:rFonts w:hint="eastAsia" w:ascii="宋体" w:hAnsi="宋体" w:cs="宋体"/>
                <w:sz w:val="21"/>
                <w:szCs w:val="21"/>
                <w:highlight w:val="none"/>
              </w:rPr>
            </w:pPr>
            <w:r>
              <w:rPr>
                <w:rFonts w:hint="eastAsia" w:ascii="宋体" w:hAnsi="宋体" w:cs="宋体"/>
                <w:sz w:val="21"/>
                <w:szCs w:val="21"/>
                <w:highlight w:val="none"/>
                <w:lang w:val="en-US" w:eastAsia="zh-CN"/>
              </w:rPr>
              <w:t>6</w:t>
            </w:r>
            <w:r>
              <w:rPr>
                <w:rFonts w:hint="eastAsia" w:ascii="宋体" w:hAnsi="宋体" w:cs="宋体"/>
                <w:sz w:val="21"/>
                <w:szCs w:val="21"/>
                <w:highlight w:val="none"/>
              </w:rPr>
              <w:t>.1</w:t>
            </w:r>
            <w:r>
              <w:rPr>
                <w:rFonts w:hint="eastAsia" w:ascii="宋体" w:hAnsi="宋体" w:cs="宋体"/>
                <w:sz w:val="21"/>
                <w:szCs w:val="21"/>
                <w:highlight w:val="none"/>
                <w:lang w:val="en-US" w:eastAsia="zh-CN"/>
              </w:rPr>
              <w:t>3</w:t>
            </w:r>
            <w:r>
              <w:rPr>
                <w:rFonts w:hint="eastAsia" w:ascii="宋体" w:hAnsi="宋体" w:cs="宋体"/>
                <w:sz w:val="21"/>
                <w:szCs w:val="21"/>
                <w:highlight w:val="none"/>
              </w:rPr>
              <w:t>到货，采购周期正常。</w:t>
            </w:r>
          </w:p>
          <w:p>
            <w:pPr>
              <w:spacing w:line="400" w:lineRule="atLeast"/>
              <w:jc w:val="left"/>
              <w:rPr>
                <w:rFonts w:hint="eastAsia" w:ascii="宋体" w:hAnsi="宋体" w:cs="宋体"/>
                <w:sz w:val="21"/>
                <w:szCs w:val="21"/>
                <w:highlight w:val="none"/>
              </w:rPr>
            </w:pPr>
            <w:r>
              <w:rPr>
                <w:rFonts w:hint="eastAsia" w:ascii="宋体" w:hAnsi="宋体" w:cs="宋体"/>
                <w:sz w:val="21"/>
                <w:szCs w:val="21"/>
                <w:highlight w:val="none"/>
              </w:rPr>
              <w:t>提供产品检验记录：产品检验报告，合格证等。结果：合格。</w:t>
            </w:r>
          </w:p>
          <w:p>
            <w:pPr>
              <w:spacing w:line="400" w:lineRule="atLeast"/>
              <w:jc w:val="left"/>
              <w:rPr>
                <w:rFonts w:hint="eastAsia" w:ascii="宋体" w:hAnsi="宋体" w:cs="宋体"/>
                <w:sz w:val="21"/>
                <w:szCs w:val="21"/>
                <w:highlight w:val="none"/>
              </w:rPr>
            </w:pPr>
            <w:bookmarkStart w:id="0" w:name="_GoBack"/>
            <w:bookmarkEnd w:id="0"/>
            <w:r>
              <w:rPr>
                <w:rFonts w:hint="eastAsia" w:ascii="宋体" w:hAnsi="宋体" w:cs="宋体"/>
                <w:sz w:val="21"/>
                <w:szCs w:val="21"/>
                <w:highlight w:val="none"/>
              </w:rPr>
              <w:t>交货：</w:t>
            </w:r>
            <w:r>
              <w:rPr>
                <w:rFonts w:hint="eastAsia" w:ascii="宋体" w:hAnsi="宋体" w:cs="宋体"/>
                <w:sz w:val="21"/>
                <w:szCs w:val="21"/>
                <w:highlight w:val="none"/>
                <w:lang w:val="en-US" w:eastAsia="zh-CN"/>
              </w:rPr>
              <w:t>6</w:t>
            </w:r>
            <w:r>
              <w:rPr>
                <w:rFonts w:hint="eastAsia" w:ascii="宋体" w:hAnsi="宋体" w:cs="宋体"/>
                <w:sz w:val="21"/>
                <w:szCs w:val="21"/>
                <w:highlight w:val="none"/>
              </w:rPr>
              <w:t>月</w:t>
            </w:r>
            <w:r>
              <w:rPr>
                <w:rFonts w:hint="eastAsia" w:ascii="宋体" w:hAnsi="宋体" w:cs="宋体"/>
                <w:sz w:val="21"/>
                <w:szCs w:val="21"/>
                <w:highlight w:val="none"/>
                <w:lang w:val="en-US" w:eastAsia="zh-CN"/>
              </w:rPr>
              <w:t>20</w:t>
            </w:r>
            <w:r>
              <w:rPr>
                <w:rFonts w:hint="eastAsia" w:ascii="宋体" w:hAnsi="宋体" w:cs="宋体"/>
                <w:sz w:val="21"/>
                <w:szCs w:val="21"/>
                <w:highlight w:val="none"/>
              </w:rPr>
              <w:t>日到达客户库房，客户已验收。</w:t>
            </w:r>
          </w:p>
          <w:p>
            <w:pPr>
              <w:spacing w:line="400" w:lineRule="atLeas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根据公司销售管理规定、销售合同的要求，交付时公司专人现场进行交付验收，验收合格即进行交付。</w:t>
            </w:r>
          </w:p>
          <w:p>
            <w:pPr>
              <w:pStyle w:val="2"/>
              <w:ind w:firstLine="460" w:firstLineChars="200"/>
              <w:rPr>
                <w:rFonts w:hint="eastAsia" w:ascii="宋体" w:hAnsi="宋体" w:cs="宋体"/>
                <w:szCs w:val="21"/>
              </w:rPr>
            </w:pPr>
            <w:r>
              <w:rPr>
                <w:rFonts w:hint="eastAsia" w:ascii="宋体" w:hAnsi="宋体" w:cs="宋体"/>
                <w:sz w:val="21"/>
                <w:szCs w:val="21"/>
                <w:highlight w:val="none"/>
              </w:rPr>
              <w:t>销售过程跟进执行人：李四冬</w:t>
            </w:r>
          </w:p>
        </w:tc>
        <w:tc>
          <w:tcPr>
            <w:tcW w:w="1038" w:type="dxa"/>
          </w:tcPr>
          <w:p>
            <w:pPr>
              <w:rPr>
                <w:highlight w:val="magent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adjustRightInd w:val="0"/>
              <w:snapToGrid w:val="0"/>
              <w:jc w:val="center"/>
              <w:rPr>
                <w:rFonts w:ascii="宋体" w:hAnsi="宋体" w:cs="宋体"/>
                <w:szCs w:val="21"/>
              </w:rPr>
            </w:pPr>
            <w:r>
              <w:rPr>
                <w:rFonts w:hint="eastAsia" w:ascii="宋体" w:hAnsi="宋体" w:cs="宋体"/>
                <w:szCs w:val="21"/>
              </w:rPr>
              <w:t>顾客满意</w:t>
            </w:r>
          </w:p>
        </w:tc>
        <w:tc>
          <w:tcPr>
            <w:tcW w:w="960" w:type="dxa"/>
          </w:tcPr>
          <w:p>
            <w:pPr>
              <w:rPr>
                <w:rFonts w:ascii="宋体" w:hAnsi="宋体" w:cs="宋体"/>
                <w:szCs w:val="21"/>
              </w:rPr>
            </w:pPr>
            <w:r>
              <w:rPr>
                <w:rFonts w:hint="eastAsia" w:ascii="宋体" w:hAnsi="宋体" w:cs="宋体"/>
                <w:szCs w:val="21"/>
              </w:rPr>
              <w:t>Q9.1.2</w:t>
            </w:r>
          </w:p>
        </w:tc>
        <w:tc>
          <w:tcPr>
            <w:tcW w:w="10551" w:type="dxa"/>
            <w:vAlign w:val="top"/>
          </w:tcPr>
          <w:p>
            <w:pPr>
              <w:keepNext w:val="0"/>
              <w:keepLines w:val="0"/>
              <w:widowControl/>
              <w:suppressLineNumbers w:val="0"/>
              <w:jc w:val="left"/>
              <w:rPr>
                <w:rFonts w:hint="eastAsia" w:ascii="宋体" w:hAnsi="宋体" w:cs="宋体"/>
                <w:sz w:val="21"/>
                <w:szCs w:val="21"/>
              </w:rPr>
            </w:pPr>
            <w:r>
              <w:rPr>
                <w:rFonts w:hint="eastAsia" w:ascii="宋体" w:hAnsi="宋体" w:cs="宋体"/>
                <w:sz w:val="21"/>
                <w:szCs w:val="21"/>
              </w:rPr>
              <w:t>公司主要通过日常口头交流、电话回访、登门拜访、定期发放《顾客满意度调查表》等形式来收集了解顾客是否满意的信息。提供有《顾客满意度调查表》自</w:t>
            </w:r>
            <w:r>
              <w:rPr>
                <w:rFonts w:hint="eastAsia" w:ascii="宋体" w:hAnsi="宋体" w:cs="宋体"/>
                <w:sz w:val="21"/>
                <w:szCs w:val="21"/>
                <w:lang w:eastAsia="zh-CN"/>
              </w:rPr>
              <w:t>2020</w:t>
            </w:r>
            <w:r>
              <w:rPr>
                <w:rFonts w:hint="eastAsia" w:ascii="宋体" w:hAnsi="宋体" w:cs="宋体"/>
                <w:sz w:val="21"/>
                <w:szCs w:val="21"/>
              </w:rPr>
              <w:t>年</w:t>
            </w:r>
            <w:r>
              <w:rPr>
                <w:rFonts w:hint="eastAsia" w:ascii="宋体" w:hAnsi="宋体" w:cs="宋体"/>
                <w:sz w:val="21"/>
                <w:szCs w:val="21"/>
                <w:lang w:val="en-US" w:eastAsia="zh-CN"/>
              </w:rPr>
              <w:t>6</w:t>
            </w:r>
            <w:r>
              <w:rPr>
                <w:rFonts w:hint="eastAsia" w:ascii="宋体" w:hAnsi="宋体" w:cs="宋体"/>
                <w:sz w:val="21"/>
                <w:szCs w:val="21"/>
              </w:rPr>
              <w:t>月</w:t>
            </w:r>
            <w:r>
              <w:rPr>
                <w:rFonts w:hint="eastAsia"/>
                <w:sz w:val="21"/>
                <w:szCs w:val="21"/>
                <w:highlight w:val="none"/>
                <w:lang w:val="zh-CN"/>
              </w:rPr>
              <w:t xml:space="preserve">发放调查表共 </w:t>
            </w:r>
            <w:r>
              <w:rPr>
                <w:rFonts w:hint="eastAsia"/>
                <w:sz w:val="21"/>
                <w:szCs w:val="21"/>
                <w:highlight w:val="none"/>
                <w:lang w:val="en-US" w:eastAsia="zh-CN"/>
              </w:rPr>
              <w:t>5</w:t>
            </w:r>
            <w:r>
              <w:rPr>
                <w:rFonts w:hint="eastAsia"/>
                <w:sz w:val="21"/>
                <w:szCs w:val="21"/>
                <w:highlight w:val="none"/>
                <w:lang w:val="zh-CN"/>
              </w:rPr>
              <w:t>份，回收调查表共</w:t>
            </w:r>
            <w:r>
              <w:rPr>
                <w:rFonts w:hint="eastAsia"/>
                <w:sz w:val="21"/>
                <w:szCs w:val="21"/>
                <w:highlight w:val="none"/>
                <w:lang w:val="en-US" w:eastAsia="zh-CN"/>
              </w:rPr>
              <w:t>5</w:t>
            </w:r>
            <w:r>
              <w:rPr>
                <w:rFonts w:hint="eastAsia"/>
                <w:sz w:val="21"/>
                <w:szCs w:val="21"/>
                <w:highlight w:val="none"/>
                <w:lang w:val="zh-CN"/>
              </w:rPr>
              <w:t>份。调查顾客有</w:t>
            </w:r>
            <w:r>
              <w:rPr>
                <w:rFonts w:hint="eastAsia" w:ascii="宋体" w:hAnsi="宋体" w:cs="宋体"/>
                <w:sz w:val="21"/>
                <w:szCs w:val="21"/>
                <w:lang w:val="zh-CN"/>
              </w:rPr>
              <w:t>：</w:t>
            </w:r>
            <w:r>
              <w:rPr>
                <w:rFonts w:hint="eastAsia" w:ascii="宋体" w:hAnsi="宋体" w:cs="宋体"/>
                <w:sz w:val="21"/>
                <w:szCs w:val="21"/>
                <w:lang w:val="en-US" w:eastAsia="zh-CN"/>
              </w:rPr>
              <w:t>(1)重庆融创基业房地产开发有限公司（2）重庆德塔斯科技有限公司 （3）重庆中德红谷投资有限公司（4）四川中德世纪置业有限公司</w:t>
            </w:r>
            <w:r>
              <w:rPr>
                <w:rFonts w:hint="eastAsia" w:ascii="宋体" w:hAnsi="宋体" w:cs="宋体"/>
                <w:sz w:val="21"/>
                <w:szCs w:val="21"/>
                <w:lang w:eastAsia="zh-CN"/>
              </w:rPr>
              <w:t>（</w:t>
            </w:r>
            <w:r>
              <w:rPr>
                <w:rFonts w:hint="eastAsia" w:ascii="宋体" w:hAnsi="宋体" w:cs="宋体"/>
                <w:sz w:val="21"/>
                <w:szCs w:val="21"/>
                <w:lang w:val="en-US" w:eastAsia="zh-CN"/>
              </w:rPr>
              <w:t>5）华西证劵有限责任公司。</w:t>
            </w:r>
          </w:p>
          <w:p>
            <w:pPr>
              <w:rPr>
                <w:rFonts w:hint="eastAsia" w:ascii="宋体" w:hAnsi="宋体" w:cs="宋体"/>
                <w:sz w:val="21"/>
                <w:szCs w:val="21"/>
              </w:rPr>
            </w:pPr>
            <w:r>
              <w:rPr>
                <w:rFonts w:hint="eastAsia" w:ascii="宋体" w:hAnsi="宋体" w:cs="宋体"/>
                <w:sz w:val="21"/>
                <w:szCs w:val="21"/>
              </w:rPr>
              <w:t>--调查内容包括：产品质量、</w:t>
            </w:r>
            <w:r>
              <w:rPr>
                <w:rFonts w:hint="eastAsia" w:ascii="宋体" w:hAnsi="宋体" w:cs="宋体"/>
                <w:sz w:val="21"/>
                <w:szCs w:val="21"/>
                <w:lang w:val="en-US" w:eastAsia="zh-CN"/>
              </w:rPr>
              <w:t>交货期、售后</w:t>
            </w:r>
            <w:r>
              <w:rPr>
                <w:rFonts w:hint="eastAsia" w:ascii="宋体" w:hAnsi="宋体" w:cs="宋体"/>
                <w:sz w:val="21"/>
                <w:szCs w:val="21"/>
              </w:rPr>
              <w:t>服务、</w:t>
            </w:r>
            <w:r>
              <w:rPr>
                <w:rFonts w:hint="eastAsia" w:ascii="宋体" w:hAnsi="宋体" w:eastAsia="宋体"/>
                <w:sz w:val="21"/>
                <w:szCs w:val="21"/>
              </w:rPr>
              <w:t>对客户要求的响应速度</w:t>
            </w:r>
            <w:r>
              <w:rPr>
                <w:rFonts w:hint="eastAsia" w:ascii="宋体" w:hAnsi="宋体" w:cs="宋体"/>
                <w:sz w:val="21"/>
                <w:szCs w:val="21"/>
              </w:rPr>
              <w:t>等</w:t>
            </w:r>
          </w:p>
          <w:p>
            <w:pPr>
              <w:rPr>
                <w:rFonts w:hint="eastAsia" w:ascii="宋体" w:hAnsi="宋体" w:cs="宋体"/>
                <w:sz w:val="21"/>
                <w:szCs w:val="21"/>
                <w:lang w:val="en-US" w:eastAsia="zh-CN"/>
              </w:rPr>
            </w:pPr>
            <w:r>
              <w:rPr>
                <w:rFonts w:hint="eastAsia" w:ascii="宋体" w:hAnsi="宋体" w:cs="宋体"/>
                <w:sz w:val="21"/>
                <w:szCs w:val="21"/>
              </w:rPr>
              <w:t>--统计分析结果：</w:t>
            </w:r>
            <w:r>
              <w:rPr>
                <w:rFonts w:hint="eastAsia" w:ascii="宋体" w:hAnsi="宋体" w:cs="宋体"/>
                <w:sz w:val="21"/>
                <w:szCs w:val="21"/>
                <w:lang w:val="en-US" w:eastAsia="zh-CN"/>
              </w:rPr>
              <w:t>91分</w:t>
            </w:r>
          </w:p>
          <w:p>
            <w:pPr>
              <w:rPr>
                <w:rFonts w:hint="eastAsia" w:ascii="宋体" w:hAnsi="宋体" w:cs="宋体"/>
                <w:sz w:val="21"/>
                <w:szCs w:val="21"/>
              </w:rPr>
            </w:pPr>
            <w:r>
              <w:rPr>
                <w:rFonts w:hint="eastAsia" w:ascii="宋体" w:hAnsi="宋体" w:cs="宋体"/>
                <w:sz w:val="21"/>
                <w:szCs w:val="21"/>
              </w:rPr>
              <w:t>--暂无明显需实施纠正措施的改进事项。</w:t>
            </w:r>
          </w:p>
          <w:p>
            <w:pP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w:t>
            </w:r>
            <w:r>
              <w:rPr>
                <w:rFonts w:hint="eastAsia"/>
                <w:sz w:val="21"/>
                <w:szCs w:val="21"/>
                <w:highlight w:val="none"/>
              </w:rPr>
              <w:t>提供顾客满意调查分析</w:t>
            </w:r>
            <w:r>
              <w:rPr>
                <w:rFonts w:hint="eastAsia"/>
                <w:sz w:val="21"/>
                <w:szCs w:val="21"/>
                <w:highlight w:val="none"/>
                <w:lang w:val="en-US" w:eastAsia="zh-CN"/>
              </w:rPr>
              <w:t>报告</w:t>
            </w:r>
            <w:r>
              <w:rPr>
                <w:rFonts w:hint="eastAsia"/>
                <w:sz w:val="21"/>
                <w:szCs w:val="21"/>
                <w:highlight w:val="none"/>
                <w:lang w:eastAsia="zh-CN"/>
              </w:rPr>
              <w:t>，</w:t>
            </w:r>
            <w:r>
              <w:rPr>
                <w:rFonts w:hint="eastAsia"/>
                <w:sz w:val="21"/>
                <w:szCs w:val="21"/>
                <w:highlight w:val="none"/>
                <w:lang w:val="en-US" w:eastAsia="zh-CN"/>
              </w:rPr>
              <w:t>报告显示：</w:t>
            </w:r>
            <w:r>
              <w:rPr>
                <w:rFonts w:hint="eastAsia" w:ascii="宋体" w:hAnsi="宋体"/>
                <w:sz w:val="21"/>
                <w:szCs w:val="21"/>
              </w:rPr>
              <w:t>满意项是产品质量及交付期得到较多的肯定公司组织相关部门领导和相关人员对顾客评价和意见、建议进行了认真讨论，一致认为，公司产品质量在行业中受到肯定，具有一定的竞争势力，从性价比情况看：目前的定价是比较适宜的。可以通过更多的沟通方式向顾客进行一定的解释，达到顾客理解，暂无改进要求</w:t>
            </w:r>
            <w:r>
              <w:rPr>
                <w:rFonts w:hint="eastAsia"/>
                <w:sz w:val="21"/>
                <w:szCs w:val="21"/>
                <w:highlight w:val="none"/>
                <w:lang w:val="en-US" w:eastAsia="zh-CN"/>
              </w:rPr>
              <w:t>，</w:t>
            </w:r>
            <w:r>
              <w:rPr>
                <w:rFonts w:hint="eastAsia"/>
                <w:sz w:val="21"/>
                <w:szCs w:val="21"/>
                <w:highlight w:val="none"/>
              </w:rPr>
              <w:t>该结果已提交管理评审。</w:t>
            </w:r>
          </w:p>
        </w:tc>
        <w:tc>
          <w:tcPr>
            <w:tcW w:w="1038" w:type="dxa"/>
          </w:tcPr>
          <w:p>
            <w:pPr>
              <w:rPr>
                <w:highlight w:val="magenta"/>
              </w:rPr>
            </w:pPr>
            <w:r>
              <w:rPr>
                <w:rFonts w:hint="eastAsia"/>
                <w:lang w:val="en-US" w:eastAsia="zh-CN"/>
              </w:rPr>
              <w:t>符合</w:t>
            </w:r>
          </w:p>
        </w:tc>
      </w:tr>
    </w:tbl>
    <w:p>
      <w:pPr>
        <w:pStyle w:val="7"/>
      </w:pPr>
      <w:r>
        <w:rPr>
          <w:rFonts w:hint="eastAsia"/>
        </w:rPr>
        <w:t>说明：不符合标注N</w:t>
      </w:r>
    </w:p>
    <w:p>
      <w:pPr>
        <w:spacing w:line="480" w:lineRule="exact"/>
        <w:jc w:val="center"/>
        <w:rPr>
          <w:rFonts w:ascii="隶书" w:hAnsi="宋体" w:eastAsia="隶书"/>
          <w:bCs/>
          <w:color w:val="000000"/>
          <w:sz w:val="36"/>
          <w:szCs w:val="36"/>
          <w:highlight w:val="magent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72"/>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72" w:type="dxa"/>
            <w:vAlign w:val="center"/>
          </w:tcPr>
          <w:p>
            <w:pPr>
              <w:rPr>
                <w:sz w:val="24"/>
                <w:szCs w:val="24"/>
              </w:rPr>
            </w:pPr>
            <w:r>
              <w:rPr>
                <w:rFonts w:hint="eastAsia"/>
                <w:sz w:val="24"/>
                <w:szCs w:val="24"/>
              </w:rPr>
              <w:t>受审核部门：</w:t>
            </w:r>
            <w:r>
              <w:rPr>
                <w:rFonts w:hint="eastAsia"/>
                <w:sz w:val="24"/>
                <w:szCs w:val="24"/>
                <w:lang w:val="en-US" w:eastAsia="zh-CN"/>
              </w:rPr>
              <w:t>市场</w:t>
            </w:r>
            <w:r>
              <w:rPr>
                <w:rFonts w:hint="eastAsia"/>
                <w:sz w:val="24"/>
                <w:szCs w:val="24"/>
              </w:rPr>
              <w:t>部   主管领导：</w:t>
            </w:r>
            <w:r>
              <w:rPr>
                <w:rFonts w:hint="eastAsia"/>
                <w:sz w:val="24"/>
                <w:szCs w:val="24"/>
                <w:lang w:val="en-US" w:eastAsia="zh-CN"/>
              </w:rPr>
              <w:t>李四冬</w:t>
            </w:r>
            <w:r>
              <w:rPr>
                <w:rFonts w:hint="eastAsia"/>
                <w:sz w:val="24"/>
                <w:szCs w:val="24"/>
              </w:rPr>
              <w:t xml:space="preserve">    陪同人员：</w:t>
            </w:r>
            <w:r>
              <w:rPr>
                <w:rFonts w:hint="eastAsia"/>
                <w:sz w:val="24"/>
                <w:szCs w:val="24"/>
                <w:lang w:val="en-US" w:eastAsia="zh-CN"/>
              </w:rPr>
              <w:t>刘丽丽</w:t>
            </w:r>
            <w:r>
              <w:rPr>
                <w:rFonts w:hint="eastAsia"/>
                <w:sz w:val="24"/>
                <w:szCs w:val="24"/>
              </w:rPr>
              <w:t xml:space="preserve"> </w:t>
            </w:r>
          </w:p>
        </w:tc>
        <w:tc>
          <w:tcPr>
            <w:tcW w:w="1017" w:type="dxa"/>
            <w:vMerge w:val="restart"/>
            <w:vAlign w:val="center"/>
          </w:tcPr>
          <w:p>
            <w:pPr>
              <w:rPr>
                <w:sz w:val="24"/>
                <w:szCs w:val="24"/>
                <w:highlight w:val="magenta"/>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72" w:type="dxa"/>
            <w:vAlign w:val="center"/>
          </w:tcPr>
          <w:p>
            <w:pPr>
              <w:spacing w:before="120"/>
              <w:rPr>
                <w:sz w:val="24"/>
                <w:szCs w:val="24"/>
              </w:rPr>
            </w:pPr>
            <w:r>
              <w:rPr>
                <w:rFonts w:hint="eastAsia"/>
                <w:sz w:val="24"/>
                <w:szCs w:val="24"/>
              </w:rPr>
              <w:t>审核员：</w:t>
            </w:r>
            <w:r>
              <w:rPr>
                <w:rFonts w:hint="eastAsia"/>
                <w:sz w:val="24"/>
                <w:szCs w:val="24"/>
                <w:lang w:val="en-US" w:eastAsia="zh-CN"/>
              </w:rPr>
              <w:t>杨珍全</w:t>
            </w:r>
            <w:r>
              <w:rPr>
                <w:sz w:val="24"/>
                <w:szCs w:val="24"/>
              </w:rPr>
              <w:t xml:space="preserve">   </w:t>
            </w:r>
            <w:r>
              <w:rPr>
                <w:rFonts w:hint="eastAsia"/>
                <w:sz w:val="24"/>
                <w:szCs w:val="24"/>
              </w:rPr>
              <w:t>审核时间：</w:t>
            </w:r>
            <w:r>
              <w:rPr>
                <w:sz w:val="24"/>
                <w:szCs w:val="24"/>
              </w:rPr>
              <w:t>20</w:t>
            </w:r>
            <w:r>
              <w:rPr>
                <w:rFonts w:hint="eastAsia"/>
                <w:sz w:val="24"/>
                <w:szCs w:val="24"/>
                <w:lang w:val="en-US" w:eastAsia="zh-CN"/>
              </w:rPr>
              <w:t>20</w:t>
            </w:r>
            <w:r>
              <w:rPr>
                <w:sz w:val="24"/>
                <w:szCs w:val="24"/>
              </w:rPr>
              <w:t>.</w:t>
            </w:r>
            <w:r>
              <w:rPr>
                <w:rFonts w:hint="eastAsia"/>
                <w:sz w:val="24"/>
                <w:szCs w:val="24"/>
                <w:lang w:val="en-US" w:eastAsia="zh-CN"/>
              </w:rPr>
              <w:t>9</w:t>
            </w:r>
            <w:r>
              <w:rPr>
                <w:sz w:val="24"/>
                <w:szCs w:val="24"/>
              </w:rPr>
              <w:t>.</w:t>
            </w:r>
            <w:r>
              <w:rPr>
                <w:rFonts w:hint="eastAsia"/>
                <w:sz w:val="24"/>
                <w:szCs w:val="24"/>
                <w:lang w:val="en-US" w:eastAsia="zh-CN"/>
              </w:rPr>
              <w:t>27下午</w:t>
            </w:r>
          </w:p>
        </w:tc>
        <w:tc>
          <w:tcPr>
            <w:tcW w:w="1017"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72" w:type="dxa"/>
            <w:vAlign w:val="center"/>
          </w:tcPr>
          <w:p>
            <w:pPr>
              <w:rPr>
                <w:sz w:val="24"/>
                <w:szCs w:val="24"/>
              </w:rPr>
            </w:pPr>
            <w:r>
              <w:rPr>
                <w:rFonts w:hint="eastAsia"/>
                <w:sz w:val="24"/>
                <w:szCs w:val="24"/>
              </w:rPr>
              <w:t>审核条款：</w:t>
            </w:r>
          </w:p>
        </w:tc>
        <w:tc>
          <w:tcPr>
            <w:tcW w:w="1017"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ES5.3；</w:t>
            </w:r>
          </w:p>
          <w:p>
            <w:pPr>
              <w:rPr>
                <w:rFonts w:ascii="宋体" w:hAnsi="宋体" w:cs="新宋体"/>
                <w:szCs w:val="21"/>
              </w:rPr>
            </w:pPr>
          </w:p>
        </w:tc>
        <w:tc>
          <w:tcPr>
            <w:tcW w:w="10572" w:type="dxa"/>
          </w:tcPr>
          <w:p>
            <w:pPr>
              <w:autoSpaceDE w:val="0"/>
              <w:autoSpaceDN w:val="0"/>
              <w:adjustRightInd w:val="0"/>
              <w:spacing w:line="400" w:lineRule="exact"/>
              <w:jc w:val="left"/>
              <w:rPr>
                <w:rFonts w:hint="eastAsia" w:ascii="宋体" w:cs="宋体"/>
                <w:sz w:val="21"/>
                <w:szCs w:val="21"/>
              </w:rPr>
            </w:pPr>
            <w:r>
              <w:rPr>
                <w:rFonts w:hint="eastAsia" w:ascii="宋体" w:cs="宋体"/>
                <w:sz w:val="21"/>
                <w:szCs w:val="21"/>
                <w:lang w:bidi="ar"/>
              </w:rPr>
              <w:t>查，市场部的岗位职责和权限如下：</w:t>
            </w:r>
          </w:p>
          <w:p>
            <w:pPr>
              <w:keepNext w:val="0"/>
              <w:keepLines w:val="0"/>
              <w:widowControl/>
              <w:numPr>
                <w:ilvl w:val="0"/>
                <w:numId w:val="0"/>
              </w:numPr>
              <w:suppressLineNumbers w:val="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负责销售过程的实施；</w:t>
            </w:r>
          </w:p>
          <w:p>
            <w:pPr>
              <w:keepNext w:val="0"/>
              <w:keepLines w:val="0"/>
              <w:widowControl/>
              <w:numPr>
                <w:ilvl w:val="0"/>
                <w:numId w:val="0"/>
              </w:numPr>
              <w:suppressLineNumbers w:val="0"/>
              <w:jc w:val="left"/>
            </w:pPr>
            <w:r>
              <w:rPr>
                <w:rFonts w:hint="eastAsia" w:ascii="宋体" w:hAnsi="宋体" w:cs="宋体"/>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 xml:space="preserve">负责对外部提供方进行质量、价格和服务等方面评价，建立完整的合格供方档案，组织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对供方评审。重要物资在合格供方范围内实施采购；</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3.负责组织合同评审；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4.负责代表公司接待和记录顾客来访、来函、来电，建立用户档案、负责用户服务，组织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顾客满意度调查，及时反馈和处理顾客的信息、特别是顾客的抱怨，将其传递到有关职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能部门处理并进行纠正和预防措施的跟踪验证；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5.组织市场调研，收集市场和顾客信息，并及时传送到本公司领导层和有关部门，研究营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销策略，不断提高市场占有率；</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6.负责顾客财产的登记、发放管理，发生丢失、损坏或不适用时与顾客沟通；</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7.负责产品的交付和物资的运输；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8.负责销售过程的实施；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9.负责销售过程中标识和可追溯性；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10.负责销售过程中对产品的防护；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11.负责销售过程中变更控制；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12.负责销售服务的放行。 </w:t>
            </w:r>
          </w:p>
          <w:p>
            <w:pPr>
              <w:keepNext w:val="0"/>
              <w:keepLines w:val="0"/>
              <w:widowControl/>
              <w:suppressLineNumbers w:val="0"/>
              <w:jc w:val="left"/>
              <w:rPr>
                <w:rFonts w:hint="eastAsia" w:ascii="宋体" w:cs="宋体"/>
                <w:sz w:val="21"/>
                <w:szCs w:val="21"/>
              </w:rPr>
            </w:pPr>
            <w:r>
              <w:rPr>
                <w:rFonts w:hint="eastAsia" w:ascii="宋体" w:hAnsi="宋体" w:cs="宋体"/>
                <w:sz w:val="21"/>
                <w:szCs w:val="21"/>
                <w:lang w:bidi="ar"/>
              </w:rPr>
              <w:t>……</w:t>
            </w:r>
            <w:r>
              <w:rPr>
                <w:rFonts w:hint="eastAsia" w:ascii="宋体" w:cs="宋体"/>
                <w:sz w:val="21"/>
                <w:szCs w:val="21"/>
                <w:lang w:bidi="ar"/>
              </w:rPr>
              <w:t xml:space="preserve">   </w:t>
            </w:r>
          </w:p>
          <w:p>
            <w:pPr>
              <w:widowControl/>
              <w:jc w:val="left"/>
              <w:rPr>
                <w:rFonts w:ascii="宋体" w:hAnsi="宋体"/>
                <w:szCs w:val="21"/>
              </w:rPr>
            </w:pPr>
            <w:r>
              <w:rPr>
                <w:rFonts w:hint="eastAsia" w:ascii="宋体"/>
                <w:sz w:val="21"/>
                <w:szCs w:val="21"/>
                <w:lang w:bidi="ar"/>
              </w:rPr>
              <w:t>市场部负责人对部门职责清楚。</w:t>
            </w:r>
          </w:p>
        </w:tc>
        <w:tc>
          <w:tcPr>
            <w:tcW w:w="1017" w:type="dxa"/>
          </w:tcPr>
          <w:p>
            <w:pPr>
              <w:rPr>
                <w:highlight w:val="magent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vAlign w:val="top"/>
          </w:tcPr>
          <w:p>
            <w:pPr>
              <w:adjustRightInd w:val="0"/>
              <w:snapToGrid w:val="0"/>
              <w:jc w:val="left"/>
              <w:rPr>
                <w:rFonts w:hint="eastAsia" w:ascii="宋体" w:hAnsi="宋体" w:eastAsia="宋体" w:cs="新宋体"/>
                <w:szCs w:val="21"/>
                <w:lang w:val="en-US" w:eastAsia="zh-CN"/>
              </w:rPr>
            </w:pPr>
            <w:r>
              <w:rPr>
                <w:rFonts w:hint="eastAsia" w:ascii="宋体" w:hAnsi="宋体" w:cs="新宋体"/>
                <w:szCs w:val="21"/>
              </w:rPr>
              <w:t>环境因素</w:t>
            </w:r>
            <w:r>
              <w:rPr>
                <w:rFonts w:hint="eastAsia" w:ascii="宋体" w:hAnsi="宋体" w:cs="新宋体"/>
                <w:szCs w:val="21"/>
                <w:lang w:val="en-US" w:eastAsia="zh-CN"/>
              </w:rPr>
              <w:t>/</w:t>
            </w:r>
            <w:r>
              <w:rPr>
                <w:rFonts w:hint="eastAsia" w:ascii="宋体" w:hAnsi="宋体" w:cs="新宋体"/>
                <w:szCs w:val="21"/>
              </w:rPr>
              <w:t>危险源识别、评价与控制措施</w:t>
            </w:r>
          </w:p>
        </w:tc>
        <w:tc>
          <w:tcPr>
            <w:tcW w:w="960" w:type="dxa"/>
            <w:vAlign w:val="top"/>
          </w:tcPr>
          <w:p>
            <w:pPr>
              <w:rPr>
                <w:rFonts w:hint="default" w:ascii="宋体" w:hAnsi="宋体" w:eastAsia="宋体" w:cs="新宋体"/>
                <w:szCs w:val="21"/>
                <w:lang w:val="en-US" w:eastAsia="zh-CN"/>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6.1.2</w:t>
            </w:r>
          </w:p>
        </w:tc>
        <w:tc>
          <w:tcPr>
            <w:tcW w:w="10572" w:type="dxa"/>
            <w:vAlign w:val="top"/>
          </w:tcPr>
          <w:p>
            <w:pPr>
              <w:autoSpaceDE w:val="0"/>
              <w:autoSpaceDN w:val="0"/>
              <w:adjustRightInd w:val="0"/>
              <w:spacing w:line="400" w:lineRule="exact"/>
              <w:ind w:firstLine="420" w:firstLineChars="200"/>
              <w:jc w:val="left"/>
              <w:rPr>
                <w:rFonts w:hint="eastAsia" w:ascii="宋体" w:cs="宋体"/>
                <w:sz w:val="21"/>
                <w:szCs w:val="21"/>
              </w:rPr>
            </w:pPr>
            <w:r>
              <w:rPr>
                <w:rFonts w:hint="eastAsia" w:ascii="宋体" w:cs="宋体"/>
                <w:sz w:val="21"/>
                <w:szCs w:val="21"/>
                <w:lang w:bidi="ar"/>
              </w:rPr>
              <w:t>查，依据</w:t>
            </w:r>
            <w:r>
              <w:rPr>
                <w:rFonts w:hint="eastAsia" w:ascii="宋体" w:hAnsi="宋体" w:cs="宋体"/>
                <w:sz w:val="21"/>
                <w:szCs w:val="21"/>
                <w:lang w:bidi="ar"/>
              </w:rPr>
              <w:t>《环境因素、危险因素的识别与评价》</w:t>
            </w:r>
            <w:r>
              <w:rPr>
                <w:rFonts w:hint="eastAsia" w:ascii="宋体" w:cs="宋体"/>
                <w:sz w:val="21"/>
                <w:szCs w:val="21"/>
                <w:lang w:bidi="ar"/>
              </w:rPr>
              <w:t>，根据不同的时态、状态识别了环境因素，通过对其发生的可能性、危害性等进行评价，市场部确定的重要环境因素有：潜在火灾、固废的排放。</w:t>
            </w:r>
          </w:p>
          <w:p>
            <w:pPr>
              <w:autoSpaceDE w:val="0"/>
              <w:autoSpaceDN w:val="0"/>
              <w:adjustRightInd w:val="0"/>
              <w:spacing w:line="400" w:lineRule="exact"/>
              <w:ind w:firstLine="420" w:firstLineChars="200"/>
              <w:jc w:val="left"/>
              <w:rPr>
                <w:rFonts w:hint="eastAsia" w:ascii="宋体" w:cs="宋体"/>
                <w:sz w:val="21"/>
                <w:szCs w:val="21"/>
                <w:lang w:bidi="ar"/>
              </w:rPr>
            </w:pPr>
            <w:r>
              <w:rPr>
                <w:rFonts w:hint="eastAsia" w:ascii="宋体" w:cs="宋体"/>
                <w:sz w:val="21"/>
                <w:szCs w:val="21"/>
                <w:lang w:bidi="ar"/>
              </w:rPr>
              <w:t>现场查看，市场部的主要工作为为客户提供产品销售。销售过程中有</w:t>
            </w:r>
            <w:r>
              <w:rPr>
                <w:rFonts w:hint="eastAsia" w:cs="宋体"/>
                <w:sz w:val="21"/>
                <w:szCs w:val="21"/>
                <w:lang w:bidi="ar"/>
              </w:rPr>
              <w:t>废弃包装、辅料等固废，</w:t>
            </w:r>
            <w:r>
              <w:rPr>
                <w:rFonts w:hint="eastAsia" w:ascii="宋体" w:cs="宋体"/>
                <w:sz w:val="21"/>
                <w:szCs w:val="21"/>
                <w:lang w:bidi="ar"/>
              </w:rPr>
              <w:t>部门的环境因素识别和重要环境因素基本到位。</w:t>
            </w:r>
          </w:p>
          <w:p>
            <w:pPr>
              <w:spacing w:line="400" w:lineRule="exact"/>
              <w:ind w:firstLine="210" w:firstLineChars="100"/>
              <w:rPr>
                <w:rFonts w:hint="eastAsia" w:ascii="宋体" w:hAnsi="宋体" w:cs="宋体"/>
                <w:sz w:val="21"/>
                <w:szCs w:val="21"/>
              </w:rPr>
            </w:pPr>
            <w:r>
              <w:rPr>
                <w:rFonts w:hint="eastAsia" w:ascii="宋体" w:cs="宋体"/>
                <w:sz w:val="21"/>
                <w:szCs w:val="21"/>
                <w:lang w:bidi="ar"/>
              </w:rPr>
              <w:t>查，市场部经过辨识与评审形成了</w:t>
            </w:r>
            <w:r>
              <w:rPr>
                <w:rFonts w:hint="eastAsia" w:ascii="宋体" w:hAnsi="宋体" w:cs="宋体"/>
                <w:sz w:val="21"/>
                <w:szCs w:val="21"/>
                <w:lang w:bidi="ar"/>
              </w:rPr>
              <w:t>《危险源辨识与风险评价表》共识别出16项危险源，包括电气使用不当造成</w:t>
            </w:r>
            <w:r>
              <w:rPr>
                <w:rFonts w:hint="eastAsia"/>
                <w:sz w:val="21"/>
                <w:szCs w:val="21"/>
              </w:rPr>
              <w:t>火灾</w:t>
            </w:r>
            <w:r>
              <w:rPr>
                <w:rFonts w:hint="eastAsia" w:ascii="宋体" w:hAnsi="宋体" w:cs="宋体"/>
                <w:sz w:val="21"/>
                <w:szCs w:val="21"/>
                <w:lang w:bidi="ar"/>
              </w:rPr>
              <w:t>；员工操作不当造成</w:t>
            </w:r>
            <w:r>
              <w:rPr>
                <w:rFonts w:hint="eastAsia"/>
                <w:sz w:val="21"/>
                <w:szCs w:val="21"/>
              </w:rPr>
              <w:t>触电；服务过程车辆造成伤害</w:t>
            </w:r>
            <w:r>
              <w:rPr>
                <w:rFonts w:hint="eastAsia" w:ascii="宋体" w:hAnsi="宋体" w:cs="宋体"/>
                <w:sz w:val="21"/>
                <w:szCs w:val="21"/>
                <w:lang w:bidi="ar"/>
              </w:rPr>
              <w:t>等危险源。</w:t>
            </w:r>
          </w:p>
          <w:p>
            <w:pPr>
              <w:spacing w:line="400" w:lineRule="exact"/>
              <w:ind w:firstLine="420" w:firstLineChars="200"/>
              <w:rPr>
                <w:rFonts w:hint="eastAsia" w:ascii="宋体" w:hAnsi="宋体" w:cs="宋体"/>
                <w:sz w:val="21"/>
                <w:szCs w:val="21"/>
              </w:rPr>
            </w:pPr>
            <w:r>
              <w:rPr>
                <w:rFonts w:hint="eastAsia" w:ascii="宋体" w:hAnsi="宋体" w:cs="宋体"/>
                <w:sz w:val="21"/>
                <w:szCs w:val="21"/>
                <w:lang w:bidi="ar"/>
              </w:rPr>
              <w:t>采用的是经验判断法、过程分析法识别。</w:t>
            </w:r>
          </w:p>
          <w:p>
            <w:pPr>
              <w:spacing w:line="400" w:lineRule="exact"/>
              <w:ind w:firstLine="420" w:firstLineChars="200"/>
              <w:rPr>
                <w:rFonts w:hint="eastAsia" w:ascii="宋体" w:hAnsi="宋体" w:cs="宋体"/>
                <w:sz w:val="21"/>
                <w:szCs w:val="21"/>
              </w:rPr>
            </w:pPr>
            <w:r>
              <w:rPr>
                <w:rFonts w:hint="eastAsia" w:ascii="宋体" w:hAnsi="宋体" w:cs="宋体"/>
                <w:sz w:val="21"/>
                <w:szCs w:val="21"/>
                <w:lang w:bidi="ar"/>
              </w:rPr>
              <w:t>打分法确定重大风险：1）</w:t>
            </w:r>
            <w:r>
              <w:rPr>
                <w:rFonts w:hint="eastAsia"/>
                <w:sz w:val="21"/>
                <w:szCs w:val="21"/>
              </w:rPr>
              <w:t>火灾；</w:t>
            </w:r>
            <w:r>
              <w:rPr>
                <w:rFonts w:hint="eastAsia" w:ascii="宋体" w:hAnsi="宋体" w:cs="宋体"/>
                <w:sz w:val="21"/>
                <w:szCs w:val="21"/>
                <w:lang w:bidi="ar"/>
              </w:rPr>
              <w:t>2）</w:t>
            </w:r>
            <w:r>
              <w:rPr>
                <w:rFonts w:hint="eastAsia"/>
                <w:sz w:val="21"/>
                <w:szCs w:val="21"/>
              </w:rPr>
              <w:t>物体打击、3）</w:t>
            </w:r>
            <w:r>
              <w:rPr>
                <w:rFonts w:hint="eastAsia"/>
                <w:sz w:val="21"/>
                <w:szCs w:val="21"/>
                <w:lang w:val="en-US" w:eastAsia="zh-CN"/>
              </w:rPr>
              <w:t>车辆伤害</w:t>
            </w:r>
            <w:r>
              <w:rPr>
                <w:rFonts w:hint="eastAsia"/>
                <w:sz w:val="21"/>
                <w:szCs w:val="21"/>
              </w:rPr>
              <w:t>3</w:t>
            </w:r>
            <w:r>
              <w:rPr>
                <w:rFonts w:hint="eastAsia" w:ascii="宋体" w:hAnsi="宋体" w:cs="宋体"/>
                <w:sz w:val="21"/>
                <w:szCs w:val="21"/>
                <w:lang w:bidi="ar"/>
              </w:rPr>
              <w:t>项。</w:t>
            </w:r>
          </w:p>
          <w:p>
            <w:pPr>
              <w:spacing w:line="400" w:lineRule="exact"/>
              <w:ind w:firstLine="420" w:firstLineChars="200"/>
              <w:rPr>
                <w:rFonts w:hint="eastAsia" w:ascii="宋体" w:hAnsi="宋体" w:cs="宋体"/>
                <w:sz w:val="21"/>
                <w:szCs w:val="21"/>
              </w:rPr>
            </w:pPr>
            <w:r>
              <w:rPr>
                <w:rFonts w:hint="eastAsia" w:ascii="宋体" w:hAnsi="宋体" w:cs="宋体"/>
                <w:sz w:val="21"/>
                <w:szCs w:val="21"/>
                <w:lang w:bidi="ar"/>
              </w:rPr>
              <w:t>危险源辨识基本充分、风险等级评价基本合理。</w:t>
            </w:r>
          </w:p>
          <w:p>
            <w:pPr>
              <w:spacing w:line="400" w:lineRule="exact"/>
              <w:ind w:firstLine="420" w:firstLineChars="200"/>
              <w:rPr>
                <w:rFonts w:hint="eastAsia" w:ascii="宋体" w:hAnsi="宋体" w:cs="宋体"/>
                <w:sz w:val="21"/>
                <w:szCs w:val="21"/>
              </w:rPr>
            </w:pPr>
            <w:r>
              <w:rPr>
                <w:rFonts w:hint="eastAsia" w:ascii="宋体" w:hAnsi="宋体" w:cs="宋体"/>
                <w:sz w:val="21"/>
                <w:szCs w:val="21"/>
                <w:lang w:bidi="ar"/>
              </w:rPr>
              <w:t xml:space="preserve">查，风险控制措施有：  </w:t>
            </w:r>
          </w:p>
          <w:p>
            <w:pPr>
              <w:spacing w:line="400" w:lineRule="exact"/>
              <w:ind w:firstLine="420" w:firstLineChars="200"/>
              <w:rPr>
                <w:rFonts w:hint="eastAsia" w:ascii="宋体" w:hAnsi="宋体" w:cs="宋体"/>
                <w:sz w:val="21"/>
                <w:szCs w:val="21"/>
              </w:rPr>
            </w:pPr>
            <w:r>
              <w:rPr>
                <w:rFonts w:hint="eastAsia" w:ascii="宋体" w:hAnsi="宋体" w:cs="宋体"/>
                <w:sz w:val="21"/>
                <w:szCs w:val="21"/>
                <w:lang w:bidi="ar"/>
              </w:rPr>
              <w:t>安全知识、消防知识宣传、教育及培训；</w:t>
            </w:r>
          </w:p>
          <w:p>
            <w:pPr>
              <w:spacing w:line="400" w:lineRule="exact"/>
              <w:ind w:firstLine="420" w:firstLineChars="200"/>
              <w:rPr>
                <w:rFonts w:hint="eastAsia" w:ascii="宋体" w:hAnsi="宋体" w:cs="宋体"/>
                <w:sz w:val="21"/>
                <w:szCs w:val="21"/>
              </w:rPr>
            </w:pPr>
            <w:r>
              <w:rPr>
                <w:rFonts w:hint="eastAsia" w:ascii="宋体" w:hAnsi="宋体" w:cs="宋体"/>
                <w:sz w:val="21"/>
                <w:szCs w:val="21"/>
                <w:lang w:bidi="ar"/>
              </w:rPr>
              <w:t>张贴安全、楼层消防疏散图；</w:t>
            </w:r>
          </w:p>
          <w:p>
            <w:pPr>
              <w:spacing w:line="400" w:lineRule="exact"/>
              <w:ind w:firstLine="420" w:firstLineChars="200"/>
              <w:rPr>
                <w:rFonts w:hint="eastAsia" w:ascii="宋体" w:hAnsi="宋体" w:cs="宋体"/>
                <w:sz w:val="21"/>
                <w:szCs w:val="21"/>
              </w:rPr>
            </w:pPr>
            <w:r>
              <w:rPr>
                <w:rFonts w:hint="eastAsia" w:ascii="宋体" w:hAnsi="宋体" w:cs="宋体"/>
                <w:sz w:val="21"/>
                <w:szCs w:val="21"/>
                <w:lang w:bidi="ar"/>
              </w:rPr>
              <w:t>定期安全检查等。</w:t>
            </w:r>
          </w:p>
          <w:p>
            <w:pPr>
              <w:rPr>
                <w:rFonts w:hint="eastAsia" w:ascii="宋体"/>
                <w:szCs w:val="21"/>
              </w:rPr>
            </w:pPr>
            <w:r>
              <w:rPr>
                <w:rFonts w:hint="eastAsia" w:ascii="宋体" w:hAnsi="宋体"/>
                <w:sz w:val="21"/>
                <w:szCs w:val="21"/>
                <w:lang w:bidi="ar"/>
              </w:rPr>
              <w:t>危险源识别基本充分，控制措施需要完善。</w:t>
            </w:r>
          </w:p>
        </w:tc>
        <w:tc>
          <w:tcPr>
            <w:tcW w:w="1017" w:type="dxa"/>
          </w:tcPr>
          <w:p>
            <w:pPr>
              <w:rPr>
                <w:highlight w:val="magent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ES6.2</w:t>
            </w:r>
          </w:p>
          <w:p>
            <w:pPr>
              <w:rPr>
                <w:rFonts w:ascii="宋体" w:hAnsi="宋体" w:cs="新宋体"/>
                <w:szCs w:val="21"/>
              </w:rPr>
            </w:pPr>
          </w:p>
        </w:tc>
        <w:tc>
          <w:tcPr>
            <w:tcW w:w="10572" w:type="dxa"/>
            <w:vAlign w:val="top"/>
          </w:tcPr>
          <w:p>
            <w:pPr>
              <w:spacing w:line="400" w:lineRule="exact"/>
              <w:rPr>
                <w:rFonts w:hint="default" w:ascii="宋体" w:hAnsi="宋体" w:eastAsia="宋体" w:cs="Arial"/>
                <w:iCs/>
                <w:sz w:val="21"/>
                <w:szCs w:val="21"/>
                <w:lang w:val="en-US" w:eastAsia="zh-CN" w:bidi="ar"/>
              </w:rPr>
            </w:pPr>
            <w:r>
              <w:rPr>
                <w:rFonts w:hint="eastAsia" w:ascii="宋体" w:hAnsi="宋体" w:cs="Arial"/>
                <w:iCs/>
                <w:sz w:val="21"/>
                <w:szCs w:val="21"/>
                <w:lang w:bidi="ar"/>
              </w:rPr>
              <w:t>查市场部的质量、环境安全目标为：</w:t>
            </w:r>
            <w:r>
              <w:rPr>
                <w:rFonts w:hint="eastAsia" w:ascii="宋体" w:hAnsi="宋体" w:cs="Arial"/>
                <w:iCs/>
                <w:sz w:val="21"/>
                <w:szCs w:val="21"/>
                <w:lang w:val="en-US" w:eastAsia="zh-CN" w:bidi="ar"/>
              </w:rPr>
              <w:t xml:space="preserve">          考核情况（2020.1-6）：</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1.</w:t>
            </w:r>
            <w:r>
              <w:rPr>
                <w:rFonts w:hint="eastAsia" w:ascii="宋体" w:hAnsi="宋体" w:cs="宋体"/>
                <w:color w:val="000000"/>
                <w:sz w:val="21"/>
                <w:szCs w:val="21"/>
                <w:lang w:bidi="ar"/>
              </w:rPr>
              <w:t>固体分类收集,集中处理100%</w:t>
            </w:r>
            <w:r>
              <w:rPr>
                <w:rFonts w:hint="eastAsia" w:ascii="宋体" w:hAnsi="宋体" w:cs="宋体"/>
                <w:color w:val="000000"/>
                <w:kern w:val="0"/>
                <w:sz w:val="21"/>
                <w:szCs w:val="21"/>
                <w:lang w:val="en-US" w:eastAsia="zh-CN" w:bidi="ar"/>
              </w:rPr>
              <w:t xml:space="preserve">                        零</w:t>
            </w:r>
          </w:p>
          <w:p>
            <w:r>
              <w:rPr>
                <w:rFonts w:hint="eastAsia" w:ascii="宋体" w:hAnsi="宋体" w:cs="宋体"/>
                <w:color w:val="000000"/>
                <w:kern w:val="0"/>
                <w:sz w:val="21"/>
                <w:szCs w:val="21"/>
                <w:lang w:val="en-US" w:eastAsia="zh-CN" w:bidi="ar"/>
              </w:rPr>
              <w:t>2.</w:t>
            </w:r>
            <w:r>
              <w:rPr>
                <w:rFonts w:hint="eastAsia" w:ascii="宋体" w:hAnsi="宋体" w:cs="宋体"/>
                <w:color w:val="000000"/>
                <w:sz w:val="21"/>
                <w:szCs w:val="21"/>
                <w:lang w:bidi="ar"/>
              </w:rPr>
              <w:t>火灾事故为零</w:t>
            </w:r>
            <w:r>
              <w:rPr>
                <w:rFonts w:hint="eastAsia" w:ascii="宋体" w:hAnsi="宋体" w:cs="宋体"/>
                <w:color w:val="000000"/>
                <w:sz w:val="21"/>
                <w:szCs w:val="21"/>
                <w:lang w:val="en-US" w:eastAsia="zh-CN" w:bidi="ar"/>
              </w:rPr>
              <w:t xml:space="preserve">; </w:t>
            </w:r>
            <w:r>
              <w:rPr>
                <w:rFonts w:hint="eastAsia" w:ascii="宋体" w:hAnsi="宋体" w:cs="宋体"/>
                <w:color w:val="000000"/>
                <w:kern w:val="0"/>
                <w:sz w:val="21"/>
                <w:szCs w:val="21"/>
                <w:lang w:val="en-US" w:eastAsia="zh-CN" w:bidi="ar"/>
              </w:rPr>
              <w:t xml:space="preserve">                                   100%</w:t>
            </w:r>
          </w:p>
          <w:p>
            <w:pPr>
              <w:spacing w:line="400" w:lineRule="atLeast"/>
              <w:ind w:right="170"/>
              <w:jc w:val="left"/>
              <w:rPr>
                <w:rFonts w:hint="eastAsia" w:ascii="宋体" w:hAnsi="宋体" w:cs="宋体"/>
                <w:sz w:val="21"/>
                <w:szCs w:val="21"/>
                <w:highlight w:val="none"/>
              </w:rPr>
            </w:pPr>
            <w:r>
              <w:rPr>
                <w:rFonts w:hint="eastAsia" w:ascii="宋体" w:hAnsi="宋体" w:cs="宋体"/>
                <w:sz w:val="21"/>
                <w:szCs w:val="21"/>
                <w:highlight w:val="none"/>
                <w:lang w:bidi="ar"/>
              </w:rPr>
              <w:t>查：</w:t>
            </w:r>
            <w:r>
              <w:rPr>
                <w:rFonts w:hint="eastAsia" w:ascii="宋体" w:hAnsi="宋体" w:cs="宋体"/>
                <w:sz w:val="21"/>
                <w:szCs w:val="21"/>
                <w:highlight w:val="none"/>
                <w:lang w:eastAsia="zh-CN" w:bidi="ar"/>
              </w:rPr>
              <w:t>2020</w:t>
            </w:r>
            <w:r>
              <w:rPr>
                <w:rFonts w:hint="eastAsia" w:ascii="宋体" w:hAnsi="宋体" w:cs="宋体"/>
                <w:sz w:val="21"/>
                <w:szCs w:val="21"/>
                <w:highlight w:val="none"/>
                <w:lang w:bidi="ar"/>
              </w:rPr>
              <w:t>年1</w:t>
            </w:r>
            <w:r>
              <w:rPr>
                <w:rFonts w:hint="eastAsia" w:ascii="宋体" w:hAnsi="宋体" w:cs="宋体"/>
                <w:sz w:val="21"/>
                <w:szCs w:val="21"/>
                <w:highlight w:val="none"/>
                <w:lang w:val="en-US" w:eastAsia="zh-CN" w:bidi="ar"/>
              </w:rPr>
              <w:t>月</w:t>
            </w:r>
            <w:r>
              <w:rPr>
                <w:rFonts w:hint="eastAsia" w:ascii="宋体" w:hAnsi="宋体" w:cs="宋体"/>
                <w:sz w:val="21"/>
                <w:szCs w:val="21"/>
                <w:highlight w:val="none"/>
                <w:lang w:bidi="ar"/>
              </w:rPr>
              <w:t>-</w:t>
            </w:r>
            <w:r>
              <w:rPr>
                <w:rFonts w:hint="eastAsia" w:ascii="宋体" w:hAnsi="宋体" w:cs="宋体"/>
                <w:sz w:val="21"/>
                <w:szCs w:val="21"/>
                <w:highlight w:val="none"/>
                <w:lang w:val="en-US" w:eastAsia="zh-CN" w:bidi="ar"/>
              </w:rPr>
              <w:t>6</w:t>
            </w:r>
            <w:r>
              <w:rPr>
                <w:rFonts w:hint="eastAsia" w:ascii="宋体" w:hAnsi="宋体" w:cs="宋体"/>
                <w:sz w:val="21"/>
                <w:szCs w:val="21"/>
                <w:highlight w:val="none"/>
                <w:lang w:bidi="ar"/>
              </w:rPr>
              <w:t>月市场部目标完成情况：均能达到要求。</w:t>
            </w:r>
          </w:p>
          <w:p>
            <w:pPr>
              <w:keepNext w:val="0"/>
              <w:keepLines w:val="0"/>
              <w:widowControl/>
              <w:suppressLineNumbers w:val="0"/>
              <w:jc w:val="left"/>
            </w:pPr>
            <w:r>
              <w:rPr>
                <w:rFonts w:hint="eastAsia" w:ascii="宋体" w:hAnsi="宋体" w:cs="宋体"/>
                <w:sz w:val="21"/>
                <w:szCs w:val="21"/>
                <w:highlight w:val="none"/>
                <w:lang w:bidi="ar"/>
              </w:rPr>
              <w:t>查，公司编制了环境安全目标管理实施方案：制定、执行程序或作业文件；加强监测和测量；培训与教育；应急响应。</w:t>
            </w:r>
          </w:p>
          <w:p>
            <w:pPr>
              <w:widowControl/>
              <w:jc w:val="left"/>
              <w:rPr>
                <w:rFonts w:ascii="宋体" w:hAnsi="宋体" w:eastAsia="宋体" w:cs="宋体"/>
                <w:kern w:val="2"/>
                <w:sz w:val="21"/>
                <w:szCs w:val="21"/>
                <w:lang w:val="en-US" w:eastAsia="zh-CN" w:bidi="ar-SA"/>
              </w:rPr>
            </w:pPr>
          </w:p>
        </w:tc>
        <w:tc>
          <w:tcPr>
            <w:tcW w:w="1017" w:type="dxa"/>
          </w:tcPr>
          <w:p>
            <w:pPr>
              <w:rPr>
                <w:highlight w:val="magent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 xml:space="preserve">沟通 </w:t>
            </w:r>
          </w:p>
        </w:tc>
        <w:tc>
          <w:tcPr>
            <w:tcW w:w="960" w:type="dxa"/>
          </w:tcPr>
          <w:p>
            <w:pPr>
              <w:rPr>
                <w:rFonts w:ascii="宋体" w:hAnsi="宋体" w:cs="新宋体"/>
                <w:szCs w:val="21"/>
              </w:rPr>
            </w:pPr>
            <w:r>
              <w:rPr>
                <w:rFonts w:hint="eastAsia" w:ascii="宋体" w:hAnsi="宋体" w:cs="新宋体"/>
                <w:szCs w:val="21"/>
              </w:rPr>
              <w:t xml:space="preserve">ES7.4 </w:t>
            </w:r>
          </w:p>
          <w:p>
            <w:pPr>
              <w:rPr>
                <w:rFonts w:ascii="宋体" w:hAnsi="宋体" w:cs="新宋体"/>
                <w:szCs w:val="21"/>
              </w:rPr>
            </w:pPr>
          </w:p>
        </w:tc>
        <w:tc>
          <w:tcPr>
            <w:tcW w:w="10572" w:type="dxa"/>
          </w:tcPr>
          <w:p>
            <w:pPr>
              <w:pStyle w:val="9"/>
              <w:spacing w:line="400" w:lineRule="exact"/>
              <w:rPr>
                <w:rFonts w:ascii="宋体" w:hAnsi="宋体" w:cs="宋体"/>
                <w:sz w:val="21"/>
                <w:szCs w:val="21"/>
              </w:rPr>
            </w:pPr>
            <w:r>
              <w:rPr>
                <w:rFonts w:hint="eastAsia" w:ascii="宋体" w:hAnsi="宋体" w:cs="宋体"/>
                <w:kern w:val="2"/>
                <w:sz w:val="21"/>
                <w:szCs w:val="21"/>
              </w:rPr>
              <w:t>---《信息交流程序》规</w:t>
            </w:r>
            <w:r>
              <w:rPr>
                <w:rFonts w:hint="eastAsia" w:ascii="宋体" w:hAnsi="宋体" w:cs="Arial"/>
                <w:iCs/>
                <w:kern w:val="2"/>
                <w:sz w:val="21"/>
                <w:szCs w:val="21"/>
              </w:rPr>
              <w:t>定了公司内外信息交流、协商的对象、方式、记录等。</w:t>
            </w:r>
          </w:p>
          <w:p>
            <w:pPr>
              <w:pStyle w:val="9"/>
              <w:spacing w:line="400" w:lineRule="exact"/>
              <w:ind w:firstLine="420" w:firstLineChars="200"/>
              <w:rPr>
                <w:rFonts w:ascii="宋体" w:hAnsi="宋体" w:cs="宋体"/>
                <w:color w:val="FF0000"/>
                <w:sz w:val="21"/>
                <w:szCs w:val="21"/>
              </w:rPr>
            </w:pPr>
            <w:r>
              <w:rPr>
                <w:rFonts w:hint="eastAsia" w:ascii="宋体" w:hAnsi="宋体" w:cs="宋体"/>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9"/>
              <w:spacing w:line="400" w:lineRule="exact"/>
              <w:ind w:firstLine="315" w:firstLineChars="150"/>
              <w:rPr>
                <w:rFonts w:ascii="宋体" w:hAnsi="宋体" w:cs="宋体"/>
                <w:sz w:val="21"/>
                <w:szCs w:val="21"/>
              </w:rPr>
            </w:pPr>
            <w:r>
              <w:rPr>
                <w:rFonts w:hint="eastAsia" w:ascii="宋体" w:hAnsi="宋体" w:cs="宋体"/>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iCs/>
                <w:color w:val="FF0000"/>
                <w:szCs w:val="21"/>
              </w:rPr>
            </w:pPr>
            <w:r>
              <w:rPr>
                <w:rFonts w:hint="eastAsia" w:ascii="宋体" w:hAnsi="宋体" w:cs="Arial"/>
                <w:iCs/>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rPr>
            </w:pPr>
            <w:r>
              <w:rPr>
                <w:rFonts w:hint="eastAsia" w:ascii="宋体" w:hAnsi="宋体" w:cs="Arial"/>
                <w:iCs/>
                <w:szCs w:val="21"/>
              </w:rPr>
              <w:t>查见：部门内部会议记录表，沟通信息包括：</w:t>
            </w:r>
          </w:p>
          <w:p>
            <w:pPr>
              <w:widowControl/>
              <w:spacing w:line="400" w:lineRule="atLeast"/>
              <w:ind w:firstLine="315" w:firstLineChars="150"/>
              <w:rPr>
                <w:rFonts w:hint="eastAsia" w:ascii="宋体" w:hAnsi="宋体" w:eastAsia="宋体" w:cs="Arial"/>
                <w:iCs/>
                <w:szCs w:val="21"/>
                <w:lang w:eastAsia="zh-CN"/>
              </w:rPr>
            </w:pPr>
            <w:r>
              <w:rPr>
                <w:rFonts w:hint="eastAsia" w:ascii="宋体" w:hAnsi="宋体" w:cs="Arial"/>
                <w:iCs/>
                <w:szCs w:val="21"/>
              </w:rPr>
              <w:t>1）告知员工：管理者代表是</w:t>
            </w:r>
            <w:r>
              <w:rPr>
                <w:rFonts w:hint="eastAsia" w:ascii="宋体" w:hAnsi="宋体" w:cs="Arial"/>
                <w:iCs/>
                <w:szCs w:val="21"/>
                <w:lang w:val="en-US" w:eastAsia="zh-CN"/>
              </w:rPr>
              <w:t>李四冬</w:t>
            </w:r>
            <w:r>
              <w:rPr>
                <w:rFonts w:hint="eastAsia" w:ascii="宋体" w:hAnsi="宋体" w:cs="Arial"/>
                <w:iCs/>
                <w:szCs w:val="21"/>
              </w:rPr>
              <w:t>及职业健康安全事务代表</w:t>
            </w:r>
            <w:r>
              <w:rPr>
                <w:rFonts w:hint="eastAsia" w:ascii="宋体" w:hAnsi="宋体" w:cs="Arial"/>
                <w:iCs/>
                <w:szCs w:val="21"/>
                <w:lang w:val="en-US" w:eastAsia="zh-CN"/>
              </w:rPr>
              <w:t xml:space="preserve">谭世英 </w:t>
            </w:r>
          </w:p>
          <w:p>
            <w:pPr>
              <w:widowControl/>
              <w:spacing w:line="400" w:lineRule="atLeast"/>
              <w:ind w:firstLine="315" w:firstLineChars="150"/>
              <w:rPr>
                <w:rFonts w:ascii="宋体" w:hAnsi="宋体" w:cs="Arial"/>
                <w:iCs/>
                <w:szCs w:val="21"/>
              </w:rPr>
            </w:pPr>
            <w:r>
              <w:rPr>
                <w:rFonts w:hint="eastAsia" w:ascii="宋体" w:hAnsi="宋体" w:cs="Arial"/>
                <w:iCs/>
                <w:szCs w:val="21"/>
              </w:rPr>
              <w:t>2）告知员工：职业健康安全管理体系建立的依据、标准和意义；</w:t>
            </w:r>
          </w:p>
          <w:p>
            <w:pPr>
              <w:pStyle w:val="9"/>
              <w:spacing w:line="400" w:lineRule="exact"/>
              <w:ind w:firstLine="315" w:firstLineChars="150"/>
              <w:rPr>
                <w:rFonts w:ascii="宋体" w:hAnsi="宋体" w:cs="Arial"/>
                <w:iCs/>
                <w:color w:val="auto"/>
                <w:kern w:val="2"/>
                <w:sz w:val="21"/>
                <w:szCs w:val="21"/>
              </w:rPr>
            </w:pPr>
            <w:r>
              <w:rPr>
                <w:rFonts w:hint="eastAsia" w:ascii="宋体" w:hAnsi="宋体" w:cs="Arial"/>
                <w:iCs/>
                <w:color w:val="auto"/>
                <w:kern w:val="2"/>
                <w:sz w:val="21"/>
                <w:szCs w:val="21"/>
              </w:rPr>
              <w:t>3）组织员工学习：与安全健康、环境管理有关的法律法规，包括《中华人民共和国环境保护法》、《中华人民共和国水污染防治法》、《危险化学品安全管理条例》、《工伤保险条例》、《劳动防护用品监督管理规定》等关于员工权益、保险等内容；</w:t>
            </w:r>
          </w:p>
          <w:p>
            <w:pPr>
              <w:pStyle w:val="9"/>
              <w:spacing w:line="400" w:lineRule="exact"/>
              <w:ind w:firstLine="315" w:firstLineChars="150"/>
              <w:rPr>
                <w:rFonts w:ascii="宋体" w:hAnsi="宋体" w:cs="Arial"/>
                <w:iCs/>
                <w:color w:val="auto"/>
                <w:kern w:val="2"/>
                <w:sz w:val="21"/>
                <w:szCs w:val="21"/>
              </w:rPr>
            </w:pPr>
            <w:r>
              <w:rPr>
                <w:rFonts w:hint="eastAsia" w:ascii="宋体" w:hAnsi="宋体" w:cs="Arial"/>
                <w:iCs/>
                <w:color w:val="auto"/>
                <w:kern w:val="2"/>
                <w:sz w:val="21"/>
                <w:szCs w:val="21"/>
              </w:rPr>
              <w:t>4）将劳动保护要求、安全、节能环保要求和意义作为新员工岗前培训内容。</w:t>
            </w:r>
          </w:p>
          <w:p>
            <w:pPr>
              <w:pStyle w:val="9"/>
              <w:spacing w:line="400" w:lineRule="exact"/>
              <w:ind w:firstLine="315" w:firstLineChars="150"/>
              <w:rPr>
                <w:rFonts w:ascii="宋体" w:hAnsi="宋体" w:cs="宋体"/>
                <w:szCs w:val="21"/>
              </w:rPr>
            </w:pPr>
            <w:r>
              <w:rPr>
                <w:rFonts w:hint="eastAsia" w:ascii="宋体" w:hAnsi="宋体" w:cs="Arial"/>
                <w:iCs/>
                <w:color w:val="auto"/>
                <w:kern w:val="2"/>
                <w:sz w:val="21"/>
                <w:szCs w:val="21"/>
              </w:rPr>
              <w:t>审核时未发现有相关方投诉和环境安全违规情况发生。</w:t>
            </w:r>
          </w:p>
        </w:tc>
        <w:tc>
          <w:tcPr>
            <w:tcW w:w="1017" w:type="dxa"/>
          </w:tcPr>
          <w:p>
            <w:pPr>
              <w:rPr>
                <w:highlight w:val="magent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 xml:space="preserve">ES8.1 </w:t>
            </w:r>
          </w:p>
          <w:p>
            <w:pPr>
              <w:rPr>
                <w:rFonts w:ascii="宋体" w:hAnsi="宋体" w:cs="新宋体"/>
                <w:szCs w:val="21"/>
              </w:rPr>
            </w:pPr>
          </w:p>
        </w:tc>
        <w:tc>
          <w:tcPr>
            <w:tcW w:w="10572" w:type="dxa"/>
          </w:tcPr>
          <w:p>
            <w:pPr>
              <w:rPr>
                <w:rFonts w:hint="eastAsia" w:ascii="宋体" w:hAnsi="宋体" w:cs="宋体"/>
                <w:sz w:val="21"/>
                <w:szCs w:val="21"/>
              </w:rPr>
            </w:pPr>
            <w:r>
              <w:rPr>
                <w:rFonts w:hint="eastAsia" w:ascii="宋体" w:hAnsi="宋体" w:cs="宋体"/>
                <w:sz w:val="21"/>
                <w:szCs w:val="21"/>
              </w:rPr>
              <w:t>查，市场部实施以下环境安全管理制度：《运行控制程序》、《节约用电用水管理制度》、《固体废弃物管理制度》《消防安全管理制度》、《用电安全管理规定》、《办公室安全管理制度》、《火灾事故应急救援预案》、《劳动防护用品管理制度》等。</w:t>
            </w:r>
          </w:p>
          <w:p>
            <w:pPr>
              <w:rPr>
                <w:rFonts w:hint="eastAsia" w:ascii="宋体" w:hAnsi="宋体" w:cs="宋体"/>
                <w:sz w:val="21"/>
                <w:szCs w:val="21"/>
              </w:rPr>
            </w:pPr>
            <w:r>
              <w:rPr>
                <w:rFonts w:hint="eastAsia" w:ascii="宋体" w:hAnsi="宋体" w:cs="宋体"/>
                <w:sz w:val="21"/>
                <w:szCs w:val="21"/>
              </w:rPr>
              <w:t>据介绍，</w:t>
            </w:r>
            <w:r>
              <w:rPr>
                <w:rFonts w:hint="eastAsia" w:ascii="宋体" w:hAnsi="宋体" w:cs="宋体"/>
                <w:sz w:val="21"/>
                <w:szCs w:val="21"/>
                <w:lang w:val="en-US" w:eastAsia="zh-CN"/>
              </w:rPr>
              <w:t>公司销售的产品主要为自己生产其</w:t>
            </w:r>
            <w:r>
              <w:rPr>
                <w:rFonts w:hint="eastAsia" w:ascii="宋体" w:hAnsi="宋体" w:cs="宋体"/>
                <w:sz w:val="21"/>
                <w:szCs w:val="21"/>
              </w:rPr>
              <w:t>产品服务流程为：</w:t>
            </w:r>
          </w:p>
          <w:p>
            <w:pPr>
              <w:widowControl/>
              <w:jc w:val="left"/>
              <w:rPr>
                <w:rFonts w:hint="eastAsia" w:eastAsia="宋体"/>
                <w:sz w:val="21"/>
                <w:szCs w:val="21"/>
                <w:lang w:eastAsia="zh-CN"/>
              </w:rPr>
            </w:pPr>
            <w:r>
              <w:rPr>
                <w:rFonts w:hint="eastAsia" w:ascii="宋体" w:cs="宋体"/>
                <w:sz w:val="21"/>
                <w:szCs w:val="21"/>
              </w:rPr>
              <w:t>销售流程：</w:t>
            </w:r>
            <w:r>
              <w:rPr>
                <w:rFonts w:hint="eastAsia" w:ascii="宋体" w:hAnsi="宋体" w:cs="宋体"/>
                <w:sz w:val="21"/>
                <w:szCs w:val="21"/>
              </w:rPr>
              <w:t>客户需求----签订合同---进行采购----产品检验----交付客户---验收</w:t>
            </w:r>
            <w:r>
              <w:rPr>
                <w:rFonts w:hint="eastAsia" w:ascii="宋体" w:hAnsi="宋体" w:cs="宋体"/>
                <w:sz w:val="21"/>
                <w:szCs w:val="21"/>
                <w:lang w:eastAsia="zh-CN"/>
              </w:rPr>
              <w:t>。</w:t>
            </w:r>
          </w:p>
          <w:p>
            <w:pPr>
              <w:rPr>
                <w:rFonts w:hint="eastAsia" w:ascii="宋体" w:hAnsi="宋体" w:cs="宋体"/>
                <w:sz w:val="21"/>
                <w:szCs w:val="21"/>
              </w:rPr>
            </w:pPr>
            <w:r>
              <w:rPr>
                <w:rFonts w:hint="eastAsia" w:ascii="宋体" w:hAnsi="宋体" w:cs="宋体"/>
                <w:sz w:val="21"/>
                <w:szCs w:val="21"/>
              </w:rPr>
              <w:t>查不可接受风险源：</w:t>
            </w:r>
          </w:p>
          <w:p>
            <w:pPr>
              <w:ind w:firstLine="420" w:firstLineChars="200"/>
              <w:rPr>
                <w:rFonts w:hint="eastAsia" w:ascii="宋体" w:hAnsi="宋体" w:cs="宋体"/>
                <w:sz w:val="21"/>
                <w:szCs w:val="21"/>
              </w:rPr>
            </w:pPr>
            <w:r>
              <w:rPr>
                <w:rFonts w:hint="eastAsia" w:ascii="宋体" w:hAnsi="宋体" w:cs="宋体"/>
                <w:sz w:val="21"/>
                <w:szCs w:val="21"/>
              </w:rPr>
              <w:t>1）火灾；</w:t>
            </w:r>
          </w:p>
          <w:p>
            <w:pPr>
              <w:ind w:firstLine="420" w:firstLineChars="200"/>
              <w:rPr>
                <w:rFonts w:hint="eastAsia" w:ascii="宋体" w:hAnsi="宋体" w:cs="宋体"/>
                <w:sz w:val="21"/>
                <w:szCs w:val="21"/>
              </w:rPr>
            </w:pPr>
            <w:r>
              <w:rPr>
                <w:rFonts w:hint="eastAsia" w:ascii="宋体" w:hAnsi="宋体" w:cs="宋体"/>
                <w:sz w:val="21"/>
                <w:szCs w:val="21"/>
              </w:rPr>
              <w:t>2）物体打击；</w:t>
            </w:r>
          </w:p>
          <w:p>
            <w:pPr>
              <w:ind w:firstLine="420" w:firstLineChars="200"/>
              <w:rPr>
                <w:rFonts w:hint="default" w:ascii="宋体" w:hAnsi="宋体" w:eastAsia="宋体" w:cs="宋体"/>
                <w:sz w:val="21"/>
                <w:szCs w:val="21"/>
                <w:lang w:val="en-US" w:eastAsia="zh-CN"/>
              </w:rPr>
            </w:pPr>
            <w:r>
              <w:rPr>
                <w:rFonts w:hint="eastAsia" w:ascii="宋体" w:hAnsi="宋体" w:cs="宋体"/>
                <w:sz w:val="21"/>
                <w:szCs w:val="21"/>
              </w:rPr>
              <w:t>3）</w:t>
            </w:r>
            <w:r>
              <w:rPr>
                <w:rFonts w:hint="eastAsia" w:ascii="宋体" w:hAnsi="宋体" w:cs="宋体"/>
                <w:sz w:val="21"/>
                <w:szCs w:val="21"/>
                <w:lang w:val="en-US" w:eastAsia="zh-CN"/>
              </w:rPr>
              <w:t>车辆伤害。</w:t>
            </w:r>
          </w:p>
          <w:p>
            <w:pPr>
              <w:rPr>
                <w:rFonts w:hint="eastAsia" w:ascii="宋体" w:hAnsi="宋体" w:cs="宋体"/>
                <w:sz w:val="21"/>
                <w:szCs w:val="21"/>
              </w:rPr>
            </w:pPr>
            <w:r>
              <w:rPr>
                <w:rFonts w:hint="eastAsia" w:ascii="宋体" w:hAnsi="宋体" w:cs="宋体"/>
                <w:sz w:val="21"/>
                <w:szCs w:val="21"/>
              </w:rPr>
              <w:t>查重要环境因素：</w:t>
            </w:r>
          </w:p>
          <w:p>
            <w:pPr>
              <w:numPr>
                <w:ilvl w:val="0"/>
                <w:numId w:val="15"/>
              </w:numPr>
              <w:ind w:firstLine="0"/>
              <w:rPr>
                <w:rFonts w:hint="eastAsia" w:ascii="宋体" w:hAnsi="宋体" w:cs="宋体"/>
                <w:sz w:val="21"/>
                <w:szCs w:val="21"/>
              </w:rPr>
            </w:pPr>
            <w:r>
              <w:rPr>
                <w:rFonts w:hint="eastAsia" w:ascii="宋体" w:hAnsi="宋体" w:cs="宋体"/>
                <w:sz w:val="21"/>
                <w:szCs w:val="21"/>
              </w:rPr>
              <w:t>潜在火灾；</w:t>
            </w:r>
          </w:p>
          <w:p>
            <w:pPr>
              <w:numPr>
                <w:ilvl w:val="0"/>
                <w:numId w:val="15"/>
              </w:numPr>
              <w:ind w:firstLine="0"/>
              <w:rPr>
                <w:rFonts w:hint="eastAsia" w:ascii="宋体" w:hAnsi="宋体" w:cs="宋体"/>
                <w:sz w:val="21"/>
                <w:szCs w:val="21"/>
              </w:rPr>
            </w:pPr>
            <w:r>
              <w:rPr>
                <w:rFonts w:hint="eastAsia" w:ascii="宋体" w:hAnsi="宋体" w:cs="宋体"/>
                <w:sz w:val="21"/>
                <w:szCs w:val="21"/>
              </w:rPr>
              <w:t>固废排放；</w:t>
            </w:r>
          </w:p>
          <w:p>
            <w:pPr>
              <w:ind w:left="360"/>
              <w:rPr>
                <w:rFonts w:hint="eastAsia" w:ascii="宋体" w:hAnsi="宋体" w:cs="宋体"/>
                <w:sz w:val="21"/>
                <w:szCs w:val="21"/>
              </w:rPr>
            </w:pPr>
            <w:r>
              <w:rPr>
                <w:rFonts w:hint="eastAsia" w:ascii="宋体" w:hAnsi="宋体" w:cs="宋体"/>
                <w:sz w:val="21"/>
                <w:szCs w:val="21"/>
              </w:rPr>
              <w:t>查看，公司制订的相应的安全管理制度及管理方案，对不可接受风险源进行管控。</w:t>
            </w:r>
          </w:p>
          <w:p>
            <w:pPr>
              <w:rPr>
                <w:rFonts w:hint="eastAsia" w:ascii="宋体" w:hAnsi="宋体" w:cs="宋体"/>
                <w:sz w:val="21"/>
                <w:szCs w:val="21"/>
              </w:rPr>
            </w:pPr>
            <w:r>
              <w:rPr>
                <w:rFonts w:hint="eastAsia" w:ascii="宋体" w:hAnsi="宋体" w:cs="宋体"/>
                <w:sz w:val="21"/>
                <w:szCs w:val="21"/>
              </w:rPr>
              <w:t>据称：对火灾应急设施、安防设施运行情况等进行了检查维护。如：</w:t>
            </w:r>
          </w:p>
          <w:p>
            <w:pPr>
              <w:rPr>
                <w:rFonts w:hint="eastAsia" w:ascii="宋体" w:hAnsi="宋体" w:cs="宋体"/>
                <w:sz w:val="21"/>
                <w:szCs w:val="21"/>
              </w:rPr>
            </w:pPr>
            <w:r>
              <w:rPr>
                <w:rFonts w:hint="eastAsia" w:ascii="宋体" w:hAnsi="宋体" w:cs="宋体"/>
                <w:sz w:val="21"/>
                <w:szCs w:val="21"/>
              </w:rPr>
              <w:t>查，服务现场张贴有“请勿吸烟”标识；</w:t>
            </w:r>
          </w:p>
          <w:p>
            <w:pPr>
              <w:rPr>
                <w:rFonts w:hint="eastAsia" w:ascii="宋体" w:hAnsi="宋体" w:cs="宋体"/>
                <w:sz w:val="21"/>
                <w:szCs w:val="21"/>
              </w:rPr>
            </w:pPr>
            <w:r>
              <w:rPr>
                <w:rFonts w:hint="eastAsia" w:ascii="宋体" w:hAnsi="宋体" w:cs="宋体"/>
                <w:sz w:val="21"/>
                <w:szCs w:val="21"/>
              </w:rPr>
              <w:t>现场查看：服务现场未发现大功率电器使用。</w:t>
            </w:r>
          </w:p>
          <w:p>
            <w:pPr>
              <w:rPr>
                <w:rFonts w:hint="eastAsia" w:ascii="宋体" w:hAnsi="宋体" w:cs="宋体"/>
                <w:sz w:val="21"/>
                <w:szCs w:val="21"/>
              </w:rPr>
            </w:pPr>
            <w:r>
              <w:rPr>
                <w:rFonts w:hint="eastAsia" w:ascii="宋体" w:hAnsi="宋体" w:cs="宋体"/>
                <w:sz w:val="21"/>
                <w:szCs w:val="21"/>
              </w:rPr>
              <w:t>现场查看：现场电线有穿管保护，固定布局、现场有禁止吸烟提醒。</w:t>
            </w:r>
          </w:p>
          <w:p>
            <w:pPr>
              <w:rPr>
                <w:rFonts w:hint="eastAsia" w:ascii="宋体" w:hAnsi="宋体" w:cs="宋体"/>
                <w:sz w:val="21"/>
                <w:szCs w:val="21"/>
              </w:rPr>
            </w:pPr>
            <w:r>
              <w:rPr>
                <w:rFonts w:hint="eastAsia" w:ascii="宋体" w:hAnsi="宋体" w:cs="宋体"/>
                <w:sz w:val="21"/>
                <w:szCs w:val="21"/>
              </w:rPr>
              <w:t>现场查看：有两处不规范私接电线装电风扇的现象。已沟通。</w:t>
            </w:r>
          </w:p>
          <w:p>
            <w:pPr>
              <w:rPr>
                <w:rFonts w:hint="eastAsia" w:ascii="宋体" w:hAnsi="宋体" w:cs="宋体"/>
                <w:sz w:val="21"/>
                <w:szCs w:val="21"/>
              </w:rPr>
            </w:pPr>
            <w:r>
              <w:rPr>
                <w:rFonts w:hint="eastAsia" w:ascii="宋体" w:hAnsi="宋体" w:cs="宋体"/>
                <w:sz w:val="21"/>
                <w:szCs w:val="21"/>
              </w:rPr>
              <w:t>现场查看：查见公司服务过程中产生的废料、包装废弃物等服务性一般固废有处理，但现场不能提供处理的记录。</w:t>
            </w:r>
          </w:p>
          <w:p>
            <w:pPr>
              <w:rPr>
                <w:rFonts w:ascii="宋体" w:hAnsi="宋体" w:cs="宋体"/>
                <w:szCs w:val="21"/>
                <w:highlight w:val="magenta"/>
              </w:rPr>
            </w:pPr>
            <w:r>
              <w:rPr>
                <w:rFonts w:hint="eastAsia" w:ascii="宋体" w:hAnsi="宋体" w:cs="宋体"/>
                <w:sz w:val="21"/>
                <w:szCs w:val="21"/>
              </w:rPr>
              <w:t>现场查看：有一处灭火器材放置区</w:t>
            </w:r>
            <w:r>
              <w:rPr>
                <w:rFonts w:hint="eastAsia" w:ascii="宋体" w:hAnsi="宋体" w:cs="宋体"/>
                <w:sz w:val="21"/>
                <w:szCs w:val="21"/>
                <w:lang w:eastAsia="zh-CN"/>
              </w:rPr>
              <w:t>。</w:t>
            </w:r>
          </w:p>
        </w:tc>
        <w:tc>
          <w:tcPr>
            <w:tcW w:w="1017" w:type="dxa"/>
          </w:tcPr>
          <w:p>
            <w:pPr>
              <w:rPr>
                <w:highlight w:val="magent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p>
            <w:pPr>
              <w:rPr>
                <w:rFonts w:ascii="宋体" w:hAnsi="宋体" w:cs="新宋体"/>
                <w:szCs w:val="21"/>
              </w:rPr>
            </w:pPr>
          </w:p>
        </w:tc>
        <w:tc>
          <w:tcPr>
            <w:tcW w:w="10572" w:type="dxa"/>
          </w:tcPr>
          <w:p>
            <w:pPr>
              <w:spacing w:line="360" w:lineRule="auto"/>
              <w:rPr>
                <w:szCs w:val="21"/>
              </w:rPr>
            </w:pPr>
            <w:r>
              <w:rPr>
                <w:rFonts w:hint="eastAsia" w:cs="宋体"/>
                <w:szCs w:val="21"/>
              </w:rPr>
              <w:t>查见：《</w:t>
            </w:r>
            <w:r>
              <w:rPr>
                <w:rFonts w:hint="eastAsia" w:ascii="宋体" w:hAnsi="宋体" w:cs="宋体"/>
                <w:szCs w:val="21"/>
              </w:rPr>
              <w:t>应急准备和响应控制程序</w:t>
            </w:r>
            <w:r>
              <w:rPr>
                <w:rFonts w:hint="eastAsia" w:cs="宋体"/>
                <w:szCs w:val="21"/>
              </w:rPr>
              <w:t>》、《</w:t>
            </w:r>
            <w:r>
              <w:rPr>
                <w:rFonts w:hint="eastAsia" w:ascii="宋体" w:hAnsi="宋体" w:cs="宋体"/>
                <w:szCs w:val="21"/>
              </w:rPr>
              <w:t>火灾应急方案</w:t>
            </w:r>
            <w:r>
              <w:rPr>
                <w:rFonts w:hint="eastAsia" w:cs="宋体"/>
                <w:szCs w:val="21"/>
              </w:rPr>
              <w:t>》、《高温中暑应急预案》等</w:t>
            </w:r>
          </w:p>
          <w:p>
            <w:pPr>
              <w:spacing w:line="400" w:lineRule="exact"/>
              <w:rPr>
                <w:rFonts w:ascii="宋体" w:hAnsi="宋体" w:cs="宋体"/>
                <w:szCs w:val="21"/>
              </w:rPr>
            </w:pPr>
            <w:r>
              <w:rPr>
                <w:rFonts w:hint="eastAsia" w:cs="宋体"/>
                <w:szCs w:val="21"/>
              </w:rPr>
              <w:t>查见：火灾和触电演练实况记录：供销部相关人员</w:t>
            </w:r>
            <w:r>
              <w:rPr>
                <w:rFonts w:hint="eastAsia" w:ascii="宋体" w:hAnsi="宋体" w:cs="宋体"/>
                <w:szCs w:val="21"/>
              </w:rPr>
              <w:t>参加了2020年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val="en-US" w:eastAsia="zh-CN"/>
              </w:rPr>
              <w:t>5</w:t>
            </w:r>
            <w:r>
              <w:rPr>
                <w:rFonts w:hint="eastAsia" w:ascii="宋体" w:hAnsi="宋体" w:cs="宋体"/>
                <w:szCs w:val="21"/>
              </w:rPr>
              <w:t>日进行的高温中暑应急预案演练和2020年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val="en-US" w:eastAsia="zh-CN"/>
              </w:rPr>
              <w:t>5</w:t>
            </w:r>
            <w:r>
              <w:rPr>
                <w:rFonts w:hint="eastAsia" w:ascii="宋体" w:hAnsi="宋体" w:cs="宋体"/>
                <w:szCs w:val="21"/>
              </w:rPr>
              <w:t>日进行的火灾应急预案演练。</w:t>
            </w:r>
          </w:p>
          <w:p>
            <w:pPr>
              <w:spacing w:line="360" w:lineRule="auto"/>
              <w:ind w:firstLine="420" w:firstLineChars="200"/>
              <w:rPr>
                <w:rFonts w:ascii="宋体" w:cs="宋体"/>
                <w:szCs w:val="21"/>
              </w:rPr>
            </w:pPr>
            <w:r>
              <w:rPr>
                <w:rFonts w:hint="eastAsia" w:ascii="宋体" w:cs="宋体"/>
                <w:szCs w:val="21"/>
              </w:rPr>
              <w:t>查，现场对应，部门员工的安全逃生意识有明显的改善和较大提高。使员工掌握了安全逃生的方式和路径和掌握了灭火器材的使用，</w:t>
            </w:r>
            <w:r>
              <w:rPr>
                <w:rFonts w:hint="eastAsia"/>
                <w:kern w:val="32"/>
              </w:rPr>
              <w:t>提高了员工的现场急救水平，增强了安全防护的意识。</w:t>
            </w:r>
          </w:p>
          <w:p>
            <w:pPr>
              <w:rPr>
                <w:rFonts w:ascii="宋体" w:hAnsi="宋体" w:cs="宋体"/>
                <w:szCs w:val="21"/>
              </w:rPr>
            </w:pPr>
            <w:r>
              <w:rPr>
                <w:rFonts w:hint="eastAsia" w:ascii="宋体" w:hAnsi="宋体" w:cs="宋体"/>
                <w:szCs w:val="21"/>
              </w:rPr>
              <w:t>应急准备：在公司办公区域，按要求配置灭火器、器材良好。</w:t>
            </w:r>
          </w:p>
        </w:tc>
        <w:tc>
          <w:tcPr>
            <w:tcW w:w="1017" w:type="dxa"/>
          </w:tcPr>
          <w:p>
            <w:pPr>
              <w:rPr>
                <w:highlight w:val="magenta"/>
              </w:rPr>
            </w:pPr>
            <w:r>
              <w:rPr>
                <w:rFonts w:hint="eastAsia"/>
                <w:lang w:val="en-US" w:eastAsia="zh-CN"/>
              </w:rPr>
              <w:t>符合</w:t>
            </w:r>
          </w:p>
        </w:tc>
      </w:tr>
    </w:tbl>
    <w:p>
      <w:pPr>
        <w:pStyle w:val="7"/>
      </w:pPr>
      <w:r>
        <w:rPr>
          <w:rFonts w:hint="eastAsia"/>
        </w:rPr>
        <w:t>说明：不符合标注N</w:t>
      </w:r>
    </w:p>
    <w:p>
      <w:pPr>
        <w:pStyle w:val="7"/>
      </w:pPr>
    </w:p>
    <w:p>
      <w:pPr>
        <w:pStyle w:val="7"/>
        <w:rPr>
          <w:rFonts w:hint="eastAsia" w:ascii="隶书" w:hAnsi="宋体" w:eastAsia="隶书"/>
          <w:bCs/>
          <w:color w:val="000000"/>
          <w:sz w:val="36"/>
          <w:szCs w:val="36"/>
        </w:rPr>
      </w:pPr>
    </w:p>
    <w:p>
      <w:pPr>
        <w:pStyle w:val="7"/>
        <w:rPr>
          <w:rFonts w:hint="eastAsia" w:ascii="隶书" w:hAnsi="宋体" w:eastAsia="隶书"/>
          <w:bCs/>
          <w:color w:val="000000"/>
          <w:sz w:val="36"/>
          <w:szCs w:val="36"/>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6"/>
        <w:rFonts w:hint="default"/>
      </w:rPr>
      <w:t xml:space="preserve">        </w:t>
    </w:r>
    <w:r>
      <w:rPr>
        <w:rStyle w:val="16"/>
        <w:rFonts w:hint="default"/>
        <w:w w:val="90"/>
      </w:rPr>
      <w:t>Beijing International Standard united Certification Co.,Ltd.</w:t>
    </w:r>
    <w:r>
      <w:rPr>
        <w:rStyle w:val="16"/>
        <w:rFonts w:hint="default"/>
        <w:w w:val="90"/>
        <w:szCs w:val="21"/>
      </w:rPr>
      <w:t xml:space="preserve">  </w:t>
    </w:r>
    <w:r>
      <w:rPr>
        <w:rStyle w:val="16"/>
        <w:rFonts w:hint="default"/>
        <w:w w:val="90"/>
        <w:sz w:val="20"/>
      </w:rPr>
      <w:t xml:space="preserve"> </w:t>
    </w:r>
    <w:r>
      <w:rPr>
        <w:rStyle w:val="16"/>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F17270"/>
    <w:multiLevelType w:val="singleLevel"/>
    <w:tmpl w:val="81F17270"/>
    <w:lvl w:ilvl="0" w:tentative="0">
      <w:start w:val="1"/>
      <w:numFmt w:val="decimal"/>
      <w:lvlText w:val="%1."/>
      <w:lvlJc w:val="left"/>
      <w:pPr>
        <w:ind w:left="425" w:hanging="425"/>
      </w:pPr>
      <w:rPr>
        <w:rFonts w:hint="default"/>
      </w:rPr>
    </w:lvl>
  </w:abstractNum>
  <w:abstractNum w:abstractNumId="1">
    <w:nsid w:val="83E983EE"/>
    <w:multiLevelType w:val="singleLevel"/>
    <w:tmpl w:val="83E983EE"/>
    <w:lvl w:ilvl="0" w:tentative="0">
      <w:start w:val="1"/>
      <w:numFmt w:val="decimal"/>
      <w:suff w:val="nothing"/>
      <w:lvlText w:val="%1）"/>
      <w:lvlJc w:val="left"/>
    </w:lvl>
  </w:abstractNum>
  <w:abstractNum w:abstractNumId="2">
    <w:nsid w:val="9A478449"/>
    <w:multiLevelType w:val="singleLevel"/>
    <w:tmpl w:val="9A478449"/>
    <w:lvl w:ilvl="0" w:tentative="0">
      <w:start w:val="1"/>
      <w:numFmt w:val="decimal"/>
      <w:suff w:val="nothing"/>
      <w:lvlText w:val="%1、"/>
      <w:lvlJc w:val="left"/>
    </w:lvl>
  </w:abstractNum>
  <w:abstractNum w:abstractNumId="3">
    <w:nsid w:val="E69CD909"/>
    <w:multiLevelType w:val="singleLevel"/>
    <w:tmpl w:val="E69CD909"/>
    <w:lvl w:ilvl="0" w:tentative="0">
      <w:start w:val="1"/>
      <w:numFmt w:val="decimal"/>
      <w:suff w:val="nothing"/>
      <w:lvlText w:val="%1）"/>
      <w:lvlJc w:val="left"/>
    </w:lvl>
  </w:abstractNum>
  <w:abstractNum w:abstractNumId="4">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0C059FF"/>
    <w:multiLevelType w:val="multilevel"/>
    <w:tmpl w:val="40C059F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8CC6F95"/>
    <w:multiLevelType w:val="singleLevel"/>
    <w:tmpl w:val="48CC6F95"/>
    <w:lvl w:ilvl="0" w:tentative="0">
      <w:start w:val="1"/>
      <w:numFmt w:val="decimal"/>
      <w:lvlText w:val="%1."/>
      <w:lvlJc w:val="left"/>
      <w:pPr>
        <w:tabs>
          <w:tab w:val="left" w:pos="312"/>
        </w:tabs>
      </w:pPr>
    </w:lvl>
  </w:abstractNum>
  <w:abstractNum w:abstractNumId="7">
    <w:nsid w:val="54D23C6E"/>
    <w:multiLevelType w:val="multilevel"/>
    <w:tmpl w:val="54D23C6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573FF464"/>
    <w:multiLevelType w:val="singleLevel"/>
    <w:tmpl w:val="573FF464"/>
    <w:lvl w:ilvl="0" w:tentative="0">
      <w:start w:val="4"/>
      <w:numFmt w:val="decimal"/>
      <w:suff w:val="nothing"/>
      <w:lvlText w:val="%1、"/>
      <w:lvlJc w:val="left"/>
    </w:lvl>
  </w:abstractNum>
  <w:abstractNum w:abstractNumId="9">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10">
    <w:nsid w:val="59BF21E7"/>
    <w:multiLevelType w:val="singleLevel"/>
    <w:tmpl w:val="59BF21E7"/>
    <w:lvl w:ilvl="0" w:tentative="0">
      <w:start w:val="1"/>
      <w:numFmt w:val="decimal"/>
      <w:suff w:val="nothing"/>
      <w:lvlText w:val="%1、"/>
      <w:lvlJc w:val="left"/>
    </w:lvl>
  </w:abstractNum>
  <w:abstractNum w:abstractNumId="11">
    <w:nsid w:val="5FE407DF"/>
    <w:multiLevelType w:val="multilevel"/>
    <w:tmpl w:val="5FE407D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6B00EC17"/>
    <w:multiLevelType w:val="singleLevel"/>
    <w:tmpl w:val="6B00EC17"/>
    <w:lvl w:ilvl="0" w:tentative="0">
      <w:start w:val="2"/>
      <w:numFmt w:val="chineseCounting"/>
      <w:suff w:val="nothing"/>
      <w:lvlText w:val="（%1）"/>
      <w:lvlJc w:val="left"/>
      <w:rPr>
        <w:rFonts w:hint="eastAsia"/>
      </w:rPr>
    </w:lvl>
  </w:abstractNum>
  <w:abstractNum w:abstractNumId="13">
    <w:nsid w:val="7DF22199"/>
    <w:multiLevelType w:val="singleLevel"/>
    <w:tmpl w:val="7DF22199"/>
    <w:lvl w:ilvl="0" w:tentative="0">
      <w:start w:val="1"/>
      <w:numFmt w:val="decimal"/>
      <w:suff w:val="nothing"/>
      <w:lvlText w:val="%1）"/>
      <w:lvlJc w:val="left"/>
    </w:lvl>
  </w:abstractNum>
  <w:abstractNum w:abstractNumId="14">
    <w:nsid w:val="7FEF3C0E"/>
    <w:multiLevelType w:val="multilevel"/>
    <w:tmpl w:val="7FEF3C0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9"/>
  </w:num>
  <w:num w:numId="3">
    <w:abstractNumId w:val="2"/>
  </w:num>
  <w:num w:numId="4">
    <w:abstractNumId w:val="5"/>
  </w:num>
  <w:num w:numId="5">
    <w:abstractNumId w:val="14"/>
  </w:num>
  <w:num w:numId="6">
    <w:abstractNumId w:val="1"/>
  </w:num>
  <w:num w:numId="7">
    <w:abstractNumId w:val="13"/>
  </w:num>
  <w:num w:numId="8">
    <w:abstractNumId w:val="8"/>
  </w:num>
  <w:num w:numId="9">
    <w:abstractNumId w:val="11"/>
  </w:num>
  <w:num w:numId="10">
    <w:abstractNumId w:val="7"/>
  </w:num>
  <w:num w:numId="11">
    <w:abstractNumId w:val="3"/>
  </w:num>
  <w:num w:numId="12">
    <w:abstractNumId w:val="12"/>
  </w:num>
  <w:num w:numId="13">
    <w:abstractNumId w:val="0"/>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476199"/>
    <w:rsid w:val="02176F32"/>
    <w:rsid w:val="053D02B4"/>
    <w:rsid w:val="094C1F86"/>
    <w:rsid w:val="0F1979E8"/>
    <w:rsid w:val="1263635F"/>
    <w:rsid w:val="15386A38"/>
    <w:rsid w:val="15905177"/>
    <w:rsid w:val="1A651023"/>
    <w:rsid w:val="1CB67769"/>
    <w:rsid w:val="2FB57E43"/>
    <w:rsid w:val="310D1A85"/>
    <w:rsid w:val="34006085"/>
    <w:rsid w:val="3C8934B8"/>
    <w:rsid w:val="3CFA18AE"/>
    <w:rsid w:val="3FCF4F1F"/>
    <w:rsid w:val="47FA23F3"/>
    <w:rsid w:val="49A005CA"/>
    <w:rsid w:val="4F20587F"/>
    <w:rsid w:val="4FC725C5"/>
    <w:rsid w:val="51AA6E5B"/>
    <w:rsid w:val="523738C4"/>
    <w:rsid w:val="53AE3860"/>
    <w:rsid w:val="54E812C0"/>
    <w:rsid w:val="602201B6"/>
    <w:rsid w:val="61F42761"/>
    <w:rsid w:val="6764665C"/>
    <w:rsid w:val="6EDB2AE0"/>
    <w:rsid w:val="754B2C18"/>
    <w:rsid w:val="7AF14AC4"/>
    <w:rsid w:val="7AF15058"/>
    <w:rsid w:val="7B321D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0"/>
    <w:pPr>
      <w:spacing w:after="120"/>
    </w:pPr>
  </w:style>
  <w:style w:type="paragraph" w:styleId="4">
    <w:name w:val="Body Text Indent"/>
    <w:basedOn w:val="1"/>
    <w:unhideWhenUsed/>
    <w:qFormat/>
    <w:uiPriority w:val="99"/>
    <w:pPr>
      <w:ind w:firstLine="420"/>
    </w:pPr>
    <w:rPr>
      <w:sz w:val="21"/>
      <w:szCs w:val="21"/>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color w:val="000000"/>
      <w:kern w:val="0"/>
      <w:sz w:val="24"/>
      <w:szCs w:val="24"/>
    </w:rPr>
  </w:style>
  <w:style w:type="character" w:styleId="12">
    <w:name w:val="Hyperlink"/>
    <w:qFormat/>
    <w:uiPriority w:val="99"/>
    <w:rPr>
      <w:color w:val="0000FF"/>
      <w:u w:val="single"/>
    </w:rPr>
  </w:style>
  <w:style w:type="character" w:customStyle="1" w:styleId="13">
    <w:name w:val="页眉 字符"/>
    <w:basedOn w:val="11"/>
    <w:link w:val="8"/>
    <w:qFormat/>
    <w:uiPriority w:val="99"/>
    <w:rPr>
      <w:rFonts w:ascii="Times New Roman" w:hAnsi="Times New Roman" w:eastAsia="宋体" w:cs="Times New Roman"/>
      <w:sz w:val="18"/>
      <w:szCs w:val="18"/>
    </w:rPr>
  </w:style>
  <w:style w:type="character" w:customStyle="1" w:styleId="14">
    <w:name w:val="页脚 字符"/>
    <w:basedOn w:val="11"/>
    <w:link w:val="7"/>
    <w:qFormat/>
    <w:uiPriority w:val="99"/>
    <w:rPr>
      <w:rFonts w:ascii="Times New Roman" w:hAnsi="Times New Roman" w:eastAsia="宋体" w:cs="Times New Roman"/>
      <w:sz w:val="18"/>
      <w:szCs w:val="18"/>
    </w:rPr>
  </w:style>
  <w:style w:type="character" w:customStyle="1" w:styleId="15">
    <w:name w:val="批注框文本 字符"/>
    <w:basedOn w:val="11"/>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List Paragraph"/>
    <w:basedOn w:val="1"/>
    <w:qFormat/>
    <w:uiPriority w:val="99"/>
    <w:pPr>
      <w:ind w:firstLine="420" w:firstLineChars="200"/>
    </w:pPr>
  </w:style>
  <w:style w:type="paragraph" w:customStyle="1" w:styleId="18">
    <w:name w:val="列出段落1"/>
    <w:basedOn w:val="1"/>
    <w:qFormat/>
    <w:uiPriority w:val="34"/>
    <w:pPr>
      <w:ind w:firstLine="420" w:firstLineChars="200"/>
    </w:pPr>
    <w:rPr>
      <w:rFonts w:ascii="Calibri" w:hAnsi="Calibri"/>
      <w:szCs w:val="22"/>
    </w:rPr>
  </w:style>
  <w:style w:type="paragraph" w:customStyle="1" w:styleId="19">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1</TotalTime>
  <ScaleCrop>false</ScaleCrop>
  <LinksUpToDate>false</LinksUpToDate>
  <CharactersWithSpaces>151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Dell</cp:lastModifiedBy>
  <dcterms:modified xsi:type="dcterms:W3CDTF">2020-10-02T01:43:24Z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