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80" w:rsidRDefault="00A7526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CE0F80">
        <w:trPr>
          <w:cantSplit/>
          <w:trHeight w:val="915"/>
        </w:trPr>
        <w:tc>
          <w:tcPr>
            <w:tcW w:w="1368" w:type="dxa"/>
          </w:tcPr>
          <w:p w:rsidR="00CE0F80" w:rsidRDefault="00A7526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0F80" w:rsidRDefault="00A75263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E0F80" w:rsidRDefault="00A75263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1,E: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1,O: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CE0F80">
        <w:trPr>
          <w:cantSplit/>
        </w:trPr>
        <w:tc>
          <w:tcPr>
            <w:tcW w:w="1368" w:type="dxa"/>
          </w:tcPr>
          <w:p w:rsidR="00CE0F80" w:rsidRDefault="00A7526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0F80" w:rsidRDefault="00A752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重庆嘉唯斯服饰有限公司</w:t>
            </w:r>
            <w:bookmarkEnd w:id="6"/>
          </w:p>
        </w:tc>
      </w:tr>
      <w:tr w:rsidR="00CE0F80">
        <w:trPr>
          <w:cantSplit/>
        </w:trPr>
        <w:tc>
          <w:tcPr>
            <w:tcW w:w="1368" w:type="dxa"/>
          </w:tcPr>
          <w:p w:rsidR="00CE0F80" w:rsidRDefault="00A7526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CE0F80" w:rsidRDefault="00C42B5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设计部</w:t>
            </w:r>
          </w:p>
        </w:tc>
        <w:tc>
          <w:tcPr>
            <w:tcW w:w="1236" w:type="dxa"/>
          </w:tcPr>
          <w:p w:rsidR="00CE0F80" w:rsidRDefault="00A7526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CE0F80" w:rsidRDefault="00C42B5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王连云</w:t>
            </w:r>
          </w:p>
        </w:tc>
      </w:tr>
      <w:tr w:rsidR="00CE0F80">
        <w:trPr>
          <w:trHeight w:val="4138"/>
        </w:trPr>
        <w:tc>
          <w:tcPr>
            <w:tcW w:w="10035" w:type="dxa"/>
            <w:gridSpan w:val="4"/>
          </w:tcPr>
          <w:p w:rsidR="00CE0F80" w:rsidRDefault="00A752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0F80" w:rsidRDefault="00CE0F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0F80" w:rsidRDefault="00FF74FE" w:rsidP="00FF74FE">
            <w:pPr>
              <w:spacing w:before="120" w:line="16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 w:rsidRPr="00FF74FE">
              <w:rPr>
                <w:rFonts w:ascii="方正仿宋简体" w:eastAsia="方正仿宋简体" w:hint="eastAsia"/>
                <w:b/>
              </w:rPr>
              <w:t>在</w:t>
            </w:r>
            <w:r>
              <w:rPr>
                <w:rFonts w:ascii="方正仿宋简体" w:eastAsia="方正仿宋简体" w:hint="eastAsia"/>
                <w:b/>
              </w:rPr>
              <w:t>车间处有一批</w:t>
            </w:r>
            <w:r w:rsidRPr="00FF74FE">
              <w:rPr>
                <w:rFonts w:ascii="方正仿宋简体" w:eastAsia="方正仿宋简体" w:hint="eastAsia"/>
                <w:b/>
              </w:rPr>
              <w:t>返修、返工</w:t>
            </w:r>
            <w:r>
              <w:rPr>
                <w:rFonts w:ascii="方正仿宋简体" w:eastAsia="方正仿宋简体" w:hint="eastAsia"/>
                <w:b/>
              </w:rPr>
              <w:t>产品</w:t>
            </w:r>
            <w:r w:rsidRPr="00FF74FE">
              <w:rPr>
                <w:rFonts w:ascii="方正仿宋简体" w:eastAsia="方正仿宋简体" w:hint="eastAsia"/>
                <w:b/>
              </w:rPr>
              <w:t>，无不合格品状态和区域标识，不符合文件要求。</w:t>
            </w:r>
          </w:p>
          <w:p w:rsidR="00CE0F80" w:rsidRDefault="00CE0F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0F80" w:rsidRDefault="00CE0F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0F80" w:rsidRDefault="00CE0F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0F80" w:rsidRDefault="00CE0F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0F80" w:rsidRDefault="00CE0F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0F80" w:rsidRDefault="00CE0F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0F80" w:rsidRDefault="00CE0F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0F80" w:rsidRDefault="00A7526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FF74FE">
              <w:rPr>
                <w:rFonts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FF74FE">
              <w:rPr>
                <w:rFonts w:ascii="宋体" w:hAnsi="宋体" w:hint="eastAsia"/>
                <w:b/>
                <w:sz w:val="22"/>
                <w:szCs w:val="22"/>
              </w:rPr>
              <w:t>8.7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CE0F80" w:rsidRDefault="00A7526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CE0F80" w:rsidRDefault="00A7526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0F80" w:rsidRDefault="00A7526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CE0F80" w:rsidRDefault="00A7526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CE0F80" w:rsidRDefault="00CE0F8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CE0F80" w:rsidRDefault="00A7526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F74FE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0F80" w:rsidRDefault="00CE0F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0F80" w:rsidRDefault="00A7526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CE0F80" w:rsidRDefault="00A7526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bookmarkStart w:id="7" w:name="_GoBack"/>
            <w:bookmarkEnd w:id="7"/>
            <w:r>
              <w:rPr>
                <w:rFonts w:ascii="方正仿宋简体" w:eastAsia="方正仿宋简体" w:hint="eastAsia"/>
                <w:b/>
                <w:sz w:val="24"/>
              </w:rPr>
              <w:t xml:space="preserve"> 日  期： 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CE0F80">
        <w:trPr>
          <w:trHeight w:val="4491"/>
        </w:trPr>
        <w:tc>
          <w:tcPr>
            <w:tcW w:w="10035" w:type="dxa"/>
            <w:gridSpan w:val="4"/>
          </w:tcPr>
          <w:p w:rsidR="00CE0F80" w:rsidRDefault="00A752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0F80" w:rsidRDefault="00CE0F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0F80" w:rsidRDefault="00CE0F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0F80" w:rsidRDefault="00CE0F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0F80" w:rsidRDefault="00CE0F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0F80" w:rsidRDefault="00CE0F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0F80" w:rsidRDefault="00A752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0F80" w:rsidRDefault="00A75263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E0F80">
        <w:trPr>
          <w:trHeight w:val="1702"/>
        </w:trPr>
        <w:tc>
          <w:tcPr>
            <w:tcW w:w="10028" w:type="dxa"/>
          </w:tcPr>
          <w:p w:rsidR="00CE0F80" w:rsidRDefault="00A7526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</w:tc>
      </w:tr>
      <w:tr w:rsidR="00CE0F80">
        <w:trPr>
          <w:trHeight w:val="1393"/>
        </w:trPr>
        <w:tc>
          <w:tcPr>
            <w:tcW w:w="10028" w:type="dxa"/>
          </w:tcPr>
          <w:p w:rsidR="00CE0F80" w:rsidRDefault="00A7526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</w:tc>
      </w:tr>
      <w:tr w:rsidR="00CE0F80">
        <w:trPr>
          <w:trHeight w:val="1854"/>
        </w:trPr>
        <w:tc>
          <w:tcPr>
            <w:tcW w:w="10028" w:type="dxa"/>
          </w:tcPr>
          <w:p w:rsidR="00CE0F80" w:rsidRDefault="00A7526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</w:tc>
      </w:tr>
      <w:tr w:rsidR="00CE0F80">
        <w:trPr>
          <w:trHeight w:val="1537"/>
        </w:trPr>
        <w:tc>
          <w:tcPr>
            <w:tcW w:w="10028" w:type="dxa"/>
          </w:tcPr>
          <w:p w:rsidR="00CE0F80" w:rsidRDefault="00A7526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A7526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CE0F80">
        <w:trPr>
          <w:trHeight w:val="1699"/>
        </w:trPr>
        <w:tc>
          <w:tcPr>
            <w:tcW w:w="10028" w:type="dxa"/>
          </w:tcPr>
          <w:p w:rsidR="00CE0F80" w:rsidRDefault="00A7526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</w:tc>
      </w:tr>
      <w:tr w:rsidR="00CE0F80">
        <w:trPr>
          <w:trHeight w:val="2485"/>
        </w:trPr>
        <w:tc>
          <w:tcPr>
            <w:tcW w:w="10028" w:type="dxa"/>
          </w:tcPr>
          <w:p w:rsidR="00CE0F80" w:rsidRDefault="00A7526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CE0F80">
            <w:pPr>
              <w:rPr>
                <w:rFonts w:eastAsia="方正仿宋简体"/>
                <w:b/>
              </w:rPr>
            </w:pPr>
          </w:p>
          <w:p w:rsidR="00CE0F80" w:rsidRDefault="00A7526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0F80" w:rsidRDefault="00A7526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0F80" w:rsidSect="00CE0F80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83" w:rsidRDefault="00520E83" w:rsidP="00CE0F80">
      <w:r>
        <w:separator/>
      </w:r>
    </w:p>
  </w:endnote>
  <w:endnote w:type="continuationSeparator" w:id="0">
    <w:p w:rsidR="00520E83" w:rsidRDefault="00520E83" w:rsidP="00CE0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80" w:rsidRDefault="00A7526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83" w:rsidRDefault="00520E83" w:rsidP="00CE0F80">
      <w:r>
        <w:separator/>
      </w:r>
    </w:p>
  </w:footnote>
  <w:footnote w:type="continuationSeparator" w:id="0">
    <w:p w:rsidR="00520E83" w:rsidRDefault="00520E83" w:rsidP="00CE0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80" w:rsidRDefault="00A75263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0F80" w:rsidRDefault="00F46F1C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CE0F80" w:rsidRDefault="00A7526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75263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A75263">
      <w:rPr>
        <w:rStyle w:val="CharChar1"/>
        <w:rFonts w:hint="default"/>
        <w:w w:val="90"/>
        <w:sz w:val="18"/>
      </w:rPr>
      <w:t>Co.,Ltd</w:t>
    </w:r>
    <w:proofErr w:type="spellEnd"/>
    <w:r w:rsidR="00A75263">
      <w:rPr>
        <w:rStyle w:val="CharChar1"/>
        <w:rFonts w:hint="default"/>
        <w:w w:val="90"/>
        <w:sz w:val="18"/>
      </w:rPr>
      <w:t>.</w:t>
    </w:r>
  </w:p>
  <w:p w:rsidR="00CE0F80" w:rsidRDefault="00F46F1C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CE0F80" w:rsidRDefault="00CE0F80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F80"/>
    <w:rsid w:val="00520E83"/>
    <w:rsid w:val="00A75263"/>
    <w:rsid w:val="00C42B5C"/>
    <w:rsid w:val="00CE0F80"/>
    <w:rsid w:val="00F46F1C"/>
    <w:rsid w:val="00FF74FE"/>
    <w:rsid w:val="4D705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0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0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0F8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CE0F8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0F8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CE0F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2020-09-27T08:14:00Z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