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29"/>
        <w:tblOverlap w:val="never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519"/>
        <w:gridCol w:w="1317"/>
        <w:gridCol w:w="6"/>
        <w:gridCol w:w="567"/>
        <w:gridCol w:w="522"/>
        <w:gridCol w:w="264"/>
        <w:gridCol w:w="456"/>
        <w:gridCol w:w="468"/>
        <w:gridCol w:w="297"/>
        <w:gridCol w:w="686"/>
        <w:gridCol w:w="1324"/>
      </w:tblGrid>
      <w:tr w:rsidR="00AF4EE9" w:rsidTr="00137812">
        <w:trPr>
          <w:trHeight w:val="463"/>
        </w:trPr>
        <w:tc>
          <w:tcPr>
            <w:tcW w:w="1485" w:type="dxa"/>
            <w:gridSpan w:val="3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 w:rsidR="00AF4EE9" w:rsidRDefault="00AF4EE9" w:rsidP="00137812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重庆嘉唯斯服饰有限公司</w:t>
            </w:r>
            <w:bookmarkEnd w:id="0"/>
          </w:p>
        </w:tc>
      </w:tr>
      <w:tr w:rsidR="00AF4EE9" w:rsidTr="00137812">
        <w:trPr>
          <w:trHeight w:val="557"/>
        </w:trPr>
        <w:tc>
          <w:tcPr>
            <w:tcW w:w="1485" w:type="dxa"/>
            <w:gridSpan w:val="3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 w:rsidR="00AF4EE9" w:rsidRDefault="00AF4EE9" w:rsidP="0013781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重庆市北碚区新茂路1号(自贸区)/重庆市南坪江南大道19号城市之光16-16</w:t>
            </w:r>
            <w:bookmarkEnd w:id="1"/>
          </w:p>
        </w:tc>
      </w:tr>
      <w:tr w:rsidR="00AF4EE9" w:rsidTr="00137812">
        <w:trPr>
          <w:trHeight w:val="391"/>
        </w:trPr>
        <w:tc>
          <w:tcPr>
            <w:tcW w:w="1485" w:type="dxa"/>
            <w:gridSpan w:val="3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929" w:type="dxa"/>
            <w:gridSpan w:val="3"/>
            <w:vAlign w:val="center"/>
          </w:tcPr>
          <w:p w:rsidR="00AF4EE9" w:rsidRDefault="00AF4EE9" w:rsidP="00137812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许代军</w:t>
            </w:r>
            <w:bookmarkEnd w:id="2"/>
          </w:p>
        </w:tc>
        <w:tc>
          <w:tcPr>
            <w:tcW w:w="1317" w:type="dxa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AF4EE9" w:rsidRDefault="00AF4EE9" w:rsidP="00137812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023-62506598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AF4EE9" w:rsidRDefault="00AF4EE9" w:rsidP="00137812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AF4EE9" w:rsidTr="00137812">
        <w:trPr>
          <w:trHeight w:val="557"/>
        </w:trPr>
        <w:tc>
          <w:tcPr>
            <w:tcW w:w="1485" w:type="dxa"/>
            <w:gridSpan w:val="3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929" w:type="dxa"/>
            <w:gridSpan w:val="3"/>
            <w:vAlign w:val="center"/>
          </w:tcPr>
          <w:p w:rsidR="00AF4EE9" w:rsidRDefault="00AF4EE9" w:rsidP="00137812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许代军</w:t>
            </w:r>
            <w:bookmarkEnd w:id="5"/>
          </w:p>
        </w:tc>
        <w:tc>
          <w:tcPr>
            <w:tcW w:w="1317" w:type="dxa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AF4EE9" w:rsidRDefault="00AF4EE9" w:rsidP="00137812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AF4EE9" w:rsidRDefault="00AF4EE9" w:rsidP="00137812">
            <w:pPr>
              <w:rPr>
                <w:sz w:val="21"/>
                <w:szCs w:val="21"/>
              </w:rPr>
            </w:pPr>
          </w:p>
        </w:tc>
      </w:tr>
      <w:tr w:rsidR="00AF4EE9" w:rsidTr="00137812">
        <w:trPr>
          <w:trHeight w:val="252"/>
        </w:trPr>
        <w:tc>
          <w:tcPr>
            <w:tcW w:w="1485" w:type="dxa"/>
            <w:gridSpan w:val="3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29" w:type="dxa"/>
            <w:gridSpan w:val="3"/>
            <w:vAlign w:val="center"/>
          </w:tcPr>
          <w:p w:rsidR="00AF4EE9" w:rsidRDefault="00AF4EE9" w:rsidP="00137812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0144-2019-Q-2020</w:t>
            </w:r>
            <w:bookmarkEnd w:id="6"/>
          </w:p>
        </w:tc>
        <w:tc>
          <w:tcPr>
            <w:tcW w:w="1323" w:type="dxa"/>
            <w:gridSpan w:val="2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AF4EE9" w:rsidRDefault="005D2655" w:rsidP="00137812"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AF4EE9">
              <w:rPr>
                <w:spacing w:val="-2"/>
                <w:sz w:val="20"/>
              </w:rPr>
              <w:t>QMS</w:t>
            </w:r>
            <w:r w:rsidR="00AF4EE9">
              <w:rPr>
                <w:rFonts w:hint="eastAsia"/>
                <w:sz w:val="20"/>
              </w:rPr>
              <w:t>□</w:t>
            </w:r>
            <w:r w:rsidR="00AF4EE9">
              <w:rPr>
                <w:rFonts w:hint="eastAsia"/>
                <w:sz w:val="20"/>
              </w:rPr>
              <w:t>5</w:t>
            </w:r>
            <w:r w:rsidR="00AF4EE9"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AF4EE9"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AF4EE9">
              <w:rPr>
                <w:spacing w:val="-2"/>
                <w:sz w:val="20"/>
              </w:rPr>
              <w:t>OHSMS</w:t>
            </w:r>
          </w:p>
        </w:tc>
      </w:tr>
      <w:tr w:rsidR="00AF4EE9" w:rsidTr="00137812">
        <w:trPr>
          <w:trHeight w:val="455"/>
        </w:trPr>
        <w:tc>
          <w:tcPr>
            <w:tcW w:w="1485" w:type="dxa"/>
            <w:gridSpan w:val="3"/>
            <w:vAlign w:val="center"/>
          </w:tcPr>
          <w:p w:rsidR="00AF4EE9" w:rsidRDefault="00AF4EE9" w:rsidP="0013781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 w:rsidR="00AF4EE9" w:rsidRDefault="00AF4EE9" w:rsidP="00137812">
            <w:pPr>
              <w:rPr>
                <w:sz w:val="20"/>
              </w:rPr>
            </w:pPr>
            <w:bookmarkStart w:id="7" w:name="审核类型"/>
            <w:r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R="00AF4EE9" w:rsidTr="00137812">
        <w:trPr>
          <w:trHeight w:val="990"/>
        </w:trPr>
        <w:tc>
          <w:tcPr>
            <w:tcW w:w="1485" w:type="dxa"/>
            <w:gridSpan w:val="3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 w:rsidR="00AF4EE9" w:rsidRDefault="00AF4EE9" w:rsidP="00137812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AF4EE9" w:rsidRDefault="005A78C3" w:rsidP="00137812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AF4EE9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AF4EE9" w:rsidRDefault="00AF4EE9" w:rsidP="00137812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AF4EE9" w:rsidRDefault="00AF4EE9" w:rsidP="00137812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AF4EE9" w:rsidRDefault="00AF4EE9" w:rsidP="00137812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AF4EE9" w:rsidTr="00137812">
        <w:trPr>
          <w:trHeight w:val="504"/>
        </w:trPr>
        <w:tc>
          <w:tcPr>
            <w:tcW w:w="1485" w:type="dxa"/>
            <w:gridSpan w:val="3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05" w:type="dxa"/>
            <w:gridSpan w:val="8"/>
            <w:vAlign w:val="center"/>
          </w:tcPr>
          <w:p w:rsidR="00AF4EE9" w:rsidRDefault="00AF4EE9" w:rsidP="00137812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：服装设计、加工</w:t>
            </w:r>
          </w:p>
          <w:p w:rsidR="00AF4EE9" w:rsidRDefault="00AF4EE9" w:rsidP="0013781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：服装服饰、针纺织品的销售及相关环境管理活动</w:t>
            </w:r>
          </w:p>
          <w:p w:rsidR="00AF4EE9" w:rsidRDefault="00AF4EE9" w:rsidP="0013781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：服装服饰、针纺织品的销售及相关职业健康安全管理活动</w:t>
            </w:r>
            <w:bookmarkEnd w:id="9"/>
          </w:p>
        </w:tc>
        <w:tc>
          <w:tcPr>
            <w:tcW w:w="924" w:type="dxa"/>
            <w:gridSpan w:val="2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307" w:type="dxa"/>
            <w:gridSpan w:val="3"/>
            <w:vAlign w:val="center"/>
          </w:tcPr>
          <w:p w:rsidR="00AF4EE9" w:rsidRDefault="00AF4EE9" w:rsidP="00137812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04.05.02</w:t>
            </w:r>
          </w:p>
          <w:p w:rsidR="00AF4EE9" w:rsidRDefault="00AF4EE9" w:rsidP="0013781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29.08.01;29.08.02</w:t>
            </w:r>
          </w:p>
          <w:p w:rsidR="00AF4EE9" w:rsidRDefault="00AF4EE9" w:rsidP="0013781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29.08.01;29.08.02</w:t>
            </w:r>
            <w:bookmarkEnd w:id="10"/>
          </w:p>
        </w:tc>
      </w:tr>
      <w:tr w:rsidR="00AF4EE9" w:rsidTr="00137812">
        <w:trPr>
          <w:trHeight w:val="840"/>
        </w:trPr>
        <w:tc>
          <w:tcPr>
            <w:tcW w:w="1485" w:type="dxa"/>
            <w:gridSpan w:val="3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 w:rsidR="00AF4EE9" w:rsidRDefault="00AF4EE9" w:rsidP="0013781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AF4EE9" w:rsidRDefault="00AF4EE9" w:rsidP="0013781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AF4EE9" w:rsidRDefault="00AF4EE9" w:rsidP="0013781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AF4EE9" w:rsidRDefault="00AF4EE9" w:rsidP="0013781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AF4EE9" w:rsidRDefault="00AF4EE9" w:rsidP="0013781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AF4EE9" w:rsidRDefault="005A78C3" w:rsidP="0013781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AF4EE9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AF4EE9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AF4EE9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AF4EE9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AF4EE9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</w:t>
            </w:r>
            <w:r w:rsidR="00AF4EE9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AF4EE9" w:rsidTr="00137812">
        <w:trPr>
          <w:trHeight w:val="300"/>
        </w:trPr>
        <w:tc>
          <w:tcPr>
            <w:tcW w:w="1485" w:type="dxa"/>
            <w:gridSpan w:val="3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 w:rsidR="00AF4EE9" w:rsidRDefault="00AF4EE9" w:rsidP="001378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AF4EE9" w:rsidTr="00137812">
        <w:trPr>
          <w:trHeight w:val="222"/>
        </w:trPr>
        <w:tc>
          <w:tcPr>
            <w:tcW w:w="1485" w:type="dxa"/>
            <w:gridSpan w:val="3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 w:rsidR="00AF4EE9" w:rsidRDefault="00AF4EE9" w:rsidP="001378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F4EE9" w:rsidTr="00137812">
        <w:trPr>
          <w:trHeight w:val="286"/>
        </w:trPr>
        <w:tc>
          <w:tcPr>
            <w:tcW w:w="10321" w:type="dxa"/>
            <w:gridSpan w:val="16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F4EE9" w:rsidTr="00137812">
        <w:trPr>
          <w:trHeight w:val="570"/>
        </w:trPr>
        <w:tc>
          <w:tcPr>
            <w:tcW w:w="1395" w:type="dxa"/>
            <w:gridSpan w:val="2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519" w:type="dxa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12" w:type="dxa"/>
            <w:gridSpan w:val="4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171" w:type="dxa"/>
            <w:gridSpan w:val="5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F4EE9" w:rsidTr="00137812">
        <w:trPr>
          <w:trHeight w:val="570"/>
        </w:trPr>
        <w:tc>
          <w:tcPr>
            <w:tcW w:w="1395" w:type="dxa"/>
            <w:gridSpan w:val="2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519" w:type="dxa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12" w:type="dxa"/>
            <w:gridSpan w:val="4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2171" w:type="dxa"/>
            <w:gridSpan w:val="5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Q:04.05.02</w:t>
            </w:r>
          </w:p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E:29.08.01,29.08.02</w:t>
            </w:r>
          </w:p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O:29.08.01,29.08.02</w:t>
            </w:r>
          </w:p>
        </w:tc>
        <w:tc>
          <w:tcPr>
            <w:tcW w:w="1324" w:type="dxa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AF4EE9" w:rsidTr="00137812">
        <w:trPr>
          <w:trHeight w:val="570"/>
        </w:trPr>
        <w:tc>
          <w:tcPr>
            <w:tcW w:w="1395" w:type="dxa"/>
            <w:gridSpan w:val="2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19" w:type="dxa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实习审核员</w:t>
            </w:r>
          </w:p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412" w:type="dxa"/>
            <w:gridSpan w:val="4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2020-N0QMS-1262293</w:t>
            </w:r>
          </w:p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2171" w:type="dxa"/>
            <w:gridSpan w:val="5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AF4EE9" w:rsidTr="00137812">
        <w:trPr>
          <w:trHeight w:val="570"/>
        </w:trPr>
        <w:tc>
          <w:tcPr>
            <w:tcW w:w="1395" w:type="dxa"/>
            <w:gridSpan w:val="2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519" w:type="dxa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2412" w:type="dxa"/>
            <w:gridSpan w:val="4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</w:tc>
        <w:tc>
          <w:tcPr>
            <w:tcW w:w="2171" w:type="dxa"/>
            <w:gridSpan w:val="5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AF4EE9" w:rsidRDefault="00AF4EE9" w:rsidP="00137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AF4EE9" w:rsidTr="00137812">
        <w:trPr>
          <w:trHeight w:val="825"/>
        </w:trPr>
        <w:tc>
          <w:tcPr>
            <w:tcW w:w="10321" w:type="dxa"/>
            <w:gridSpan w:val="16"/>
            <w:vAlign w:val="center"/>
          </w:tcPr>
          <w:p w:rsidR="00AF4EE9" w:rsidRDefault="00AF4EE9" w:rsidP="00137812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F4EE9" w:rsidTr="00137812">
        <w:trPr>
          <w:trHeight w:val="510"/>
        </w:trPr>
        <w:tc>
          <w:tcPr>
            <w:tcW w:w="1201" w:type="dxa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3213" w:type="dxa"/>
            <w:gridSpan w:val="5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AF4EE9" w:rsidRDefault="00AF4EE9" w:rsidP="00137812"/>
        </w:tc>
      </w:tr>
      <w:tr w:rsidR="00AF4EE9" w:rsidTr="00137812">
        <w:trPr>
          <w:trHeight w:val="498"/>
        </w:trPr>
        <w:tc>
          <w:tcPr>
            <w:tcW w:w="1201" w:type="dxa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3213" w:type="dxa"/>
            <w:gridSpan w:val="5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13983696917</w:t>
            </w:r>
          </w:p>
        </w:tc>
        <w:tc>
          <w:tcPr>
            <w:tcW w:w="1890" w:type="dxa"/>
            <w:gridSpan w:val="3"/>
            <w:vMerge/>
            <w:vAlign w:val="center"/>
          </w:tcPr>
          <w:p w:rsidR="00AF4EE9" w:rsidRDefault="00AF4EE9" w:rsidP="00137812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AF4EE9" w:rsidRDefault="00AF4EE9" w:rsidP="00137812"/>
        </w:tc>
      </w:tr>
      <w:tr w:rsidR="00AF4EE9" w:rsidTr="00137812">
        <w:trPr>
          <w:trHeight w:val="588"/>
        </w:trPr>
        <w:tc>
          <w:tcPr>
            <w:tcW w:w="1201" w:type="dxa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213" w:type="dxa"/>
            <w:gridSpan w:val="5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890" w:type="dxa"/>
            <w:gridSpan w:val="3"/>
            <w:vAlign w:val="center"/>
          </w:tcPr>
          <w:p w:rsidR="00AF4EE9" w:rsidRDefault="00AF4EE9" w:rsidP="00137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AF4EE9" w:rsidRDefault="00AF4EE9" w:rsidP="00137812"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AF4EE9" w:rsidRPr="00137812" w:rsidRDefault="00137812" w:rsidP="00137812">
      <w:pPr>
        <w:spacing w:line="300" w:lineRule="exact"/>
        <w:ind w:firstLineChars="1500" w:firstLine="4216"/>
        <w:rPr>
          <w:rFonts w:ascii="宋体" w:hAnsi="宋体"/>
          <w:b/>
          <w:sz w:val="28"/>
          <w:szCs w:val="28"/>
        </w:rPr>
      </w:pPr>
      <w:r w:rsidRPr="00137812">
        <w:rPr>
          <w:rFonts w:ascii="宋体" w:hAnsi="宋体" w:hint="eastAsia"/>
          <w:b/>
          <w:sz w:val="28"/>
          <w:szCs w:val="28"/>
        </w:rPr>
        <w:t>审核计划</w:t>
      </w:r>
    </w:p>
    <w:p w:rsidR="00AF4EE9" w:rsidRDefault="00AF4EE9">
      <w:pPr>
        <w:spacing w:line="300" w:lineRule="exact"/>
        <w:jc w:val="distribute"/>
        <w:rPr>
          <w:rFonts w:ascii="宋体" w:hAnsi="宋体"/>
          <w:b/>
          <w:sz w:val="18"/>
          <w:szCs w:val="18"/>
        </w:rPr>
      </w:pPr>
    </w:p>
    <w:tbl>
      <w:tblPr>
        <w:tblpPr w:leftFromText="180" w:rightFromText="180" w:vertAnchor="text" w:horzAnchor="margin" w:tblpY="31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07"/>
        <w:gridCol w:w="1259"/>
        <w:gridCol w:w="792"/>
        <w:gridCol w:w="6343"/>
        <w:gridCol w:w="1220"/>
      </w:tblGrid>
      <w:tr w:rsidR="00137812" w:rsidTr="00762A00">
        <w:trPr>
          <w:trHeight w:val="305"/>
        </w:trPr>
        <w:tc>
          <w:tcPr>
            <w:tcW w:w="1032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12" w:rsidRDefault="00137812" w:rsidP="00762A00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137812" w:rsidTr="00762A00">
        <w:trPr>
          <w:trHeight w:val="9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812" w:rsidRDefault="00137812" w:rsidP="00762A00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12" w:rsidRDefault="00137812" w:rsidP="00762A00">
            <w:pPr>
              <w:snapToGrid w:val="0"/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12" w:rsidRDefault="00137812" w:rsidP="00762A00">
            <w:pPr>
              <w:snapToGrid w:val="0"/>
              <w:spacing w:line="280" w:lineRule="exact"/>
              <w:jc w:val="center"/>
              <w:rPr>
                <w:rFonts w:ascii="宋体" w:hAnsi="宋体"/>
                <w:i/>
                <w:i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12" w:rsidRDefault="00137812" w:rsidP="00762A00">
            <w:pPr>
              <w:snapToGrid w:val="0"/>
              <w:spacing w:line="280" w:lineRule="exact"/>
              <w:jc w:val="center"/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12" w:rsidRDefault="00137812" w:rsidP="00762A00">
            <w:pPr>
              <w:snapToGrid w:val="0"/>
              <w:spacing w:line="2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37812" w:rsidTr="00762A00">
        <w:trPr>
          <w:trHeight w:val="6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812" w:rsidRDefault="00137812" w:rsidP="00762A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9月27日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812" w:rsidRDefault="00137812" w:rsidP="00762A00">
            <w:pPr>
              <w:rPr>
                <w:rFonts w:ascii="宋体" w:hAnsi="宋体"/>
              </w:rPr>
            </w:pPr>
            <w:r>
              <w:rPr>
                <w:rFonts w:hint="eastAsia"/>
                <w:b/>
                <w:sz w:val="20"/>
                <w:szCs w:val="22"/>
              </w:rPr>
              <w:t>08</w:t>
            </w:r>
            <w:r>
              <w:rPr>
                <w:rFonts w:hint="eastAsia"/>
                <w:b/>
                <w:sz w:val="20"/>
                <w:szCs w:val="22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00-08</w:t>
            </w:r>
            <w:r>
              <w:rPr>
                <w:rFonts w:hint="eastAsia"/>
                <w:b/>
                <w:sz w:val="20"/>
                <w:szCs w:val="22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30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812" w:rsidRDefault="00137812" w:rsidP="00762A00">
            <w:pPr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12" w:rsidRDefault="00137812" w:rsidP="00762A0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文平、余家龙、张心</w:t>
            </w:r>
          </w:p>
        </w:tc>
      </w:tr>
      <w:tr w:rsidR="00762A00" w:rsidTr="00762A00">
        <w:trPr>
          <w:trHeight w:val="1277"/>
        </w:trPr>
        <w:tc>
          <w:tcPr>
            <w:tcW w:w="7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/>
          <w:p w:rsidR="00762A00" w:rsidRDefault="00762A00" w:rsidP="00762A00"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762A00" w:rsidRDefault="00762A00" w:rsidP="00762A00">
            <w:pPr>
              <w:pStyle w:val="a0"/>
            </w:pPr>
            <w:r>
              <w:rPr>
                <w:rFonts w:ascii="宋体" w:hAnsi="宋体" w:hint="eastAsia"/>
              </w:rPr>
              <w:t>（含午餐时间12：00-13：00）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A00" w:rsidRDefault="00762A00" w:rsidP="00762A00">
            <w:pPr>
              <w:pStyle w:val="a0"/>
              <w:rPr>
                <w:rFonts w:ascii="宋体" w:hAnsi="宋体"/>
              </w:rPr>
            </w:pPr>
            <w:r>
              <w:rPr>
                <w:rFonts w:ascii="宋体" w:hAnsi="宋体" w:cs="新宋体" w:hint="eastAsia"/>
                <w:b/>
                <w:spacing w:val="0"/>
                <w:sz w:val="21"/>
                <w:szCs w:val="21"/>
              </w:rPr>
              <w:t>管理层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张</w:t>
            </w:r>
            <w:bookmarkStart w:id="18" w:name="_GoBack"/>
            <w:bookmarkEnd w:id="18"/>
            <w:r>
              <w:rPr>
                <w:rFonts w:ascii="宋体" w:hAnsi="宋体" w:cs="新宋体" w:hint="eastAsia"/>
                <w:sz w:val="21"/>
                <w:szCs w:val="21"/>
              </w:rPr>
              <w:t>心</w:t>
            </w:r>
          </w:p>
        </w:tc>
      </w:tr>
      <w:tr w:rsidR="00ED7951" w:rsidTr="000449D7">
        <w:trPr>
          <w:trHeight w:val="3818"/>
        </w:trPr>
        <w:tc>
          <w:tcPr>
            <w:tcW w:w="7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7951" w:rsidRDefault="00ED7951" w:rsidP="00762A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</w:tcPr>
          <w:p w:rsidR="00ED7951" w:rsidRDefault="00ED7951" w:rsidP="00762A00"/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51" w:rsidRDefault="00ED7951" w:rsidP="00762A00">
            <w:pPr>
              <w:pStyle w:val="a0"/>
              <w:rPr>
                <w:rFonts w:ascii="宋体" w:hAnsi="宋体" w:cs="新宋体"/>
                <w:b/>
                <w:spacing w:val="0"/>
                <w:sz w:val="21"/>
                <w:szCs w:val="21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51" w:rsidRDefault="00ED7951" w:rsidP="00762A0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ED7951" w:rsidRDefault="00ED7951" w:rsidP="00762A0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 w:rsidR="00ED7951" w:rsidRDefault="00ED7951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OHSMS-2011    </w:t>
            </w:r>
          </w:p>
          <w:p w:rsidR="00ED7951" w:rsidRDefault="00ED7951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4.1总要求；4.2方针；4.4.1资源、角色、职责、责任与权限；4.4.3沟通、参与和协商；4.4.4体系文件；4.5.5内部审核；4.6管理评审；4.5.3事件调查、不符合、纠正措施与预防措施</w:t>
            </w:r>
          </w:p>
          <w:p w:rsidR="00ED7951" w:rsidRDefault="00ED7951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ED7951" w:rsidRDefault="00ED7951" w:rsidP="000449D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资质的确认、管理体系变化情况、质量监督抽查情况、顾客对产品质量的投诉、认证证书及标识使用情况、上次不符合验证。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D7951" w:rsidRDefault="00ED7951" w:rsidP="0085331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</w:tc>
      </w:tr>
      <w:tr w:rsidR="00762A00" w:rsidTr="00762A00">
        <w:trPr>
          <w:trHeight w:val="1235"/>
        </w:trPr>
        <w:tc>
          <w:tcPr>
            <w:tcW w:w="7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</w:tcPr>
          <w:p w:rsidR="00762A00" w:rsidRDefault="00762A00" w:rsidP="00762A00">
            <w:pPr>
              <w:rPr>
                <w:rFonts w:ascii="宋体" w:hAnsi="宋体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2A00" w:rsidRDefault="00762A00" w:rsidP="00762A00">
            <w:pPr>
              <w:rPr>
                <w:rFonts w:ascii="宋体" w:hAnsi="宋体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5.3组织的角色、职责和权限；6.2质量目标及其实现的策划; 7.2能力（上次不符合验证)；7.5文件化信息；</w:t>
            </w:r>
          </w:p>
          <w:p w:rsidR="00762A00" w:rsidRDefault="00762A00" w:rsidP="00762A00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762A00" w:rsidRDefault="00762A00" w:rsidP="00762A0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762A00" w:rsidRDefault="00762A00" w:rsidP="00762A0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5.3组织的角色、职责和权限；6.2目标及其实现的策划；6.1.2环境因素；6.1.3合规义务；</w:t>
            </w:r>
            <w:r w:rsidR="0067209B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7.2能力（上次不符合验证)；8.1运行策划和控制；8.2应急准备和响应；9.1监视、测量、分析与评估；9.1.2符合性评估；10.2不符合和纠正措施；10.3持续改进/EMS运行控制相关财务支出证据</w:t>
            </w:r>
          </w:p>
          <w:p w:rsidR="00762A00" w:rsidRDefault="00762A00" w:rsidP="00762A0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OHSMS-2011   </w:t>
            </w:r>
          </w:p>
          <w:p w:rsidR="00762A00" w:rsidRDefault="00762A00" w:rsidP="00762A0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与控制措施；4.3.2法规与其他要求；4.3.3目标与方案；4.4.1资源、角色、职责、责任与权限；4.4.2能力、培训和意识（上次不符合验证)；4.4.6运行控制；4.4.7应急准备与响应；4.5.1监视与测量；4.5.2合规性评价；4.5.3事件调查、不符合、纠正措施与预防措施/OHSMS运行控制财务支出证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</w:tc>
      </w:tr>
      <w:tr w:rsidR="00762A00" w:rsidTr="00762A00">
        <w:trPr>
          <w:trHeight w:val="564"/>
        </w:trPr>
        <w:tc>
          <w:tcPr>
            <w:tcW w:w="7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</w:tcPr>
          <w:p w:rsidR="00762A00" w:rsidRDefault="00762A00" w:rsidP="00762A00">
            <w:pPr>
              <w:rPr>
                <w:rFonts w:ascii="宋体" w:hAnsi="宋体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62A00" w:rsidRDefault="00762A00" w:rsidP="00762A00">
            <w:pPr>
              <w:rPr>
                <w:rFonts w:ascii="宋体" w:hAnsi="宋体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营销部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QMS-2015:</w:t>
            </w:r>
          </w:p>
          <w:p w:rsidR="00762A00" w:rsidRDefault="00762A00" w:rsidP="001847F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8.2产品和服务的要求；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9.1.2顾客满意；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张心</w:t>
            </w:r>
          </w:p>
        </w:tc>
      </w:tr>
      <w:tr w:rsidR="00762A00" w:rsidTr="00762A00">
        <w:trPr>
          <w:trHeight w:val="784"/>
        </w:trPr>
        <w:tc>
          <w:tcPr>
            <w:tcW w:w="7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</w:tcPr>
          <w:p w:rsidR="00762A00" w:rsidRDefault="00762A00" w:rsidP="00762A00">
            <w:pPr>
              <w:rPr>
                <w:rFonts w:ascii="宋体" w:hAnsi="宋体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62A00" w:rsidRDefault="00762A00" w:rsidP="00762A00">
            <w:pPr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0" w:rsidRDefault="00762A00" w:rsidP="00762A0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EMS-2015：余家龙</w:t>
            </w:r>
          </w:p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 7.4沟通；8.1运行策划和控制；8.2应急准备和响应；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余家龙</w:t>
            </w:r>
          </w:p>
        </w:tc>
      </w:tr>
      <w:tr w:rsidR="00762A00" w:rsidTr="00762A00">
        <w:trPr>
          <w:trHeight w:val="1776"/>
        </w:trPr>
        <w:tc>
          <w:tcPr>
            <w:tcW w:w="7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</w:tcPr>
          <w:p w:rsidR="00762A00" w:rsidRDefault="00762A00" w:rsidP="00762A00">
            <w:pPr>
              <w:rPr>
                <w:rFonts w:ascii="宋体" w:hAnsi="宋体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2A00" w:rsidRDefault="00762A00" w:rsidP="00762A00">
            <w:pPr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QMS-2015:</w:t>
            </w:r>
          </w:p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762A00" w:rsidRDefault="00762A00" w:rsidP="00762A0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5.3组织的角色、职责和权限、6.2目标及其达成的策划；</w:t>
            </w:r>
          </w:p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OHSMS-2011 </w:t>
            </w:r>
          </w:p>
          <w:p w:rsidR="00762A00" w:rsidRDefault="00762A00" w:rsidP="00762A0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4.4.1资源、角色、职责、责任与权限；4.3.1危险源识别、评价和控制措施的确定；4.3.3目标与方案、4.4.6运行控制；4.4.7应急准备与响应；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</w:tc>
      </w:tr>
      <w:tr w:rsidR="00762A00" w:rsidTr="00762A00">
        <w:trPr>
          <w:trHeight w:val="1188"/>
        </w:trPr>
        <w:tc>
          <w:tcPr>
            <w:tcW w:w="7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</w:tcPr>
          <w:p w:rsidR="00762A00" w:rsidRDefault="00762A00" w:rsidP="00762A00">
            <w:pPr>
              <w:rPr>
                <w:rFonts w:ascii="宋体" w:hAnsi="宋体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62A00" w:rsidRDefault="00762A00" w:rsidP="00762A00">
            <w:pPr>
              <w:rPr>
                <w:rFonts w:ascii="宋体" w:hAnsi="宋体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QMS-2015；</w:t>
            </w:r>
          </w:p>
          <w:p w:rsidR="00762A00" w:rsidRPr="00762A00" w:rsidRDefault="00762A00" w:rsidP="008A6041">
            <w:pPr>
              <w:snapToGrid w:val="0"/>
              <w:spacing w:line="240" w:lineRule="exact"/>
              <w:rPr>
                <w:rFonts w:ascii="宋体" w:hAnsi="宋体" w:cs="新宋体"/>
                <w:i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 8.5.2标识和可追溯性；8.5.3顾客或外部供方的财产；8.5.4防护；8.5.5交付后的活动；8.5.6更改控制，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余家龙</w:t>
            </w:r>
          </w:p>
        </w:tc>
      </w:tr>
      <w:tr w:rsidR="00762A00" w:rsidTr="00762A00">
        <w:trPr>
          <w:trHeight w:val="103"/>
        </w:trPr>
        <w:tc>
          <w:tcPr>
            <w:tcW w:w="7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</w:tcPr>
          <w:p w:rsidR="00762A00" w:rsidRDefault="00762A00" w:rsidP="00762A00">
            <w:pPr>
              <w:rPr>
                <w:rFonts w:ascii="宋体" w:hAnsi="宋体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2A00" w:rsidRDefault="00762A00" w:rsidP="00762A00">
            <w:pPr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QMS-2015；</w:t>
            </w:r>
          </w:p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8.5.1生产和服务提供的控制；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</w:tc>
      </w:tr>
      <w:tr w:rsidR="00762A00" w:rsidTr="00762A00">
        <w:trPr>
          <w:trHeight w:val="600"/>
        </w:trPr>
        <w:tc>
          <w:tcPr>
            <w:tcW w:w="7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</w:tcPr>
          <w:p w:rsidR="00762A00" w:rsidRDefault="00762A00" w:rsidP="00762A00">
            <w:pPr>
              <w:rPr>
                <w:rFonts w:ascii="宋体" w:hAnsi="宋体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62A00" w:rsidRDefault="00762A00" w:rsidP="00762A00">
            <w:pPr>
              <w:rPr>
                <w:rFonts w:ascii="宋体" w:hAnsi="宋体"/>
                <w:i/>
                <w:iCs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设计部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0" w:rsidRDefault="00762A00" w:rsidP="00762A00">
            <w:pPr>
              <w:snapToGrid w:val="0"/>
              <w:spacing w:line="240" w:lineRule="exact"/>
            </w:pPr>
            <w:r>
              <w:rPr>
                <w:rFonts w:ascii="宋体" w:hAnsi="宋体" w:cs="新宋体" w:hint="eastAsia"/>
                <w:bCs/>
                <w:spacing w:val="10"/>
                <w:sz w:val="18"/>
                <w:szCs w:val="18"/>
              </w:rPr>
              <w:t>QMS-2015： 5.3组织的角色、职责和权限；6.2目标及其实现的策划；7.1.5监视和测量资源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>（上次不符合验证)</w:t>
            </w:r>
            <w:r>
              <w:rPr>
                <w:rFonts w:ascii="宋体" w:hAnsi="宋体" w:cs="新宋体" w:hint="eastAsia"/>
                <w:bCs/>
                <w:spacing w:val="10"/>
                <w:sz w:val="18"/>
                <w:szCs w:val="18"/>
              </w:rPr>
              <w:t>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pStyle w:val="a0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张心</w:t>
            </w:r>
          </w:p>
        </w:tc>
      </w:tr>
      <w:tr w:rsidR="00762A00" w:rsidTr="00762A00">
        <w:trPr>
          <w:trHeight w:val="247"/>
        </w:trPr>
        <w:tc>
          <w:tcPr>
            <w:tcW w:w="7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2A00" w:rsidRDefault="00762A00" w:rsidP="00762A00">
            <w:pPr>
              <w:rPr>
                <w:rFonts w:ascii="宋体" w:hAnsi="宋体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2A00" w:rsidRDefault="00762A00" w:rsidP="00762A00">
            <w:pPr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00" w:rsidRDefault="00762A00" w:rsidP="00762A0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QMS-2015；</w:t>
            </w:r>
          </w:p>
          <w:p w:rsidR="00762A00" w:rsidRDefault="00762A00" w:rsidP="00762A00">
            <w:pPr>
              <w:rPr>
                <w:rFonts w:ascii="宋体" w:hAnsi="宋体" w:cs="新宋体"/>
                <w:bCs/>
                <w:spacing w:val="10"/>
                <w:sz w:val="18"/>
                <w:szCs w:val="18"/>
              </w:rPr>
            </w:pPr>
            <w:r>
              <w:rPr>
                <w:rFonts w:ascii="宋体" w:hAnsi="宋体" w:cs="新宋体" w:hint="eastAsia"/>
                <w:bCs/>
                <w:spacing w:val="10"/>
                <w:sz w:val="18"/>
                <w:szCs w:val="18"/>
              </w:rPr>
              <w:t>8.1运行策划和控制；8.3设计开发控制；8.6产品和服务放行；8.7不合格输出的控制；</w:t>
            </w:r>
            <w:r>
              <w:rPr>
                <w:rFonts w:ascii="宋体" w:hAnsi="宋体" w:cs="新宋体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A00" w:rsidRDefault="00762A00" w:rsidP="00762A00">
            <w:pPr>
              <w:pStyle w:val="a0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</w:tc>
      </w:tr>
      <w:tr w:rsidR="00137812" w:rsidTr="00762A00">
        <w:trPr>
          <w:trHeight w:val="509"/>
        </w:trPr>
        <w:tc>
          <w:tcPr>
            <w:tcW w:w="7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812" w:rsidRDefault="00137812" w:rsidP="00762A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37812" w:rsidRDefault="00137812" w:rsidP="00762A0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16：30-17：00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12" w:rsidRDefault="00137812" w:rsidP="00762A00">
            <w:pPr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812" w:rsidRDefault="00137812" w:rsidP="00762A0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张心、余家龙、文平</w:t>
            </w:r>
          </w:p>
        </w:tc>
      </w:tr>
    </w:tbl>
    <w:p w:rsidR="00AF4EE9" w:rsidRDefault="00AF4EE9">
      <w:pPr>
        <w:spacing w:line="300" w:lineRule="exact"/>
        <w:jc w:val="distribute"/>
        <w:rPr>
          <w:rFonts w:ascii="宋体" w:hAnsi="宋体"/>
          <w:b/>
          <w:sz w:val="18"/>
          <w:szCs w:val="18"/>
        </w:rPr>
      </w:pPr>
    </w:p>
    <w:p w:rsidR="00AF4EE9" w:rsidRDefault="00AF4EE9">
      <w:pPr>
        <w:spacing w:line="300" w:lineRule="exact"/>
        <w:jc w:val="distribute"/>
        <w:rPr>
          <w:rFonts w:ascii="宋体" w:hAnsi="宋体"/>
          <w:b/>
          <w:sz w:val="18"/>
          <w:szCs w:val="18"/>
        </w:rPr>
      </w:pPr>
    </w:p>
    <w:p w:rsidR="00675AF7" w:rsidRDefault="00A547DB" w:rsidP="00AF4EE9">
      <w:pPr>
        <w:spacing w:line="300" w:lineRule="exact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675AF7" w:rsidRDefault="00A547DB" w:rsidP="00AF4EE9">
      <w:pPr>
        <w:pStyle w:val="a7"/>
        <w:numPr>
          <w:ilvl w:val="0"/>
          <w:numId w:val="1"/>
        </w:numPr>
        <w:spacing w:line="300" w:lineRule="exact"/>
        <w:ind w:firstLineChars="0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675AF7" w:rsidRDefault="00A547DB" w:rsidP="00AF4EE9">
      <w:pPr>
        <w:pStyle w:val="a7"/>
        <w:numPr>
          <w:ilvl w:val="0"/>
          <w:numId w:val="1"/>
        </w:numPr>
        <w:spacing w:line="300" w:lineRule="exact"/>
        <w:ind w:firstLineChars="0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675AF7" w:rsidRDefault="00A547DB" w:rsidP="00AF4EE9">
      <w:pPr>
        <w:pStyle w:val="a7"/>
        <w:numPr>
          <w:ilvl w:val="0"/>
          <w:numId w:val="1"/>
        </w:numPr>
        <w:spacing w:line="300" w:lineRule="exact"/>
        <w:ind w:firstLineChars="0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675AF7" w:rsidRDefault="00A547DB" w:rsidP="00AF4EE9">
      <w:pPr>
        <w:pStyle w:val="a7"/>
        <w:numPr>
          <w:ilvl w:val="0"/>
          <w:numId w:val="1"/>
        </w:numPr>
        <w:spacing w:line="300" w:lineRule="exact"/>
        <w:ind w:firstLineChars="0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675AF7" w:rsidRDefault="00A547DB" w:rsidP="00AF4EE9">
      <w:pPr>
        <w:pStyle w:val="a7"/>
        <w:numPr>
          <w:ilvl w:val="0"/>
          <w:numId w:val="1"/>
        </w:numPr>
        <w:spacing w:line="300" w:lineRule="exact"/>
        <w:ind w:firstLineChars="0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675AF7" w:rsidSect="00675AF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E43" w:rsidRDefault="00835E43" w:rsidP="00675AF7">
      <w:r>
        <w:separator/>
      </w:r>
    </w:p>
  </w:endnote>
  <w:endnote w:type="continuationSeparator" w:id="0">
    <w:p w:rsidR="00835E43" w:rsidRDefault="00835E43" w:rsidP="00675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E43" w:rsidRDefault="00835E43" w:rsidP="00675AF7">
      <w:r>
        <w:separator/>
      </w:r>
    </w:p>
  </w:footnote>
  <w:footnote w:type="continuationSeparator" w:id="0">
    <w:p w:rsidR="00835E43" w:rsidRDefault="00835E43" w:rsidP="00675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F7" w:rsidRDefault="00A547DB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75AF7" w:rsidRDefault="004E2643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5.25pt;margin-top:2.2pt;width:159.25pt;height:20.2pt;z-index:251658240" stroked="f">
          <v:textbox>
            <w:txbxContent>
              <w:p w:rsidR="00675AF7" w:rsidRDefault="00A547DB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547DB">
      <w:rPr>
        <w:rStyle w:val="CharChar1"/>
        <w:rFonts w:hint="default"/>
      </w:rPr>
      <w:t xml:space="preserve">        </w:t>
    </w:r>
    <w:r w:rsidR="00A547D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547DB">
      <w:rPr>
        <w:rStyle w:val="CharChar1"/>
        <w:rFonts w:hint="default"/>
        <w:w w:val="90"/>
      </w:rPr>
      <w:t>Co.,Ltd</w:t>
    </w:r>
    <w:proofErr w:type="spellEnd"/>
    <w:r w:rsidR="00A547DB">
      <w:rPr>
        <w:rStyle w:val="CharChar1"/>
        <w:rFonts w:hint="default"/>
        <w:w w:val="90"/>
      </w:rPr>
      <w:t>.</w:t>
    </w:r>
    <w:r w:rsidR="00A547DB">
      <w:rPr>
        <w:rStyle w:val="CharChar1"/>
        <w:rFonts w:hint="default"/>
        <w:w w:val="90"/>
        <w:szCs w:val="21"/>
      </w:rPr>
      <w:t xml:space="preserve">  </w:t>
    </w:r>
    <w:r w:rsidR="00A547DB">
      <w:rPr>
        <w:rStyle w:val="CharChar1"/>
        <w:rFonts w:hint="default"/>
        <w:w w:val="90"/>
        <w:sz w:val="20"/>
      </w:rPr>
      <w:t xml:space="preserve"> </w:t>
    </w:r>
    <w:r w:rsidR="00A547DB">
      <w:rPr>
        <w:rStyle w:val="CharChar1"/>
        <w:rFonts w:hint="default"/>
        <w:w w:val="90"/>
      </w:rPr>
      <w:t xml:space="preserve">                   </w:t>
    </w:r>
  </w:p>
  <w:p w:rsidR="00675AF7" w:rsidRDefault="004E264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71E"/>
    <w:rsid w:val="00137812"/>
    <w:rsid w:val="00184359"/>
    <w:rsid w:val="001847F7"/>
    <w:rsid w:val="001C3883"/>
    <w:rsid w:val="004E2643"/>
    <w:rsid w:val="00520EE7"/>
    <w:rsid w:val="005A78C3"/>
    <w:rsid w:val="005D2655"/>
    <w:rsid w:val="0067209B"/>
    <w:rsid w:val="00675AF7"/>
    <w:rsid w:val="00762A00"/>
    <w:rsid w:val="00803DF4"/>
    <w:rsid w:val="00835E43"/>
    <w:rsid w:val="00846B3E"/>
    <w:rsid w:val="008A6041"/>
    <w:rsid w:val="009B332C"/>
    <w:rsid w:val="00A547DB"/>
    <w:rsid w:val="00AF4EE9"/>
    <w:rsid w:val="00B21CCC"/>
    <w:rsid w:val="00C846B6"/>
    <w:rsid w:val="00D5371E"/>
    <w:rsid w:val="00ED7951"/>
    <w:rsid w:val="0CFA0C54"/>
    <w:rsid w:val="2E5C455E"/>
    <w:rsid w:val="38813F7A"/>
    <w:rsid w:val="3D540676"/>
    <w:rsid w:val="40CF7BC3"/>
    <w:rsid w:val="47E61D31"/>
    <w:rsid w:val="5C877248"/>
    <w:rsid w:val="5E7A34D7"/>
    <w:rsid w:val="66E02193"/>
    <w:rsid w:val="6C7719B8"/>
    <w:rsid w:val="71E408F2"/>
    <w:rsid w:val="7755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75AF7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675AF7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675A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5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rsid w:val="006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675AF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675AF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75AF7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675AF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675AF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494</Words>
  <Characters>2819</Characters>
  <Application>Microsoft Office Word</Application>
  <DocSecurity>0</DocSecurity>
  <Lines>23</Lines>
  <Paragraphs>6</Paragraphs>
  <ScaleCrop>false</ScaleCrop>
  <Company>微软中国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41</cp:revision>
  <dcterms:created xsi:type="dcterms:W3CDTF">2015-06-17T14:31:00Z</dcterms:created>
  <dcterms:modified xsi:type="dcterms:W3CDTF">2020-09-27T06:02:00Z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