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0262-2020-Q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北京天信时代信息科技有限公司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29.09.01,29.09.02,33.02.01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张世君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31.19.00,34.01.02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北京天信时代信息科技有限公司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北京市海淀区上地信息产业基地三街1号楼6层C段6C16室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100085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北京市海淀区上地信息产业基地三街1号楼6层C段6C16室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100085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童彬</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13910823390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王俊海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童彬</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计算机软件开发；通讯设备、计算机及辅助设备的销售；许可范围内互联网接入服务业务（仅限为上网用户提供互联网接入服务）；资质范围内安全技术防范工程（系统）的设计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29.09.01;29.09.02;31.19.00;33.02.01;34.01.02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