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B77955" w:rsidRDefault="00157648" w:rsidP="00B77955">
      <w:pPr>
        <w:spacing w:line="360" w:lineRule="auto"/>
        <w:jc w:val="center"/>
        <w:rPr>
          <w:rFonts w:ascii="楷体" w:eastAsia="楷体" w:hAnsi="楷体"/>
          <w:bCs/>
          <w:color w:val="000000"/>
          <w:sz w:val="24"/>
          <w:szCs w:val="24"/>
        </w:rPr>
      </w:pPr>
      <w:r w:rsidRPr="00B77955">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550C76">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r w:rsidR="003B4420">
              <w:rPr>
                <w:rFonts w:ascii="楷体" w:eastAsia="楷体" w:hAnsi="楷体" w:cs="宋体" w:hint="eastAsia"/>
                <w:sz w:val="24"/>
                <w:szCs w:val="24"/>
              </w:rPr>
              <w:t>陈亮</w:t>
            </w:r>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proofErr w:type="gramStart"/>
            <w:r w:rsidR="00550C76">
              <w:rPr>
                <w:rFonts w:ascii="楷体" w:eastAsia="楷体" w:hAnsi="楷体" w:cs="宋体" w:hint="eastAsia"/>
                <w:sz w:val="24"/>
                <w:szCs w:val="24"/>
              </w:rPr>
              <w:t>孙维超</w:t>
            </w:r>
            <w:proofErr w:type="gramEnd"/>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967BC4">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2020</w:t>
            </w:r>
            <w:r w:rsidRPr="00C9405E">
              <w:rPr>
                <w:rFonts w:ascii="楷体" w:eastAsia="楷体" w:hAnsi="楷体" w:cs="宋体" w:hint="eastAsia"/>
                <w:sz w:val="24"/>
                <w:szCs w:val="24"/>
              </w:rPr>
              <w:t>.</w:t>
            </w:r>
            <w:r w:rsidR="003B4420">
              <w:rPr>
                <w:rFonts w:ascii="楷体" w:eastAsia="楷体" w:hAnsi="楷体" w:cs="宋体" w:hint="eastAsia"/>
                <w:sz w:val="24"/>
                <w:szCs w:val="24"/>
              </w:rPr>
              <w:t>10</w:t>
            </w:r>
            <w:r w:rsidRPr="00C9405E">
              <w:rPr>
                <w:rFonts w:ascii="楷体" w:eastAsia="楷体" w:hAnsi="楷体" w:cs="宋体" w:hint="eastAsia"/>
                <w:sz w:val="24"/>
                <w:szCs w:val="24"/>
              </w:rPr>
              <w:t>.</w:t>
            </w:r>
            <w:r w:rsidR="00967BC4" w:rsidRPr="00C9405E">
              <w:rPr>
                <w:rFonts w:ascii="楷体" w:eastAsia="楷体" w:hAnsi="楷体" w:cs="宋体" w:hint="eastAsia"/>
                <w:sz w:val="24"/>
                <w:szCs w:val="24"/>
              </w:rPr>
              <w:t>3</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B77955">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QMS:5.3组织的岗位、职责和权限、6.2质量目标、8.2产品和服务的要求、8.4外部提供过程、产品和服务的控制、</w:t>
            </w:r>
            <w:r w:rsidR="00DF40E7" w:rsidRPr="00C9405E">
              <w:rPr>
                <w:rFonts w:ascii="楷体" w:eastAsia="楷体" w:hAnsi="楷体" w:cs="Arial" w:hint="eastAsia"/>
                <w:sz w:val="24"/>
                <w:szCs w:val="24"/>
              </w:rPr>
              <w:t>8.5.1销售服务过程的控制、</w:t>
            </w:r>
            <w:r w:rsidR="0061627E" w:rsidRPr="00C9405E">
              <w:rPr>
                <w:rFonts w:ascii="楷体" w:eastAsia="楷体" w:hAnsi="楷体" w:cs="Arial" w:hint="eastAsia"/>
                <w:sz w:val="24"/>
                <w:szCs w:val="24"/>
              </w:rPr>
              <w:t>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C20445" w:rsidP="00B77955">
            <w:pPr>
              <w:spacing w:line="360" w:lineRule="auto"/>
              <w:rPr>
                <w:rFonts w:ascii="楷体" w:eastAsia="楷体" w:hAnsi="楷体" w:cs="宋体"/>
                <w:sz w:val="24"/>
                <w:szCs w:val="24"/>
              </w:rPr>
            </w:pP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C9405E" w:rsidRDefault="001B62C5" w:rsidP="0081705B">
                  <w:pPr>
                    <w:spacing w:line="220" w:lineRule="atLeast"/>
                    <w:jc w:val="center"/>
                    <w:rPr>
                      <w:rFonts w:ascii="楷体" w:eastAsia="楷体" w:hAnsi="楷体"/>
                      <w:sz w:val="24"/>
                      <w:szCs w:val="24"/>
                    </w:rPr>
                  </w:pPr>
                  <w:r w:rsidRPr="00C9405E">
                    <w:rPr>
                      <w:rFonts w:ascii="楷体" w:eastAsia="楷体" w:hAnsi="楷体" w:hint="eastAsia"/>
                      <w:sz w:val="24"/>
                      <w:szCs w:val="24"/>
                    </w:rPr>
                    <w:t>供销部</w:t>
                  </w:r>
                </w:p>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宋体" w:hAnsi="宋体"/>
                      <w:sz w:val="24"/>
                      <w:szCs w:val="24"/>
                    </w:rPr>
                  </w:pPr>
                  <w:r w:rsidRPr="00C9405E">
                    <w:rPr>
                      <w:rFonts w:ascii="楷体" w:eastAsia="楷体" w:hAnsi="楷体"/>
                      <w:sz w:val="24"/>
                      <w:szCs w:val="24"/>
                    </w:rPr>
                    <w:t>目标</w:t>
                  </w:r>
                </w:p>
              </w:tc>
              <w:tc>
                <w:tcPr>
                  <w:tcW w:w="2241" w:type="dxa"/>
                </w:tcPr>
                <w:p w:rsidR="001B62C5" w:rsidRPr="00C9405E" w:rsidRDefault="001B62C5" w:rsidP="0081705B">
                  <w:pPr>
                    <w:spacing w:line="360" w:lineRule="auto"/>
                    <w:ind w:firstLine="420"/>
                    <w:rPr>
                      <w:bCs/>
                      <w:sz w:val="24"/>
                      <w:szCs w:val="24"/>
                    </w:rPr>
                  </w:pPr>
                  <w:r w:rsidRPr="00C9405E">
                    <w:rPr>
                      <w:rFonts w:ascii="楷体" w:eastAsia="楷体" w:hAnsi="楷体"/>
                      <w:sz w:val="24"/>
                      <w:szCs w:val="24"/>
                    </w:rPr>
                    <w:t>考核结果</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6C2908">
                  <w:pPr>
                    <w:rPr>
                      <w:rFonts w:ascii="楷体" w:eastAsia="楷体" w:hAnsi="楷体"/>
                      <w:sz w:val="24"/>
                      <w:szCs w:val="24"/>
                    </w:rPr>
                  </w:pPr>
                  <w:r w:rsidRPr="00C9405E">
                    <w:rPr>
                      <w:rFonts w:ascii="楷体" w:eastAsia="楷体" w:hAnsi="楷体" w:hint="eastAsia"/>
                      <w:sz w:val="24"/>
                      <w:szCs w:val="24"/>
                    </w:rPr>
                    <w:t>顾客满意度不低于90%</w:t>
                  </w:r>
                </w:p>
              </w:tc>
              <w:tc>
                <w:tcPr>
                  <w:tcW w:w="2241" w:type="dxa"/>
                </w:tcPr>
                <w:p w:rsidR="001B62C5" w:rsidRPr="00C9405E" w:rsidRDefault="001B62C5" w:rsidP="006C2908">
                  <w:pPr>
                    <w:spacing w:line="360" w:lineRule="auto"/>
                    <w:ind w:firstLine="420"/>
                    <w:rPr>
                      <w:bCs/>
                      <w:sz w:val="24"/>
                      <w:szCs w:val="24"/>
                    </w:rPr>
                  </w:pPr>
                  <w:r w:rsidRPr="00C9405E">
                    <w:rPr>
                      <w:rFonts w:hint="eastAsia"/>
                      <w:bCs/>
                      <w:sz w:val="24"/>
                      <w:szCs w:val="24"/>
                    </w:rPr>
                    <w:t>95</w:t>
                  </w:r>
                  <w:r w:rsidRPr="00C9405E">
                    <w:rPr>
                      <w:bCs/>
                      <w:sz w:val="24"/>
                      <w:szCs w:val="24"/>
                    </w:rPr>
                    <w:t>%</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楷体" w:eastAsia="楷体" w:hAnsi="楷体"/>
                      <w:sz w:val="24"/>
                      <w:szCs w:val="24"/>
                    </w:rPr>
                  </w:pPr>
                  <w:r w:rsidRPr="00C9405E">
                    <w:rPr>
                      <w:rFonts w:ascii="楷体" w:eastAsia="楷体" w:hAnsi="楷体" w:hint="eastAsia"/>
                      <w:sz w:val="24"/>
                      <w:szCs w:val="24"/>
                    </w:rPr>
                    <w:t>采购产品入库合格率100%</w:t>
                  </w:r>
                </w:p>
              </w:tc>
              <w:tc>
                <w:tcPr>
                  <w:tcW w:w="2241" w:type="dxa"/>
                </w:tcPr>
                <w:p w:rsidR="001B62C5" w:rsidRPr="00C9405E" w:rsidRDefault="001B62C5" w:rsidP="0081705B">
                  <w:pPr>
                    <w:spacing w:line="360" w:lineRule="auto"/>
                    <w:ind w:firstLine="420"/>
                    <w:rPr>
                      <w:bCs/>
                      <w:sz w:val="24"/>
                      <w:szCs w:val="24"/>
                    </w:rPr>
                  </w:pPr>
                  <w:r w:rsidRPr="00C9405E">
                    <w:rPr>
                      <w:bCs/>
                      <w:sz w:val="24"/>
                      <w:szCs w:val="24"/>
                    </w:rPr>
                    <w:t>100%</w:t>
                  </w:r>
                </w:p>
              </w:tc>
            </w:tr>
          </w:tbl>
          <w:p w:rsidR="00113055" w:rsidRPr="00C9405E" w:rsidRDefault="00113055" w:rsidP="00645557">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20</w:t>
            </w:r>
            <w:r w:rsidR="00B11057" w:rsidRPr="00C9405E">
              <w:rPr>
                <w:rFonts w:ascii="楷体" w:eastAsia="楷体" w:hAnsi="楷体" w:cs="宋体" w:hint="eastAsia"/>
                <w:color w:val="000000"/>
                <w:kern w:val="0"/>
                <w:sz w:val="24"/>
                <w:szCs w:val="24"/>
              </w:rPr>
              <w:t>年7</w:t>
            </w:r>
            <w:r w:rsidR="00645557" w:rsidRPr="00C9405E">
              <w:rPr>
                <w:rFonts w:ascii="楷体" w:eastAsia="楷体" w:hAnsi="楷体" w:cs="宋体" w:hint="eastAsia"/>
                <w:color w:val="000000"/>
                <w:kern w:val="0"/>
                <w:sz w:val="24"/>
                <w:szCs w:val="24"/>
              </w:rPr>
              <w:t>月</w:t>
            </w:r>
            <w:r w:rsidR="00B11057" w:rsidRPr="00C9405E">
              <w:rPr>
                <w:rFonts w:ascii="楷体" w:eastAsia="楷体" w:hAnsi="楷体" w:cs="宋体" w:hint="eastAsia"/>
                <w:color w:val="000000"/>
                <w:kern w:val="0"/>
                <w:sz w:val="24"/>
                <w:szCs w:val="24"/>
              </w:rPr>
              <w:t>30日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113055" w:rsidP="00B77955">
            <w:pPr>
              <w:spacing w:line="360" w:lineRule="auto"/>
              <w:rPr>
                <w:rFonts w:ascii="楷体" w:eastAsia="楷体" w:hAnsi="楷体" w:cs="宋体"/>
                <w:sz w:val="24"/>
                <w:szCs w:val="24"/>
              </w:rPr>
            </w:pPr>
          </w:p>
        </w:tc>
      </w:tr>
      <w:tr w:rsidR="002F031C" w:rsidRPr="00C9405E" w:rsidTr="006E7E6D">
        <w:trPr>
          <w:trHeight w:val="2110"/>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外部提供过程、产品和服务的控制</w:t>
            </w:r>
          </w:p>
        </w:tc>
        <w:tc>
          <w:tcPr>
            <w:tcW w:w="1019" w:type="dxa"/>
          </w:tcPr>
          <w:p w:rsidR="002F031C" w:rsidRPr="00A26A59" w:rsidRDefault="002F031C" w:rsidP="00C71DFC">
            <w:pPr>
              <w:spacing w:line="360" w:lineRule="auto"/>
              <w:rPr>
                <w:rFonts w:ascii="楷体" w:eastAsia="楷体" w:hAnsi="楷体"/>
                <w:sz w:val="24"/>
                <w:szCs w:val="24"/>
              </w:rPr>
            </w:pPr>
          </w:p>
          <w:p w:rsidR="002F031C" w:rsidRPr="00A26A59" w:rsidRDefault="002F031C" w:rsidP="00C71DFC">
            <w:pPr>
              <w:spacing w:line="360" w:lineRule="auto"/>
              <w:rPr>
                <w:rFonts w:ascii="楷体" w:eastAsia="楷体" w:hAnsi="楷体"/>
                <w:sz w:val="24"/>
                <w:szCs w:val="24"/>
              </w:rPr>
            </w:pPr>
          </w:p>
          <w:p w:rsidR="002F031C" w:rsidRPr="00A26A59" w:rsidRDefault="002F031C" w:rsidP="00C71DFC">
            <w:pPr>
              <w:spacing w:line="360" w:lineRule="auto"/>
              <w:rPr>
                <w:rFonts w:ascii="楷体" w:eastAsia="楷体" w:hAnsi="楷体"/>
                <w:sz w:val="24"/>
                <w:szCs w:val="24"/>
              </w:rPr>
            </w:pPr>
          </w:p>
          <w:p w:rsidR="002F031C" w:rsidRPr="00A26A59" w:rsidRDefault="002F031C" w:rsidP="00C71DFC">
            <w:pPr>
              <w:spacing w:line="360" w:lineRule="auto"/>
              <w:rPr>
                <w:rFonts w:ascii="楷体" w:eastAsia="楷体" w:hAnsi="楷体"/>
                <w:sz w:val="24"/>
                <w:szCs w:val="24"/>
              </w:rPr>
            </w:pPr>
          </w:p>
          <w:p w:rsidR="002F031C" w:rsidRPr="00A26A59" w:rsidRDefault="002F031C" w:rsidP="00C71DFC">
            <w:pPr>
              <w:spacing w:line="360" w:lineRule="auto"/>
              <w:rPr>
                <w:rFonts w:ascii="楷体" w:eastAsia="楷体" w:hAnsi="楷体"/>
                <w:sz w:val="24"/>
                <w:szCs w:val="24"/>
              </w:rPr>
            </w:pPr>
          </w:p>
          <w:p w:rsidR="002F031C" w:rsidRPr="00A26A59" w:rsidRDefault="002F031C" w:rsidP="00C71DFC">
            <w:pPr>
              <w:spacing w:line="360" w:lineRule="auto"/>
              <w:rPr>
                <w:rFonts w:ascii="楷体" w:eastAsia="楷体" w:hAnsi="楷体"/>
                <w:sz w:val="24"/>
                <w:szCs w:val="24"/>
              </w:rPr>
            </w:pPr>
            <w:r w:rsidRPr="00A26A59">
              <w:rPr>
                <w:rFonts w:ascii="楷体" w:eastAsia="楷体" w:hAnsi="楷体" w:hint="eastAsia"/>
                <w:sz w:val="24"/>
                <w:szCs w:val="24"/>
              </w:rPr>
              <w:t>Q8.4</w:t>
            </w:r>
          </w:p>
          <w:p w:rsidR="002F031C" w:rsidRPr="00A26A59" w:rsidRDefault="002F031C" w:rsidP="00C71DFC">
            <w:pPr>
              <w:spacing w:line="360" w:lineRule="auto"/>
              <w:rPr>
                <w:rFonts w:ascii="楷体" w:eastAsia="楷体" w:hAnsi="楷体"/>
                <w:sz w:val="24"/>
                <w:szCs w:val="24"/>
              </w:rPr>
            </w:pPr>
          </w:p>
        </w:tc>
        <w:tc>
          <w:tcPr>
            <w:tcW w:w="11223" w:type="dxa"/>
            <w:vAlign w:val="center"/>
          </w:tcPr>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发布并执行《外部提供产品、服务和过程控制程序》，以评估、选择及控制外部提供方，并对采购活动进行有效地控制，确保外部提供的产品和服务的要求得到满足。</w:t>
            </w:r>
          </w:p>
          <w:p w:rsidR="002F031C"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查《合格供方名录》,抽查钢管供方有关《供方评价记录》，提供出供方评价的有关证据，邯郸</w:t>
            </w:r>
            <w:proofErr w:type="gramStart"/>
            <w:r w:rsidRPr="00A26A59">
              <w:rPr>
                <w:rFonts w:ascii="楷体" w:eastAsia="楷体" w:hAnsi="楷体" w:hint="eastAsia"/>
                <w:sz w:val="24"/>
                <w:szCs w:val="24"/>
              </w:rPr>
              <w:t>市尊源</w:t>
            </w:r>
            <w:proofErr w:type="gramEnd"/>
            <w:r w:rsidRPr="00A26A59">
              <w:rPr>
                <w:rFonts w:ascii="楷体" w:eastAsia="楷体" w:hAnsi="楷体" w:hint="eastAsia"/>
                <w:sz w:val="24"/>
                <w:szCs w:val="24"/>
              </w:rPr>
              <w:t>贸易有限公司</w:t>
            </w:r>
            <w:r>
              <w:rPr>
                <w:rFonts w:ascii="楷体" w:eastAsia="楷体" w:hAnsi="楷体" w:hint="eastAsia"/>
                <w:sz w:val="24"/>
                <w:szCs w:val="24"/>
              </w:rPr>
              <w:t>、</w:t>
            </w:r>
            <w:r w:rsidRPr="006E66DB">
              <w:rPr>
                <w:rFonts w:ascii="楷体" w:eastAsia="楷体" w:hAnsi="楷体" w:hint="eastAsia"/>
                <w:sz w:val="24"/>
                <w:szCs w:val="24"/>
              </w:rPr>
              <w:t>河北汇晟管道装备有限公司</w:t>
            </w:r>
            <w:r w:rsidRPr="00A26A59">
              <w:rPr>
                <w:rFonts w:ascii="楷体" w:eastAsia="楷体" w:hAnsi="楷体" w:hint="eastAsia"/>
                <w:sz w:val="24"/>
                <w:szCs w:val="24"/>
              </w:rPr>
              <w:t>，20</w:t>
            </w:r>
            <w:r w:rsidR="00925763">
              <w:rPr>
                <w:rFonts w:ascii="楷体" w:eastAsia="楷体" w:hAnsi="楷体" w:hint="eastAsia"/>
                <w:sz w:val="24"/>
                <w:szCs w:val="24"/>
              </w:rPr>
              <w:t>20</w:t>
            </w:r>
            <w:r w:rsidRPr="00A26A59">
              <w:rPr>
                <w:rFonts w:ascii="楷体" w:eastAsia="楷体" w:hAnsi="楷体" w:hint="eastAsia"/>
                <w:sz w:val="24"/>
                <w:szCs w:val="24"/>
              </w:rPr>
              <w:t>年</w:t>
            </w:r>
            <w:r w:rsidR="00925763">
              <w:rPr>
                <w:rFonts w:ascii="楷体" w:eastAsia="楷体" w:hAnsi="楷体" w:hint="eastAsia"/>
                <w:sz w:val="24"/>
                <w:szCs w:val="24"/>
              </w:rPr>
              <w:t>5</w:t>
            </w:r>
            <w:r w:rsidRPr="00A26A59">
              <w:rPr>
                <w:rFonts w:ascii="楷体" w:eastAsia="楷体" w:hAnsi="楷体" w:hint="eastAsia"/>
                <w:sz w:val="24"/>
                <w:szCs w:val="24"/>
              </w:rPr>
              <w:t>月10日，进行供方的评价，形成《供方评价记录》一份，对产品质量、价格、信誉等内容进行评定。结论为：同意列入合格供方。批准人：</w:t>
            </w:r>
            <w:r w:rsidR="009255A3">
              <w:rPr>
                <w:rFonts w:ascii="楷体" w:eastAsia="楷体" w:hAnsi="楷体" w:hint="eastAsia"/>
                <w:sz w:val="24"/>
                <w:szCs w:val="24"/>
              </w:rPr>
              <w:t>翟玉明</w:t>
            </w:r>
            <w:r w:rsidRPr="00A26A59">
              <w:rPr>
                <w:rFonts w:ascii="楷体" w:eastAsia="楷体" w:hAnsi="楷体" w:hint="eastAsia"/>
                <w:sz w:val="24"/>
                <w:szCs w:val="24"/>
              </w:rPr>
              <w:t>。</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查《合格供方名录》,抽查</w:t>
            </w:r>
            <w:r w:rsidR="00925763" w:rsidRPr="00925763">
              <w:rPr>
                <w:rFonts w:ascii="楷体" w:eastAsia="楷体" w:hAnsi="楷体" w:hint="eastAsia"/>
                <w:sz w:val="24"/>
                <w:szCs w:val="24"/>
              </w:rPr>
              <w:t>石油套管、管道配件</w:t>
            </w:r>
            <w:r w:rsidRPr="00A26A59">
              <w:rPr>
                <w:rFonts w:ascii="楷体" w:eastAsia="楷体" w:hAnsi="楷体" w:hint="eastAsia"/>
                <w:sz w:val="24"/>
                <w:szCs w:val="24"/>
              </w:rPr>
              <w:t>供方有关《供方评价记录》，提供出供方评价的有关证据，</w:t>
            </w:r>
            <w:r w:rsidRPr="00CA742E">
              <w:rPr>
                <w:rFonts w:ascii="楷体" w:eastAsia="楷体" w:hAnsi="楷体" w:hint="eastAsia"/>
                <w:sz w:val="24"/>
                <w:szCs w:val="24"/>
              </w:rPr>
              <w:t>孟村洪波五金公司</w:t>
            </w:r>
            <w:r w:rsidRPr="00A26A59">
              <w:rPr>
                <w:rFonts w:ascii="楷体" w:eastAsia="楷体" w:hAnsi="楷体" w:hint="eastAsia"/>
                <w:sz w:val="24"/>
                <w:szCs w:val="24"/>
              </w:rPr>
              <w:t>，20</w:t>
            </w:r>
            <w:r w:rsidR="00925763">
              <w:rPr>
                <w:rFonts w:ascii="楷体" w:eastAsia="楷体" w:hAnsi="楷体" w:hint="eastAsia"/>
                <w:sz w:val="24"/>
                <w:szCs w:val="24"/>
              </w:rPr>
              <w:t>20</w:t>
            </w:r>
            <w:r w:rsidRPr="00A26A59">
              <w:rPr>
                <w:rFonts w:ascii="楷体" w:eastAsia="楷体" w:hAnsi="楷体" w:hint="eastAsia"/>
                <w:sz w:val="24"/>
                <w:szCs w:val="24"/>
              </w:rPr>
              <w:t>年</w:t>
            </w:r>
            <w:r w:rsidR="00925763">
              <w:rPr>
                <w:rFonts w:ascii="楷体" w:eastAsia="楷体" w:hAnsi="楷体" w:hint="eastAsia"/>
                <w:sz w:val="24"/>
                <w:szCs w:val="24"/>
              </w:rPr>
              <w:t>5</w:t>
            </w:r>
            <w:r w:rsidRPr="00A26A59">
              <w:rPr>
                <w:rFonts w:ascii="楷体" w:eastAsia="楷体" w:hAnsi="楷体" w:hint="eastAsia"/>
                <w:sz w:val="24"/>
                <w:szCs w:val="24"/>
              </w:rPr>
              <w:t>月10日，进行供方的评价，形成《供方评价记录》一份，对产品质量、价格、信誉等内容进行评定。结论为：同意列入合格供方。批准人：</w:t>
            </w:r>
            <w:r w:rsidR="009255A3">
              <w:rPr>
                <w:rFonts w:ascii="楷体" w:eastAsia="楷体" w:hAnsi="楷体" w:hint="eastAsia"/>
                <w:sz w:val="24"/>
                <w:szCs w:val="24"/>
              </w:rPr>
              <w:t>翟玉明</w:t>
            </w:r>
            <w:r w:rsidRPr="00A26A59">
              <w:rPr>
                <w:rFonts w:ascii="楷体" w:eastAsia="楷体" w:hAnsi="楷体" w:hint="eastAsia"/>
                <w:sz w:val="24"/>
                <w:szCs w:val="24"/>
              </w:rPr>
              <w:t>。</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抽查外护管和保温材料供方有关《供方评价记录》，提供出供方评价的有关证据，淄博益盛塑料有限公司，</w:t>
            </w:r>
            <w:r w:rsidR="009255A3">
              <w:rPr>
                <w:rFonts w:ascii="楷体" w:eastAsia="楷体" w:hAnsi="楷体" w:hint="eastAsia"/>
                <w:sz w:val="24"/>
                <w:szCs w:val="24"/>
              </w:rPr>
              <w:t>2020</w:t>
            </w:r>
            <w:r w:rsidRPr="00A26A59">
              <w:rPr>
                <w:rFonts w:ascii="楷体" w:eastAsia="楷体" w:hAnsi="楷体" w:hint="eastAsia"/>
                <w:sz w:val="24"/>
                <w:szCs w:val="24"/>
              </w:rPr>
              <w:t>年</w:t>
            </w:r>
            <w:r w:rsidR="009255A3">
              <w:rPr>
                <w:rFonts w:ascii="楷体" w:eastAsia="楷体" w:hAnsi="楷体" w:hint="eastAsia"/>
                <w:sz w:val="24"/>
                <w:szCs w:val="24"/>
              </w:rPr>
              <w:t>5</w:t>
            </w:r>
            <w:r w:rsidRPr="00A26A59">
              <w:rPr>
                <w:rFonts w:ascii="楷体" w:eastAsia="楷体" w:hAnsi="楷体" w:hint="eastAsia"/>
                <w:sz w:val="24"/>
                <w:szCs w:val="24"/>
              </w:rPr>
              <w:t>月10日，进行供方的评价，形成《供方评价记录》一份，对产品质量、价格、信誉等内容进行评定。结论为：同意列入合格供方。批准人：</w:t>
            </w:r>
            <w:r w:rsidR="009255A3">
              <w:rPr>
                <w:rFonts w:ascii="楷体" w:eastAsia="楷体" w:hAnsi="楷体" w:hint="eastAsia"/>
                <w:sz w:val="24"/>
                <w:szCs w:val="24"/>
              </w:rPr>
              <w:t>翟玉明</w:t>
            </w:r>
            <w:r w:rsidRPr="00A26A59">
              <w:rPr>
                <w:rFonts w:ascii="楷体" w:eastAsia="楷体" w:hAnsi="楷体" w:hint="eastAsia"/>
                <w:sz w:val="24"/>
                <w:szCs w:val="24"/>
              </w:rPr>
              <w:t>。</w:t>
            </w:r>
          </w:p>
          <w:p w:rsidR="002F031C" w:rsidRPr="00A26A59" w:rsidRDefault="002F031C" w:rsidP="00C71DFC">
            <w:pPr>
              <w:spacing w:line="360" w:lineRule="auto"/>
              <w:ind w:firstLineChars="200" w:firstLine="480"/>
              <w:rPr>
                <w:rFonts w:ascii="楷体" w:eastAsia="楷体" w:hAnsi="楷体"/>
                <w:sz w:val="24"/>
                <w:szCs w:val="24"/>
              </w:rPr>
            </w:pPr>
            <w:proofErr w:type="gramStart"/>
            <w:r w:rsidRPr="00A26A59">
              <w:rPr>
                <w:rFonts w:ascii="楷体" w:eastAsia="楷体" w:hAnsi="楷体" w:hint="eastAsia"/>
                <w:sz w:val="24"/>
                <w:szCs w:val="24"/>
              </w:rPr>
              <w:t>查</w:t>
            </w:r>
            <w:r>
              <w:rPr>
                <w:rFonts w:ascii="楷体" w:eastAsia="楷体" w:hAnsi="楷体" w:hint="eastAsia"/>
                <w:sz w:val="24"/>
                <w:szCs w:val="24"/>
              </w:rPr>
              <w:t>运输</w:t>
            </w:r>
            <w:proofErr w:type="gramEnd"/>
            <w:r w:rsidRPr="00A26A59">
              <w:rPr>
                <w:rFonts w:ascii="楷体" w:eastAsia="楷体" w:hAnsi="楷体" w:hint="eastAsia"/>
                <w:sz w:val="24"/>
                <w:szCs w:val="24"/>
              </w:rPr>
              <w:t>外包供方--</w:t>
            </w:r>
            <w:proofErr w:type="gramStart"/>
            <w:r w:rsidRPr="00CA742E">
              <w:rPr>
                <w:rFonts w:ascii="楷体" w:eastAsia="楷体" w:hAnsi="楷体" w:hint="eastAsia"/>
                <w:sz w:val="24"/>
                <w:szCs w:val="24"/>
              </w:rPr>
              <w:t>盐山县远翔</w:t>
            </w:r>
            <w:proofErr w:type="gramEnd"/>
            <w:r w:rsidRPr="00CA742E">
              <w:rPr>
                <w:rFonts w:ascii="楷体" w:eastAsia="楷体" w:hAnsi="楷体" w:hint="eastAsia"/>
                <w:sz w:val="24"/>
                <w:szCs w:val="24"/>
              </w:rPr>
              <w:t>运输队</w:t>
            </w:r>
            <w:r w:rsidRPr="00A26A59">
              <w:rPr>
                <w:rFonts w:ascii="楷体" w:eastAsia="楷体" w:hAnsi="楷体" w:hint="eastAsia"/>
                <w:sz w:val="24"/>
                <w:szCs w:val="24"/>
              </w:rPr>
              <w:t>，</w:t>
            </w:r>
            <w:r w:rsidR="009255A3">
              <w:rPr>
                <w:rFonts w:ascii="楷体" w:eastAsia="楷体" w:hAnsi="楷体" w:hint="eastAsia"/>
                <w:sz w:val="24"/>
                <w:szCs w:val="24"/>
              </w:rPr>
              <w:t>2020</w:t>
            </w:r>
            <w:r w:rsidRPr="00A26A59">
              <w:rPr>
                <w:rFonts w:ascii="楷体" w:eastAsia="楷体" w:hAnsi="楷体" w:hint="eastAsia"/>
                <w:sz w:val="24"/>
                <w:szCs w:val="24"/>
              </w:rPr>
              <w:t>年</w:t>
            </w:r>
            <w:r w:rsidR="009255A3">
              <w:rPr>
                <w:rFonts w:ascii="楷体" w:eastAsia="楷体" w:hAnsi="楷体" w:hint="eastAsia"/>
                <w:sz w:val="24"/>
                <w:szCs w:val="24"/>
              </w:rPr>
              <w:t>5</w:t>
            </w:r>
            <w:r w:rsidRPr="00A26A59">
              <w:rPr>
                <w:rFonts w:ascii="楷体" w:eastAsia="楷体" w:hAnsi="楷体" w:hint="eastAsia"/>
                <w:sz w:val="24"/>
                <w:szCs w:val="24"/>
              </w:rPr>
              <w:t>月10日进行供方的评价，形成《合格供方评定记录表》一份，对产品质量、价格、信誉等内容进行评定。结论为：同意列入合格供方。批准人：</w:t>
            </w:r>
            <w:r w:rsidR="009255A3">
              <w:rPr>
                <w:rFonts w:ascii="楷体" w:eastAsia="楷体" w:hAnsi="楷体" w:hint="eastAsia"/>
                <w:sz w:val="24"/>
                <w:szCs w:val="24"/>
              </w:rPr>
              <w:t>翟玉明</w:t>
            </w:r>
            <w:r w:rsidRPr="00A26A59">
              <w:rPr>
                <w:rFonts w:ascii="楷体" w:eastAsia="楷体" w:hAnsi="楷体" w:hint="eastAsia"/>
                <w:sz w:val="24"/>
                <w:szCs w:val="24"/>
              </w:rPr>
              <w:t>。</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 xml:space="preserve"> 查采购实施，</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公司以采购</w:t>
            </w:r>
            <w:r>
              <w:rPr>
                <w:rFonts w:ascii="楷体" w:eastAsia="楷体" w:hAnsi="楷体" w:hint="eastAsia"/>
                <w:sz w:val="24"/>
                <w:szCs w:val="24"/>
              </w:rPr>
              <w:t>合格的形式向供方及相关人员发送采购信息，</w:t>
            </w:r>
            <w:r w:rsidRPr="00A26A59">
              <w:rPr>
                <w:rFonts w:ascii="楷体" w:eastAsia="楷体" w:hAnsi="楷体" w:hint="eastAsia"/>
                <w:sz w:val="24"/>
                <w:szCs w:val="24"/>
              </w:rPr>
              <w:t>由总经理</w:t>
            </w:r>
            <w:r w:rsidR="009255A3">
              <w:rPr>
                <w:rFonts w:ascii="楷体" w:eastAsia="楷体" w:hAnsi="楷体" w:hint="eastAsia"/>
                <w:sz w:val="24"/>
                <w:szCs w:val="24"/>
              </w:rPr>
              <w:t>翟玉明</w:t>
            </w:r>
            <w:r w:rsidRPr="00A26A59">
              <w:rPr>
                <w:rFonts w:ascii="楷体" w:eastAsia="楷体" w:hAnsi="楷体" w:hint="eastAsia"/>
                <w:sz w:val="24"/>
                <w:szCs w:val="24"/>
              </w:rPr>
              <w:t>批准后实施采购。</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w:t>
            </w:r>
            <w:r w:rsidR="00210112">
              <w:rPr>
                <w:rFonts w:ascii="楷体" w:eastAsia="楷体" w:hAnsi="楷体" w:hint="eastAsia"/>
                <w:sz w:val="24"/>
                <w:szCs w:val="24"/>
              </w:rPr>
              <w:t>20</w:t>
            </w:r>
            <w:r w:rsidRPr="00A26A59">
              <w:rPr>
                <w:rFonts w:ascii="楷体" w:eastAsia="楷体" w:hAnsi="楷体" w:hint="eastAsia"/>
                <w:sz w:val="24"/>
                <w:szCs w:val="24"/>
              </w:rPr>
              <w:t>.</w:t>
            </w:r>
            <w:r w:rsidR="00210112">
              <w:rPr>
                <w:rFonts w:ascii="楷体" w:eastAsia="楷体" w:hAnsi="楷体" w:hint="eastAsia"/>
                <w:sz w:val="24"/>
                <w:szCs w:val="24"/>
              </w:rPr>
              <w:t>6</w:t>
            </w:r>
            <w:r w:rsidRPr="00A26A59">
              <w:rPr>
                <w:rFonts w:ascii="楷体" w:eastAsia="楷体" w:hAnsi="楷体" w:hint="eastAsia"/>
                <w:sz w:val="24"/>
                <w:szCs w:val="24"/>
              </w:rPr>
              <w:t>.</w:t>
            </w:r>
            <w:r>
              <w:rPr>
                <w:rFonts w:ascii="楷体" w:eastAsia="楷体" w:hAnsi="楷体" w:hint="eastAsia"/>
                <w:sz w:val="24"/>
                <w:szCs w:val="24"/>
              </w:rPr>
              <w:t>3</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w:t>
            </w:r>
            <w:r w:rsidRPr="002A04DD">
              <w:rPr>
                <w:rFonts w:ascii="楷体" w:eastAsia="楷体" w:hAnsi="楷体" w:hint="eastAsia"/>
                <w:sz w:val="24"/>
                <w:szCs w:val="24"/>
              </w:rPr>
              <w:t>孟村回族自治县志</w:t>
            </w:r>
            <w:proofErr w:type="gramStart"/>
            <w:r w:rsidRPr="002A04DD">
              <w:rPr>
                <w:rFonts w:ascii="楷体" w:eastAsia="楷体" w:hAnsi="楷体" w:hint="eastAsia"/>
                <w:sz w:val="24"/>
                <w:szCs w:val="24"/>
              </w:rPr>
              <w:t>锐</w:t>
            </w:r>
            <w:proofErr w:type="gramEnd"/>
            <w:r w:rsidRPr="002A04DD">
              <w:rPr>
                <w:rFonts w:ascii="楷体" w:eastAsia="楷体" w:hAnsi="楷体" w:hint="eastAsia"/>
                <w:sz w:val="24"/>
                <w:szCs w:val="24"/>
              </w:rPr>
              <w:t>法兰厂，主要采购</w:t>
            </w:r>
            <w:r w:rsidR="00063E26" w:rsidRPr="00063E26">
              <w:rPr>
                <w:rFonts w:ascii="楷体" w:eastAsia="楷体" w:hAnsi="楷体" w:hint="eastAsia"/>
                <w:sz w:val="24"/>
                <w:szCs w:val="24"/>
              </w:rPr>
              <w:t>石油套管、管道配件</w:t>
            </w:r>
            <w:r w:rsidR="00063E26">
              <w:rPr>
                <w:rFonts w:ascii="楷体" w:eastAsia="楷体" w:hAnsi="楷体" w:hint="eastAsia"/>
                <w:sz w:val="24"/>
                <w:szCs w:val="24"/>
              </w:rPr>
              <w:t>，</w:t>
            </w:r>
            <w:r w:rsidRPr="002A04DD">
              <w:rPr>
                <w:rFonts w:ascii="楷体" w:eastAsia="楷体" w:hAnsi="楷体" w:hint="eastAsia"/>
                <w:sz w:val="24"/>
                <w:szCs w:val="24"/>
              </w:rPr>
              <w:t>明确了价格、数量、验收方式，交货期5</w:t>
            </w:r>
            <w:r>
              <w:rPr>
                <w:rFonts w:ascii="楷体" w:eastAsia="楷体" w:hAnsi="楷体" w:hint="eastAsia"/>
                <w:sz w:val="24"/>
                <w:szCs w:val="24"/>
              </w:rPr>
              <w:t>日</w:t>
            </w:r>
            <w:r w:rsidRPr="002A04DD">
              <w:rPr>
                <w:rFonts w:ascii="楷体" w:eastAsia="楷体" w:hAnsi="楷体" w:hint="eastAsia"/>
                <w:sz w:val="24"/>
                <w:szCs w:val="24"/>
              </w:rPr>
              <w:t>内，双方签字盖章。</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w:t>
            </w:r>
            <w:r w:rsidR="00063E26">
              <w:rPr>
                <w:rFonts w:ascii="楷体" w:eastAsia="楷体" w:hAnsi="楷体" w:hint="eastAsia"/>
                <w:sz w:val="24"/>
                <w:szCs w:val="24"/>
              </w:rPr>
              <w:t>20</w:t>
            </w:r>
            <w:r w:rsidRPr="00A26A59">
              <w:rPr>
                <w:rFonts w:ascii="楷体" w:eastAsia="楷体" w:hAnsi="楷体" w:hint="eastAsia"/>
                <w:sz w:val="24"/>
                <w:szCs w:val="24"/>
              </w:rPr>
              <w:t>.</w:t>
            </w:r>
            <w:r w:rsidR="00063E26">
              <w:rPr>
                <w:rFonts w:ascii="楷体" w:eastAsia="楷体" w:hAnsi="楷体" w:hint="eastAsia"/>
                <w:sz w:val="24"/>
                <w:szCs w:val="24"/>
              </w:rPr>
              <w:t>8</w:t>
            </w:r>
            <w:r w:rsidRPr="00A26A59">
              <w:rPr>
                <w:rFonts w:ascii="楷体" w:eastAsia="楷体" w:hAnsi="楷体" w:hint="eastAsia"/>
                <w:sz w:val="24"/>
                <w:szCs w:val="24"/>
              </w:rPr>
              <w:t>.</w:t>
            </w:r>
            <w:r>
              <w:rPr>
                <w:rFonts w:ascii="楷体" w:eastAsia="楷体" w:hAnsi="楷体" w:hint="eastAsia"/>
                <w:sz w:val="24"/>
                <w:szCs w:val="24"/>
              </w:rPr>
              <w:t>2</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w:t>
            </w:r>
            <w:r w:rsidRPr="00E8542D">
              <w:rPr>
                <w:rFonts w:ascii="楷体" w:eastAsia="楷体" w:hAnsi="楷体" w:hint="eastAsia"/>
                <w:sz w:val="24"/>
                <w:szCs w:val="24"/>
              </w:rPr>
              <w:t>济南君泰工业设备有限公司</w:t>
            </w:r>
            <w:r w:rsidRPr="002A04DD">
              <w:rPr>
                <w:rFonts w:ascii="楷体" w:eastAsia="楷体" w:hAnsi="楷体" w:hint="eastAsia"/>
                <w:sz w:val="24"/>
                <w:szCs w:val="24"/>
              </w:rPr>
              <w:t>，主要采购</w:t>
            </w:r>
            <w:r>
              <w:rPr>
                <w:rFonts w:ascii="楷体" w:eastAsia="楷体" w:hAnsi="楷体" w:hint="eastAsia"/>
                <w:sz w:val="24"/>
                <w:szCs w:val="24"/>
              </w:rPr>
              <w:t>管件、钢材一批</w:t>
            </w:r>
            <w:r w:rsidRPr="002A04DD">
              <w:rPr>
                <w:rFonts w:ascii="楷体" w:eastAsia="楷体" w:hAnsi="楷体" w:hint="eastAsia"/>
                <w:sz w:val="24"/>
                <w:szCs w:val="24"/>
              </w:rPr>
              <w:t>，明确</w:t>
            </w:r>
            <w:r w:rsidRPr="002A04DD">
              <w:rPr>
                <w:rFonts w:ascii="楷体" w:eastAsia="楷体" w:hAnsi="楷体" w:hint="eastAsia"/>
                <w:sz w:val="24"/>
                <w:szCs w:val="24"/>
              </w:rPr>
              <w:lastRenderedPageBreak/>
              <w:t>了价格、数量、验收方式，交货期</w:t>
            </w:r>
            <w:r>
              <w:rPr>
                <w:rFonts w:ascii="楷体" w:eastAsia="楷体" w:hAnsi="楷体" w:hint="eastAsia"/>
                <w:sz w:val="24"/>
                <w:szCs w:val="24"/>
              </w:rPr>
              <w:t>10日</w:t>
            </w:r>
            <w:r w:rsidRPr="002A04DD">
              <w:rPr>
                <w:rFonts w:ascii="楷体" w:eastAsia="楷体" w:hAnsi="楷体" w:hint="eastAsia"/>
                <w:sz w:val="24"/>
                <w:szCs w:val="24"/>
              </w:rPr>
              <w:t>内，双方签字盖章。</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w:t>
            </w:r>
            <w:r w:rsidR="00063E26">
              <w:rPr>
                <w:rFonts w:ascii="楷体" w:eastAsia="楷体" w:hAnsi="楷体" w:hint="eastAsia"/>
                <w:sz w:val="24"/>
                <w:szCs w:val="24"/>
              </w:rPr>
              <w:t>20</w:t>
            </w:r>
            <w:r w:rsidRPr="00A26A59">
              <w:rPr>
                <w:rFonts w:ascii="楷体" w:eastAsia="楷体" w:hAnsi="楷体" w:hint="eastAsia"/>
                <w:sz w:val="24"/>
                <w:szCs w:val="24"/>
              </w:rPr>
              <w:t>.</w:t>
            </w:r>
            <w:r w:rsidR="00063E26">
              <w:rPr>
                <w:rFonts w:ascii="楷体" w:eastAsia="楷体" w:hAnsi="楷体" w:hint="eastAsia"/>
                <w:sz w:val="24"/>
                <w:szCs w:val="24"/>
              </w:rPr>
              <w:t>9</w:t>
            </w:r>
            <w:r w:rsidRPr="00A26A59">
              <w:rPr>
                <w:rFonts w:ascii="楷体" w:eastAsia="楷体" w:hAnsi="楷体" w:hint="eastAsia"/>
                <w:sz w:val="24"/>
                <w:szCs w:val="24"/>
              </w:rPr>
              <w:t>.</w:t>
            </w:r>
            <w:r>
              <w:rPr>
                <w:rFonts w:ascii="楷体" w:eastAsia="楷体" w:hAnsi="楷体" w:hint="eastAsia"/>
                <w:sz w:val="24"/>
                <w:szCs w:val="24"/>
              </w:rPr>
              <w:t>5</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w:t>
            </w:r>
            <w:proofErr w:type="gramStart"/>
            <w:r w:rsidRPr="00BD7DDD">
              <w:rPr>
                <w:rFonts w:ascii="楷体" w:eastAsia="楷体" w:hAnsi="楷体" w:hint="eastAsia"/>
                <w:sz w:val="24"/>
                <w:szCs w:val="24"/>
              </w:rPr>
              <w:t>沧州北钢管</w:t>
            </w:r>
            <w:proofErr w:type="gramEnd"/>
            <w:r w:rsidRPr="00BD7DDD">
              <w:rPr>
                <w:rFonts w:ascii="楷体" w:eastAsia="楷体" w:hAnsi="楷体" w:hint="eastAsia"/>
                <w:sz w:val="24"/>
                <w:szCs w:val="24"/>
              </w:rPr>
              <w:t>业有限公司</w:t>
            </w:r>
            <w:r w:rsidRPr="002A04DD">
              <w:rPr>
                <w:rFonts w:ascii="楷体" w:eastAsia="楷体" w:hAnsi="楷体" w:hint="eastAsia"/>
                <w:sz w:val="24"/>
                <w:szCs w:val="24"/>
              </w:rPr>
              <w:t>，主要采购</w:t>
            </w:r>
            <w:r>
              <w:rPr>
                <w:rFonts w:ascii="楷体" w:eastAsia="楷体" w:hAnsi="楷体" w:hint="eastAsia"/>
                <w:sz w:val="24"/>
                <w:szCs w:val="24"/>
              </w:rPr>
              <w:t>弯头、</w:t>
            </w:r>
            <w:r w:rsidR="000E2E0A">
              <w:rPr>
                <w:rFonts w:ascii="楷体" w:eastAsia="楷体" w:hAnsi="楷体" w:hint="eastAsia"/>
                <w:sz w:val="24"/>
                <w:szCs w:val="24"/>
              </w:rPr>
              <w:t>套管</w:t>
            </w:r>
            <w:r>
              <w:rPr>
                <w:rFonts w:ascii="楷体" w:eastAsia="楷体" w:hAnsi="楷体" w:hint="eastAsia"/>
                <w:sz w:val="24"/>
                <w:szCs w:val="24"/>
              </w:rPr>
              <w:t>、管件一批</w:t>
            </w:r>
            <w:r w:rsidRPr="002A04DD">
              <w:rPr>
                <w:rFonts w:ascii="楷体" w:eastAsia="楷体" w:hAnsi="楷体" w:hint="eastAsia"/>
                <w:sz w:val="24"/>
                <w:szCs w:val="24"/>
              </w:rPr>
              <w:t>，明确了价格、数量、验收方式，交货期</w:t>
            </w:r>
            <w:r>
              <w:rPr>
                <w:rFonts w:ascii="楷体" w:eastAsia="楷体" w:hAnsi="楷体" w:hint="eastAsia"/>
                <w:sz w:val="24"/>
                <w:szCs w:val="24"/>
              </w:rPr>
              <w:t>5日</w:t>
            </w:r>
            <w:r w:rsidRPr="002A04DD">
              <w:rPr>
                <w:rFonts w:ascii="楷体" w:eastAsia="楷体" w:hAnsi="楷体" w:hint="eastAsia"/>
                <w:sz w:val="24"/>
                <w:szCs w:val="24"/>
              </w:rPr>
              <w:t>内，双方签字盖章。</w:t>
            </w:r>
          </w:p>
          <w:p w:rsidR="002F031C" w:rsidRPr="00A26A59" w:rsidRDefault="002F031C" w:rsidP="00C71DFC">
            <w:pPr>
              <w:spacing w:line="280" w:lineRule="exact"/>
              <w:ind w:firstLineChars="200" w:firstLine="480"/>
              <w:rPr>
                <w:rFonts w:ascii="楷体" w:eastAsia="楷体" w:hAnsi="楷体"/>
                <w:sz w:val="24"/>
                <w:szCs w:val="24"/>
              </w:rPr>
            </w:pPr>
            <w:r w:rsidRPr="00A26A59">
              <w:rPr>
                <w:rFonts w:ascii="楷体" w:eastAsia="楷体" w:hAnsi="楷体" w:hint="eastAsia"/>
                <w:sz w:val="24"/>
                <w:szCs w:val="24"/>
              </w:rPr>
              <w:t>采购</w:t>
            </w:r>
            <w:r>
              <w:rPr>
                <w:rFonts w:ascii="楷体" w:eastAsia="楷体" w:hAnsi="楷体" w:hint="eastAsia"/>
                <w:sz w:val="24"/>
                <w:szCs w:val="24"/>
              </w:rPr>
              <w:t>合同</w:t>
            </w:r>
            <w:r w:rsidRPr="00A26A59">
              <w:rPr>
                <w:rFonts w:ascii="楷体" w:eastAsia="楷体" w:hAnsi="楷体" w:hint="eastAsia"/>
                <w:sz w:val="24"/>
                <w:szCs w:val="24"/>
              </w:rPr>
              <w:t>及流程审批手续齐全，信息完整。</w:t>
            </w:r>
          </w:p>
          <w:p w:rsidR="002F031C" w:rsidRPr="00A26A59" w:rsidRDefault="002F031C" w:rsidP="00C71DFC">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在采购控制程序中已规定了采购产品验证的方式，并且应在采购验证的要求中得到规定，在本公司检验或在顾客处进行检验情况，具体详见质检部门8.6条款记录。</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顾客沟通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问询、合同或订单的处理：主要采取电话或面谈的方式；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与产品和服务要求有关的要求确定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该公司主要从事</w:t>
            </w:r>
            <w:bookmarkStart w:id="0" w:name="审核范围"/>
            <w:r w:rsidR="004C77F3" w:rsidRPr="004C77F3">
              <w:rPr>
                <w:rFonts w:ascii="楷体" w:eastAsia="楷体" w:hAnsi="楷体" w:cs="宋体" w:hint="eastAsia"/>
                <w:sz w:val="24"/>
                <w:szCs w:val="24"/>
              </w:rPr>
              <w:t>防腐、保温、涂塑钢管、管件的生产销售；螺旋钢管，无缝、直缝钢管、石油套管、管道配件的销售</w:t>
            </w:r>
            <w:bookmarkEnd w:id="0"/>
            <w:r w:rsidRPr="00C9405E">
              <w:rPr>
                <w:rFonts w:ascii="楷体" w:eastAsia="楷体" w:hAnsi="楷体" w:cs="宋体" w:hint="eastAsia"/>
                <w:sz w:val="24"/>
                <w:szCs w:val="24"/>
              </w:rPr>
              <w:t>。该公司主要依据合同法及顾客要求进行加工销售，与产品和服务有关的要求主要体现在与顾客所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Q8.2.3</w:t>
            </w:r>
          </w:p>
          <w:p w:rsidR="002F031C" w:rsidRPr="00C9405E" w:rsidRDefault="002F031C" w:rsidP="0049708D">
            <w:pPr>
              <w:rPr>
                <w:rFonts w:ascii="楷体" w:eastAsia="楷体" w:hAnsi="楷体" w:cs="宋体"/>
                <w:sz w:val="24"/>
                <w:szCs w:val="24"/>
              </w:rPr>
            </w:pP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该公司与产品有关要求主要在合同中体现，在合同签订之前，由销售经理汇报总经理一起进行评审，结合价格、库存、交付期、产品名称、规格型号、技术要求等以会议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方式进行评审，没有异议后销售代表在合同上签字盖章作为合同已经过评审的证据，然后回复客户。</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企业合同的管理方面尚有不足，未能提供合同台帐，登记顾客名称、合同编号、项目名称、规格型号、评审日期、</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 xml:space="preserve">日期、履行情况等，已交流。                         </w:t>
            </w:r>
          </w:p>
          <w:p w:rsidR="002F031C" w:rsidRPr="0050567D" w:rsidRDefault="002F031C" w:rsidP="007500FE">
            <w:pPr>
              <w:adjustRightInd w:val="0"/>
              <w:snapToGrid w:val="0"/>
              <w:spacing w:line="360" w:lineRule="auto"/>
              <w:ind w:leftChars="53" w:left="111" w:rightChars="-3" w:right="-6" w:firstLineChars="200" w:firstLine="480"/>
              <w:rPr>
                <w:rFonts w:ascii="楷体" w:eastAsia="楷体" w:hAnsi="楷体" w:cs="Arial"/>
                <w:sz w:val="24"/>
                <w:szCs w:val="24"/>
              </w:rPr>
            </w:pPr>
            <w:r w:rsidRPr="0050567D">
              <w:rPr>
                <w:rFonts w:ascii="楷体" w:eastAsia="楷体" w:hAnsi="楷体" w:cs="Arial" w:hint="eastAsia"/>
                <w:sz w:val="24"/>
                <w:szCs w:val="24"/>
              </w:rPr>
              <w:t>抽查1）“销售合同”，签订日期</w:t>
            </w:r>
            <w:r w:rsidR="00E32096">
              <w:rPr>
                <w:rFonts w:ascii="楷体" w:eastAsia="楷体" w:hAnsi="楷体" w:cs="Arial" w:hint="eastAsia"/>
                <w:sz w:val="24"/>
                <w:szCs w:val="24"/>
              </w:rPr>
              <w:t>2020</w:t>
            </w:r>
            <w:r w:rsidRPr="0050567D">
              <w:rPr>
                <w:rFonts w:ascii="楷体" w:eastAsia="楷体" w:hAnsi="楷体" w:cs="Arial" w:hint="eastAsia"/>
                <w:sz w:val="24"/>
                <w:szCs w:val="24"/>
              </w:rPr>
              <w:t>.</w:t>
            </w:r>
            <w:r>
              <w:rPr>
                <w:rFonts w:ascii="楷体" w:eastAsia="楷体" w:hAnsi="楷体" w:cs="Arial" w:hint="eastAsia"/>
                <w:sz w:val="24"/>
                <w:szCs w:val="24"/>
              </w:rPr>
              <w:t>6.2</w:t>
            </w:r>
            <w:r w:rsidR="00E32096">
              <w:rPr>
                <w:rFonts w:ascii="楷体" w:eastAsia="楷体" w:hAnsi="楷体" w:cs="Arial" w:hint="eastAsia"/>
                <w:sz w:val="24"/>
                <w:szCs w:val="24"/>
              </w:rPr>
              <w:t>0</w:t>
            </w:r>
            <w:r w:rsidRPr="0050567D">
              <w:rPr>
                <w:rFonts w:ascii="楷体" w:eastAsia="楷体" w:hAnsi="楷体" w:cs="Arial" w:hint="eastAsia"/>
                <w:sz w:val="24"/>
                <w:szCs w:val="24"/>
              </w:rPr>
              <w:t>日，买方</w:t>
            </w:r>
            <w:r w:rsidRPr="005A17E1">
              <w:rPr>
                <w:rFonts w:ascii="楷体" w:eastAsia="楷体" w:hAnsi="楷体" w:cs="Arial" w:hint="eastAsia"/>
                <w:sz w:val="24"/>
                <w:szCs w:val="24"/>
              </w:rPr>
              <w:t>天津市</w:t>
            </w:r>
            <w:proofErr w:type="gramStart"/>
            <w:r w:rsidRPr="005A17E1">
              <w:rPr>
                <w:rFonts w:ascii="楷体" w:eastAsia="楷体" w:hAnsi="楷体" w:cs="Arial" w:hint="eastAsia"/>
                <w:sz w:val="24"/>
                <w:szCs w:val="24"/>
              </w:rPr>
              <w:t>昊</w:t>
            </w:r>
            <w:proofErr w:type="gramEnd"/>
            <w:r w:rsidRPr="005A17E1">
              <w:rPr>
                <w:rFonts w:ascii="楷体" w:eastAsia="楷体" w:hAnsi="楷体" w:cs="Arial" w:hint="eastAsia"/>
                <w:sz w:val="24"/>
                <w:szCs w:val="24"/>
              </w:rPr>
              <w:t>航复合管业有限公司</w:t>
            </w:r>
            <w:r w:rsidRPr="0050567D">
              <w:rPr>
                <w:rFonts w:ascii="楷体" w:eastAsia="楷体" w:hAnsi="楷体" w:cs="Arial" w:hint="eastAsia"/>
                <w:sz w:val="24"/>
                <w:szCs w:val="24"/>
              </w:rPr>
              <w:t>，采购</w:t>
            </w:r>
            <w:r>
              <w:rPr>
                <w:rFonts w:ascii="楷体" w:eastAsia="楷体" w:hAnsi="楷体" w:cs="Arial" w:hint="eastAsia"/>
                <w:sz w:val="24"/>
                <w:szCs w:val="24"/>
              </w:rPr>
              <w:t>保温管道及管件</w:t>
            </w:r>
            <w:r w:rsidR="00E32096">
              <w:rPr>
                <w:rFonts w:ascii="楷体" w:eastAsia="楷体" w:hAnsi="楷体" w:cs="Arial" w:hint="eastAsia"/>
                <w:sz w:val="24"/>
                <w:szCs w:val="24"/>
              </w:rPr>
              <w:t>产品一批</w:t>
            </w:r>
            <w:r w:rsidRPr="0050567D">
              <w:rPr>
                <w:rFonts w:ascii="楷体" w:eastAsia="楷体" w:hAnsi="楷体" w:cs="Arial" w:hint="eastAsia"/>
                <w:sz w:val="24"/>
                <w:szCs w:val="24"/>
              </w:rPr>
              <w:t>，主要有</w:t>
            </w:r>
            <w:r w:rsidR="00E32096">
              <w:rPr>
                <w:rFonts w:ascii="楷体" w:eastAsia="楷体" w:hAnsi="楷体" w:cs="Arial" w:hint="eastAsia"/>
                <w:sz w:val="24"/>
                <w:szCs w:val="24"/>
              </w:rPr>
              <w:t>防腐管、</w:t>
            </w:r>
            <w:r w:rsidRPr="00283DC4">
              <w:rPr>
                <w:rFonts w:ascii="楷体" w:eastAsia="楷体" w:hAnsi="楷体" w:cs="Arial" w:hint="eastAsia"/>
                <w:sz w:val="24"/>
                <w:szCs w:val="24"/>
              </w:rPr>
              <w:t>聚氨酯保温90°弯头</w:t>
            </w:r>
            <w:r>
              <w:rPr>
                <w:rFonts w:ascii="楷体" w:eastAsia="楷体" w:hAnsi="楷体" w:cs="Arial" w:hint="eastAsia"/>
                <w:sz w:val="24"/>
                <w:szCs w:val="24"/>
              </w:rPr>
              <w:t>、</w:t>
            </w:r>
            <w:r w:rsidRPr="00283DC4">
              <w:rPr>
                <w:rFonts w:ascii="楷体" w:eastAsia="楷体" w:hAnsi="楷体" w:cs="Arial" w:hint="eastAsia"/>
                <w:sz w:val="24"/>
                <w:szCs w:val="24"/>
              </w:rPr>
              <w:t>聚氨酯保温45°弯头</w:t>
            </w:r>
            <w:r>
              <w:rPr>
                <w:rFonts w:ascii="楷体" w:eastAsia="楷体" w:hAnsi="楷体" w:cs="Arial" w:hint="eastAsia"/>
                <w:sz w:val="24"/>
                <w:szCs w:val="24"/>
              </w:rPr>
              <w:t>、</w:t>
            </w:r>
            <w:r w:rsidRPr="00283DC4">
              <w:rPr>
                <w:rFonts w:ascii="楷体" w:eastAsia="楷体" w:hAnsi="楷体" w:cs="Arial" w:hint="eastAsia"/>
                <w:sz w:val="24"/>
                <w:szCs w:val="24"/>
              </w:rPr>
              <w:t>加强型三通</w:t>
            </w:r>
            <w:r>
              <w:rPr>
                <w:rFonts w:ascii="楷体" w:eastAsia="楷体" w:hAnsi="楷体" w:cs="Arial" w:hint="eastAsia"/>
                <w:sz w:val="24"/>
                <w:szCs w:val="24"/>
              </w:rPr>
              <w:t>、</w:t>
            </w:r>
            <w:r w:rsidRPr="00283DC4">
              <w:rPr>
                <w:rFonts w:ascii="楷体" w:eastAsia="楷体" w:hAnsi="楷体" w:cs="Arial" w:hint="eastAsia"/>
                <w:sz w:val="24"/>
                <w:szCs w:val="24"/>
              </w:rPr>
              <w:t>聚氨酯保温管</w:t>
            </w:r>
            <w:r>
              <w:rPr>
                <w:rFonts w:ascii="楷体" w:eastAsia="楷体" w:hAnsi="楷体" w:cs="Arial" w:hint="eastAsia"/>
                <w:sz w:val="24"/>
                <w:szCs w:val="24"/>
              </w:rPr>
              <w:t>、</w:t>
            </w:r>
            <w:r w:rsidRPr="00283DC4">
              <w:rPr>
                <w:rFonts w:ascii="楷体" w:eastAsia="楷体" w:hAnsi="楷体" w:cs="Arial" w:hint="eastAsia"/>
                <w:sz w:val="24"/>
                <w:szCs w:val="24"/>
              </w:rPr>
              <w:t>内外涂塑复合钢管</w:t>
            </w:r>
            <w:r w:rsidRPr="0050567D">
              <w:rPr>
                <w:rFonts w:ascii="楷体" w:eastAsia="楷体" w:hAnsi="楷体" w:cs="Arial"/>
                <w:sz w:val="24"/>
                <w:szCs w:val="24"/>
              </w:rPr>
              <w:t>……</w:t>
            </w:r>
            <w:r w:rsidRPr="0050567D">
              <w:rPr>
                <w:rFonts w:ascii="楷体" w:eastAsia="楷体" w:hAnsi="楷体" w:cs="Arial" w:hint="eastAsia"/>
                <w:sz w:val="24"/>
                <w:szCs w:val="24"/>
              </w:rPr>
              <w:t>。</w:t>
            </w:r>
            <w:proofErr w:type="gramStart"/>
            <w:r w:rsidRPr="0050567D">
              <w:rPr>
                <w:rFonts w:ascii="楷体" w:eastAsia="楷体" w:hAnsi="楷体" w:cs="Arial" w:hint="eastAsia"/>
                <w:sz w:val="24"/>
                <w:szCs w:val="24"/>
              </w:rPr>
              <w:t>另合同</w:t>
            </w:r>
            <w:proofErr w:type="gramEnd"/>
            <w:r w:rsidRPr="0050567D">
              <w:rPr>
                <w:rFonts w:ascii="楷体" w:eastAsia="楷体" w:hAnsi="楷体" w:cs="Arial" w:hint="eastAsia"/>
                <w:sz w:val="24"/>
                <w:szCs w:val="24"/>
              </w:rPr>
              <w:t>约定了价格、交货日期、交货地点方式、验收期限和方法、包装及运费、结算方式、质保和服务等内容，公司代表</w:t>
            </w:r>
            <w:r w:rsidR="009255A3">
              <w:rPr>
                <w:rFonts w:ascii="楷体" w:eastAsia="楷体" w:hAnsi="楷体" w:cs="Arial" w:hint="eastAsia"/>
                <w:sz w:val="24"/>
                <w:szCs w:val="24"/>
              </w:rPr>
              <w:t>翟玉明</w:t>
            </w:r>
            <w:r w:rsidRPr="0050567D">
              <w:rPr>
                <w:rFonts w:ascii="楷体" w:eastAsia="楷体" w:hAnsi="楷体" w:cs="Arial" w:hint="eastAsia"/>
                <w:sz w:val="24"/>
                <w:szCs w:val="24"/>
              </w:rPr>
              <w:t>于20</w:t>
            </w:r>
            <w:r w:rsidR="000651A8">
              <w:rPr>
                <w:rFonts w:ascii="楷体" w:eastAsia="楷体" w:hAnsi="楷体" w:cs="Arial" w:hint="eastAsia"/>
                <w:sz w:val="24"/>
                <w:szCs w:val="24"/>
              </w:rPr>
              <w:t>20</w:t>
            </w:r>
            <w:r w:rsidRPr="0050567D">
              <w:rPr>
                <w:rFonts w:ascii="楷体" w:eastAsia="楷体" w:hAnsi="楷体" w:cs="Arial" w:hint="eastAsia"/>
                <w:sz w:val="24"/>
                <w:szCs w:val="24"/>
              </w:rPr>
              <w:t>.</w:t>
            </w:r>
            <w:r>
              <w:rPr>
                <w:rFonts w:ascii="楷体" w:eastAsia="楷体" w:hAnsi="楷体" w:cs="Arial" w:hint="eastAsia"/>
                <w:sz w:val="24"/>
                <w:szCs w:val="24"/>
              </w:rPr>
              <w:t>6</w:t>
            </w:r>
            <w:r w:rsidRPr="0050567D">
              <w:rPr>
                <w:rFonts w:ascii="楷体" w:eastAsia="楷体" w:hAnsi="楷体" w:cs="Arial" w:hint="eastAsia"/>
                <w:sz w:val="24"/>
                <w:szCs w:val="24"/>
              </w:rPr>
              <w:t>.</w:t>
            </w:r>
            <w:r>
              <w:rPr>
                <w:rFonts w:ascii="楷体" w:eastAsia="楷体" w:hAnsi="楷体" w:cs="Arial" w:hint="eastAsia"/>
                <w:sz w:val="24"/>
                <w:szCs w:val="24"/>
              </w:rPr>
              <w:t>2</w:t>
            </w:r>
            <w:r w:rsidR="000651A8">
              <w:rPr>
                <w:rFonts w:ascii="楷体" w:eastAsia="楷体" w:hAnsi="楷体" w:cs="Arial" w:hint="eastAsia"/>
                <w:sz w:val="24"/>
                <w:szCs w:val="24"/>
              </w:rPr>
              <w:t>0</w:t>
            </w:r>
            <w:r w:rsidRPr="0050567D">
              <w:rPr>
                <w:rFonts w:ascii="楷体" w:eastAsia="楷体" w:hAnsi="楷体" w:cs="Arial" w:hint="eastAsia"/>
                <w:sz w:val="24"/>
                <w:szCs w:val="24"/>
              </w:rPr>
              <w:t>日签字盖公章后回传给客户。</w:t>
            </w:r>
          </w:p>
          <w:p w:rsidR="002F031C" w:rsidRPr="0050567D" w:rsidRDefault="002F031C" w:rsidP="007500FE">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50567D">
              <w:rPr>
                <w:rFonts w:ascii="楷体" w:eastAsia="楷体" w:hAnsi="楷体" w:cs="Arial" w:hint="eastAsia"/>
                <w:sz w:val="24"/>
                <w:szCs w:val="24"/>
              </w:rPr>
              <w:t>抽查2）“销售合同”，签订日期20</w:t>
            </w:r>
            <w:r w:rsidR="000651A8">
              <w:rPr>
                <w:rFonts w:ascii="楷体" w:eastAsia="楷体" w:hAnsi="楷体" w:cs="Arial" w:hint="eastAsia"/>
                <w:sz w:val="24"/>
                <w:szCs w:val="24"/>
              </w:rPr>
              <w:t>20</w:t>
            </w:r>
            <w:r w:rsidRPr="0050567D">
              <w:rPr>
                <w:rFonts w:ascii="楷体" w:eastAsia="楷体" w:hAnsi="楷体" w:cs="Arial" w:hint="eastAsia"/>
                <w:sz w:val="24"/>
                <w:szCs w:val="24"/>
              </w:rPr>
              <w:t>.</w:t>
            </w:r>
            <w:r w:rsidR="000651A8">
              <w:rPr>
                <w:rFonts w:ascii="楷体" w:eastAsia="楷体" w:hAnsi="楷体" w:cs="Arial" w:hint="eastAsia"/>
                <w:sz w:val="24"/>
                <w:szCs w:val="24"/>
              </w:rPr>
              <w:t>7</w:t>
            </w:r>
            <w:r w:rsidRPr="0050567D">
              <w:rPr>
                <w:rFonts w:ascii="楷体" w:eastAsia="楷体" w:hAnsi="楷体" w:cs="Arial" w:hint="eastAsia"/>
                <w:sz w:val="24"/>
                <w:szCs w:val="24"/>
              </w:rPr>
              <w:t>.</w:t>
            </w:r>
            <w:r>
              <w:rPr>
                <w:rFonts w:ascii="楷体" w:eastAsia="楷体" w:hAnsi="楷体" w:cs="Arial" w:hint="eastAsia"/>
                <w:sz w:val="24"/>
                <w:szCs w:val="24"/>
              </w:rPr>
              <w:t>8</w:t>
            </w:r>
            <w:r w:rsidRPr="0050567D">
              <w:rPr>
                <w:rFonts w:ascii="楷体" w:eastAsia="楷体" w:hAnsi="楷体" w:cs="Arial" w:hint="eastAsia"/>
                <w:sz w:val="24"/>
                <w:szCs w:val="24"/>
              </w:rPr>
              <w:t>日，需方</w:t>
            </w:r>
            <w:r w:rsidRPr="002D2C82">
              <w:rPr>
                <w:rFonts w:ascii="楷体" w:eastAsia="楷体" w:hAnsi="楷体" w:cs="Arial" w:hint="eastAsia"/>
                <w:sz w:val="24"/>
                <w:szCs w:val="24"/>
              </w:rPr>
              <w:t>苏华建设集团有限公司</w:t>
            </w:r>
            <w:r w:rsidRPr="0050567D">
              <w:rPr>
                <w:rFonts w:ascii="楷体" w:eastAsia="楷体" w:hAnsi="楷体" w:cs="Arial" w:hint="eastAsia"/>
                <w:sz w:val="24"/>
                <w:szCs w:val="24"/>
              </w:rPr>
              <w:t>，采购：</w:t>
            </w:r>
            <w:r w:rsidRPr="00D342F9">
              <w:rPr>
                <w:rFonts w:ascii="楷体" w:eastAsia="楷体" w:hAnsi="楷体" w:cs="Arial" w:hint="eastAsia"/>
                <w:sz w:val="24"/>
                <w:szCs w:val="24"/>
              </w:rPr>
              <w:t>无缝钢管</w:t>
            </w:r>
            <w:r>
              <w:rPr>
                <w:rFonts w:ascii="楷体" w:eastAsia="楷体" w:hAnsi="楷体" w:cs="Arial" w:hint="eastAsia"/>
                <w:sz w:val="24"/>
                <w:szCs w:val="24"/>
              </w:rPr>
              <w:t>、</w:t>
            </w:r>
            <w:r w:rsidRPr="00D342F9">
              <w:rPr>
                <w:rFonts w:ascii="楷体" w:eastAsia="楷体" w:hAnsi="楷体" w:cs="Arial" w:hint="eastAsia"/>
                <w:sz w:val="24"/>
                <w:szCs w:val="24"/>
              </w:rPr>
              <w:t>90°热压弯头</w:t>
            </w:r>
            <w:r>
              <w:rPr>
                <w:rFonts w:ascii="楷体" w:eastAsia="楷体" w:hAnsi="楷体" w:cs="Arial" w:hint="eastAsia"/>
                <w:sz w:val="24"/>
                <w:szCs w:val="24"/>
              </w:rPr>
              <w:t>、</w:t>
            </w:r>
            <w:r w:rsidRPr="002D2C82">
              <w:rPr>
                <w:rFonts w:ascii="楷体" w:eastAsia="楷体" w:hAnsi="楷体" w:cs="Arial" w:hint="eastAsia"/>
                <w:sz w:val="24"/>
                <w:szCs w:val="24"/>
              </w:rPr>
              <w:t>接管座、法兰、止回阀、法兰式蝶阀、90°防腐弯头、聚氨酯保温管、内外涂塑复合钢管、金属缠绕垫片、</w:t>
            </w:r>
            <w:r w:rsidR="000651A8" w:rsidRPr="0010761B">
              <w:rPr>
                <w:rFonts w:ascii="楷体" w:eastAsia="楷体" w:hAnsi="楷体" w:cs="Arial"/>
                <w:sz w:val="24"/>
                <w:szCs w:val="24"/>
              </w:rPr>
              <w:t>石油套管</w:t>
            </w:r>
            <w:r w:rsidRPr="0050567D">
              <w:rPr>
                <w:rFonts w:ascii="楷体" w:eastAsia="楷体" w:hAnsi="楷体" w:cs="Arial"/>
                <w:sz w:val="24"/>
                <w:szCs w:val="24"/>
              </w:rPr>
              <w:t>……</w:t>
            </w:r>
            <w:r w:rsidRPr="0050567D">
              <w:rPr>
                <w:rFonts w:ascii="楷体" w:eastAsia="楷体" w:hAnsi="楷体" w:cs="Arial" w:hint="eastAsia"/>
                <w:sz w:val="24"/>
                <w:szCs w:val="24"/>
              </w:rPr>
              <w:t>，合同约定了产品名称、规格型号、数量、价格及质量标准、质</w:t>
            </w:r>
            <w:proofErr w:type="gramStart"/>
            <w:r w:rsidRPr="0050567D">
              <w:rPr>
                <w:rFonts w:ascii="楷体" w:eastAsia="楷体" w:hAnsi="楷体" w:cs="Arial" w:hint="eastAsia"/>
                <w:sz w:val="24"/>
                <w:szCs w:val="24"/>
              </w:rPr>
              <w:t>保条件</w:t>
            </w:r>
            <w:proofErr w:type="gramEnd"/>
            <w:r w:rsidRPr="0050567D">
              <w:rPr>
                <w:rFonts w:ascii="楷体" w:eastAsia="楷体" w:hAnsi="楷体" w:cs="Arial" w:hint="eastAsia"/>
                <w:sz w:val="24"/>
                <w:szCs w:val="24"/>
              </w:rPr>
              <w:t>期限、交提货方式、交货期、检验标准等内容，公司代表</w:t>
            </w:r>
            <w:r w:rsidR="009255A3">
              <w:rPr>
                <w:rFonts w:ascii="楷体" w:eastAsia="楷体" w:hAnsi="楷体" w:cs="Arial" w:hint="eastAsia"/>
                <w:sz w:val="24"/>
                <w:szCs w:val="24"/>
              </w:rPr>
              <w:t>翟玉明</w:t>
            </w:r>
            <w:r w:rsidRPr="0050567D">
              <w:rPr>
                <w:rFonts w:ascii="楷体" w:eastAsia="楷体" w:hAnsi="楷体" w:cs="Arial" w:hint="eastAsia"/>
                <w:sz w:val="24"/>
                <w:szCs w:val="24"/>
              </w:rPr>
              <w:t>于2019.</w:t>
            </w:r>
            <w:r>
              <w:rPr>
                <w:rFonts w:ascii="楷体" w:eastAsia="楷体" w:hAnsi="楷体" w:cs="Arial" w:hint="eastAsia"/>
                <w:sz w:val="24"/>
                <w:szCs w:val="24"/>
              </w:rPr>
              <w:t>3</w:t>
            </w:r>
            <w:r w:rsidRPr="0050567D">
              <w:rPr>
                <w:rFonts w:ascii="楷体" w:eastAsia="楷体" w:hAnsi="楷体" w:cs="Arial" w:hint="eastAsia"/>
                <w:sz w:val="24"/>
                <w:szCs w:val="24"/>
              </w:rPr>
              <w:t>.</w:t>
            </w:r>
            <w:r>
              <w:rPr>
                <w:rFonts w:ascii="楷体" w:eastAsia="楷体" w:hAnsi="楷体" w:cs="Arial" w:hint="eastAsia"/>
                <w:sz w:val="24"/>
                <w:szCs w:val="24"/>
              </w:rPr>
              <w:t>28</w:t>
            </w:r>
            <w:r w:rsidRPr="0050567D">
              <w:rPr>
                <w:rFonts w:ascii="楷体" w:eastAsia="楷体" w:hAnsi="楷体" w:cs="Arial" w:hint="eastAsia"/>
                <w:sz w:val="24"/>
                <w:szCs w:val="24"/>
              </w:rPr>
              <w:t>日签字盖公章后回传给客户。</w:t>
            </w:r>
          </w:p>
          <w:p w:rsidR="002F031C" w:rsidRPr="00C9405E" w:rsidRDefault="002F031C" w:rsidP="006E7E34">
            <w:pPr>
              <w:spacing w:line="360" w:lineRule="auto"/>
              <w:ind w:firstLineChars="200" w:firstLine="480"/>
              <w:rPr>
                <w:rFonts w:ascii="楷体" w:eastAsia="楷体" w:hAnsi="楷体" w:cs="宋体"/>
                <w:sz w:val="24"/>
                <w:szCs w:val="24"/>
              </w:rPr>
            </w:pPr>
            <w:r>
              <w:rPr>
                <w:rFonts w:ascii="楷体" w:eastAsia="楷体" w:hAnsi="楷体" w:cs="宋体"/>
                <w:sz w:val="24"/>
                <w:szCs w:val="24"/>
              </w:rPr>
              <w:t>再查</w:t>
            </w:r>
            <w:r>
              <w:rPr>
                <w:rFonts w:ascii="楷体" w:eastAsia="楷体" w:hAnsi="楷体" w:cs="宋体" w:hint="eastAsia"/>
                <w:sz w:val="24"/>
                <w:szCs w:val="24"/>
              </w:rPr>
              <w:t>2020.</w:t>
            </w:r>
            <w:r w:rsidR="0010761B">
              <w:rPr>
                <w:rFonts w:ascii="楷体" w:eastAsia="楷体" w:hAnsi="楷体" w:cs="宋体" w:hint="eastAsia"/>
                <w:sz w:val="24"/>
                <w:szCs w:val="24"/>
              </w:rPr>
              <w:t>9</w:t>
            </w:r>
            <w:r>
              <w:rPr>
                <w:rFonts w:ascii="楷体" w:eastAsia="楷体" w:hAnsi="楷体" w:cs="宋体" w:hint="eastAsia"/>
                <w:sz w:val="24"/>
                <w:szCs w:val="24"/>
              </w:rPr>
              <w:t>.1</w:t>
            </w:r>
            <w:r w:rsidR="00A94AE0">
              <w:rPr>
                <w:rFonts w:ascii="楷体" w:eastAsia="楷体" w:hAnsi="楷体" w:cs="宋体" w:hint="eastAsia"/>
                <w:sz w:val="24"/>
                <w:szCs w:val="24"/>
              </w:rPr>
              <w:t>6</w:t>
            </w:r>
            <w:r>
              <w:rPr>
                <w:rFonts w:ascii="楷体" w:eastAsia="楷体" w:hAnsi="楷体" w:cs="宋体" w:hint="eastAsia"/>
                <w:sz w:val="24"/>
                <w:szCs w:val="24"/>
              </w:rPr>
              <w:t>日与客户</w:t>
            </w:r>
            <w:proofErr w:type="gramStart"/>
            <w:r>
              <w:rPr>
                <w:rFonts w:ascii="楷体" w:eastAsia="楷体" w:hAnsi="楷体" w:cs="宋体" w:hint="eastAsia"/>
                <w:sz w:val="24"/>
                <w:szCs w:val="24"/>
              </w:rPr>
              <w:t>沧州</w:t>
            </w:r>
            <w:r w:rsidRPr="006E7E34">
              <w:rPr>
                <w:rFonts w:ascii="楷体" w:eastAsia="楷体" w:hAnsi="楷体" w:cs="宋体" w:hint="eastAsia"/>
                <w:sz w:val="24"/>
                <w:szCs w:val="24"/>
              </w:rPr>
              <w:t>军岳管</w:t>
            </w:r>
            <w:proofErr w:type="gramEnd"/>
            <w:r w:rsidRPr="006E7E34">
              <w:rPr>
                <w:rFonts w:ascii="楷体" w:eastAsia="楷体" w:hAnsi="楷体" w:cs="宋体" w:hint="eastAsia"/>
                <w:sz w:val="24"/>
                <w:szCs w:val="24"/>
              </w:rPr>
              <w:t>业有限公司</w:t>
            </w:r>
            <w:r w:rsidR="0010761B">
              <w:rPr>
                <w:rFonts w:ascii="楷体" w:eastAsia="楷体" w:hAnsi="楷体" w:cs="宋体" w:hint="eastAsia"/>
                <w:sz w:val="24"/>
                <w:szCs w:val="24"/>
              </w:rPr>
              <w:t>签订的</w:t>
            </w:r>
            <w:r>
              <w:rPr>
                <w:rFonts w:ascii="楷体" w:eastAsia="楷体" w:hAnsi="楷体" w:cs="宋体" w:hint="eastAsia"/>
                <w:sz w:val="24"/>
                <w:szCs w:val="24"/>
              </w:rPr>
              <w:t>钢管采购合同，</w:t>
            </w:r>
            <w:r w:rsidRPr="00C9405E">
              <w:rPr>
                <w:rFonts w:ascii="楷体" w:eastAsia="楷体" w:hAnsi="楷体" w:cs="宋体" w:hint="eastAsia"/>
                <w:sz w:val="24"/>
                <w:szCs w:val="24"/>
              </w:rPr>
              <w:t>经评审同意签订该合同，同日加盖公司合同章回复客户。</w:t>
            </w:r>
          </w:p>
          <w:p w:rsidR="002F031C" w:rsidRPr="00C9405E" w:rsidRDefault="002F031C" w:rsidP="00543E0C">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几份购销合同，情况基本同上，销售产品能覆盖认证范围内产品。</w:t>
            </w:r>
          </w:p>
          <w:p w:rsidR="002F031C" w:rsidRPr="00C9405E" w:rsidRDefault="002F031C" w:rsidP="00543E0C">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Pr>
                <w:rFonts w:ascii="楷体" w:eastAsia="楷体" w:hAnsi="楷体" w:cs="宋体" w:hint="eastAsia"/>
                <w:sz w:val="24"/>
                <w:szCs w:val="24"/>
              </w:rPr>
              <w:t>，</w:t>
            </w:r>
            <w:r w:rsidRPr="00C9405E">
              <w:rPr>
                <w:rFonts w:ascii="楷体" w:eastAsia="楷体" w:hAnsi="楷体" w:cs="宋体" w:hint="eastAsia"/>
                <w:sz w:val="24"/>
                <w:szCs w:val="24"/>
              </w:rPr>
              <w:t>符合要求。</w:t>
            </w:r>
          </w:p>
          <w:p w:rsidR="002F031C" w:rsidRPr="00C9405E" w:rsidRDefault="002F031C" w:rsidP="00C9405E">
            <w:pPr>
              <w:spacing w:line="360" w:lineRule="auto"/>
              <w:ind w:firstLineChars="200" w:firstLine="480"/>
              <w:rPr>
                <w:rFonts w:ascii="楷体" w:eastAsia="楷体" w:hAnsi="楷体" w:cs="宋体"/>
                <w:sz w:val="24"/>
                <w:szCs w:val="24"/>
              </w:rPr>
            </w:pP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543E0C">
        <w:trPr>
          <w:trHeight w:val="990"/>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lastRenderedPageBreak/>
              <w:t>产品和服务要求的变更</w:t>
            </w:r>
          </w:p>
        </w:tc>
        <w:tc>
          <w:tcPr>
            <w:tcW w:w="1019"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Q8.2.4</w:t>
            </w:r>
          </w:p>
          <w:p w:rsidR="002F031C" w:rsidRPr="00C9405E" w:rsidRDefault="002F031C" w:rsidP="0049708D">
            <w:pPr>
              <w:rPr>
                <w:rFonts w:ascii="楷体" w:eastAsia="楷体" w:hAnsi="楷体" w:cs="宋体"/>
                <w:sz w:val="24"/>
                <w:szCs w:val="24"/>
              </w:rPr>
            </w:pPr>
          </w:p>
        </w:tc>
        <w:tc>
          <w:tcPr>
            <w:tcW w:w="11223"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E4368">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销售和服务提供的控制</w:t>
            </w:r>
          </w:p>
        </w:tc>
        <w:tc>
          <w:tcPr>
            <w:tcW w:w="1019" w:type="dxa"/>
            <w:vAlign w:val="center"/>
          </w:tcPr>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 xml:space="preserve">Q：8.5.1 </w:t>
            </w: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p w:rsidR="002F031C" w:rsidRPr="00C9405E" w:rsidRDefault="002F031C" w:rsidP="0049708D">
            <w:pPr>
              <w:spacing w:line="360" w:lineRule="auto"/>
              <w:ind w:rightChars="-3" w:right="-6"/>
              <w:rPr>
                <w:rFonts w:ascii="楷体" w:eastAsia="楷体" w:hAnsi="楷体" w:cs="宋体"/>
                <w:sz w:val="24"/>
                <w:szCs w:val="24"/>
              </w:rPr>
            </w:pPr>
          </w:p>
        </w:tc>
        <w:tc>
          <w:tcPr>
            <w:tcW w:w="11223" w:type="dxa"/>
            <w:vAlign w:val="center"/>
          </w:tcPr>
          <w:p w:rsidR="002F031C" w:rsidRPr="00C9405E" w:rsidRDefault="002F031C"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公司编制并执行《营销服务提供规范》、《营销服务人员服务规范》、《营销服务质量的控制规范》等。</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查看营销工作情况：</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2.资源配置齐备，设施设备可以满足要求。</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3.查看购销合同都进行了评审、加盖了公司合同章，参见8.2工作单。</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4.提供有产品检验记录表、发货单、产品合格证，参见8.6工作单。</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5.管理人员以及业务员、质检员、库管员都经过了培训，能力满足要求，无特种作业人员。</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6.公司将销售过程定为需要确认的过程。查有《特殊过程确认记录表》，2020.</w:t>
            </w:r>
            <w:r>
              <w:rPr>
                <w:rFonts w:ascii="楷体" w:eastAsia="楷体" w:hAnsi="楷体" w:cs="宋体" w:hint="eastAsia"/>
                <w:sz w:val="24"/>
                <w:szCs w:val="24"/>
              </w:rPr>
              <w:t>5</w:t>
            </w:r>
            <w:r w:rsidRPr="00C9405E">
              <w:rPr>
                <w:rFonts w:ascii="楷体" w:eastAsia="楷体" w:hAnsi="楷体" w:cs="宋体" w:hint="eastAsia"/>
                <w:sz w:val="24"/>
                <w:szCs w:val="24"/>
              </w:rPr>
              <w:t>.</w:t>
            </w:r>
            <w:r w:rsidR="008131A7">
              <w:rPr>
                <w:rFonts w:ascii="楷体" w:eastAsia="楷体" w:hAnsi="楷体" w:cs="宋体" w:hint="eastAsia"/>
                <w:sz w:val="24"/>
                <w:szCs w:val="24"/>
              </w:rPr>
              <w:t>3</w:t>
            </w:r>
            <w:r>
              <w:rPr>
                <w:rFonts w:ascii="楷体" w:eastAsia="楷体" w:hAnsi="楷体" w:cs="宋体" w:hint="eastAsia"/>
                <w:sz w:val="24"/>
                <w:szCs w:val="24"/>
              </w:rPr>
              <w:t>0</w:t>
            </w:r>
            <w:r w:rsidRPr="00C9405E">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sidR="008131A7">
              <w:rPr>
                <w:rFonts w:ascii="楷体" w:eastAsia="楷体" w:hAnsi="楷体" w:cs="宋体" w:hint="eastAsia"/>
                <w:sz w:val="24"/>
                <w:szCs w:val="24"/>
              </w:rPr>
              <w:t>王云龙</w:t>
            </w:r>
            <w:r w:rsidRPr="00C9405E">
              <w:rPr>
                <w:rFonts w:ascii="楷体" w:eastAsia="楷体" w:hAnsi="楷体" w:cs="宋体" w:hint="eastAsia"/>
                <w:sz w:val="24"/>
                <w:szCs w:val="24"/>
              </w:rPr>
              <w:t>等 。</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7.制定了销售管理制度、产品搬运管理制度、仓库管理制度等，规定了操作的步骤、方法、注意事项等，操作人员直接按要求进行控制，防止人为错误。</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rsidR="002F031C" w:rsidRPr="00C9405E" w:rsidRDefault="002F031C"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9.</w:t>
            </w:r>
            <w:r w:rsidR="008131A7">
              <w:rPr>
                <w:rFonts w:ascii="楷体" w:eastAsia="楷体" w:hAnsi="楷体" w:cs="宋体" w:hint="eastAsia"/>
                <w:sz w:val="24"/>
                <w:szCs w:val="24"/>
              </w:rPr>
              <w:t>现场审核了解到孙</w:t>
            </w:r>
            <w:r>
              <w:rPr>
                <w:rFonts w:ascii="楷体" w:eastAsia="楷体" w:hAnsi="楷体" w:cs="宋体" w:hint="eastAsia"/>
                <w:sz w:val="24"/>
                <w:szCs w:val="24"/>
              </w:rPr>
              <w:t>某</w:t>
            </w:r>
            <w:r w:rsidRPr="00C9405E">
              <w:rPr>
                <w:rFonts w:ascii="楷体" w:eastAsia="楷体" w:hAnsi="楷体" w:cs="宋体" w:hint="eastAsia"/>
                <w:sz w:val="24"/>
                <w:szCs w:val="24"/>
              </w:rPr>
              <w:t>某正在电话联系</w:t>
            </w:r>
            <w:r w:rsidR="008131A7">
              <w:rPr>
                <w:rFonts w:ascii="楷体" w:eastAsia="楷体" w:hAnsi="楷体" w:cs="宋体" w:hint="eastAsia"/>
                <w:sz w:val="24"/>
                <w:szCs w:val="24"/>
              </w:rPr>
              <w:t>廊坊</w:t>
            </w:r>
            <w:r w:rsidRPr="00C9405E">
              <w:rPr>
                <w:rFonts w:ascii="楷体" w:eastAsia="楷体" w:hAnsi="楷体" w:cs="宋体" w:hint="eastAsia"/>
                <w:sz w:val="24"/>
                <w:szCs w:val="24"/>
              </w:rPr>
              <w:t>客户销售</w:t>
            </w:r>
            <w:r w:rsidR="008131A7">
              <w:rPr>
                <w:rFonts w:ascii="楷体" w:eastAsia="楷体" w:hAnsi="楷体" w:cs="宋体" w:hint="eastAsia"/>
                <w:sz w:val="24"/>
                <w:szCs w:val="24"/>
              </w:rPr>
              <w:t>螺旋管、</w:t>
            </w:r>
            <w:r w:rsidRPr="00C9405E">
              <w:rPr>
                <w:rFonts w:ascii="楷体" w:eastAsia="楷体" w:hAnsi="楷体" w:cs="宋体" w:hint="eastAsia"/>
                <w:sz w:val="24"/>
                <w:szCs w:val="24"/>
              </w:rPr>
              <w:t>法兰、</w:t>
            </w:r>
            <w:r w:rsidR="00AF4188">
              <w:rPr>
                <w:rFonts w:ascii="楷体" w:eastAsia="楷体" w:hAnsi="楷体" w:cs="宋体" w:hint="eastAsia"/>
                <w:sz w:val="24"/>
                <w:szCs w:val="24"/>
              </w:rPr>
              <w:t>保温</w:t>
            </w:r>
            <w:r>
              <w:rPr>
                <w:rFonts w:ascii="楷体" w:eastAsia="楷体" w:hAnsi="楷体" w:cs="宋体" w:hint="eastAsia"/>
                <w:sz w:val="24"/>
                <w:szCs w:val="24"/>
              </w:rPr>
              <w:t>钢管</w:t>
            </w:r>
            <w:r w:rsidRPr="00C9405E">
              <w:rPr>
                <w:rFonts w:ascii="楷体" w:eastAsia="楷体" w:hAnsi="楷体" w:cs="宋体" w:hint="eastAsia"/>
                <w:sz w:val="24"/>
                <w:szCs w:val="24"/>
              </w:rPr>
              <w:t>等产品事宜，介绍详细。</w:t>
            </w:r>
          </w:p>
          <w:p w:rsidR="002F031C" w:rsidRPr="00C9405E" w:rsidRDefault="002F031C" w:rsidP="00C9405E">
            <w:pPr>
              <w:pStyle w:val="a8"/>
              <w:spacing w:line="360" w:lineRule="auto"/>
              <w:ind w:rightChars="-3" w:right="-6" w:firstLineChars="200" w:firstLine="480"/>
              <w:rPr>
                <w:rFonts w:ascii="楷体" w:eastAsia="楷体" w:hAnsi="楷体" w:cs="宋体"/>
                <w:kern w:val="0"/>
                <w:sz w:val="24"/>
                <w:szCs w:val="24"/>
              </w:rPr>
            </w:pPr>
            <w:r w:rsidRPr="00C9405E">
              <w:rPr>
                <w:rFonts w:ascii="楷体" w:eastAsia="楷体" w:hAnsi="楷体" w:cs="宋体" w:hint="eastAsia"/>
                <w:kern w:val="0"/>
                <w:sz w:val="24"/>
                <w:szCs w:val="24"/>
              </w:rPr>
              <w:lastRenderedPageBreak/>
              <w:t>组织销售服务过程的控制符合标准规定的要求。</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0A0E3E">
        <w:trPr>
          <w:trHeight w:val="783"/>
        </w:trPr>
        <w:tc>
          <w:tcPr>
            <w:tcW w:w="1707"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顾客或外部供方财产</w:t>
            </w:r>
          </w:p>
        </w:tc>
        <w:tc>
          <w:tcPr>
            <w:tcW w:w="1019"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2F031C" w:rsidRPr="00C9405E" w:rsidRDefault="002F031C"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2F031C" w:rsidRPr="00C9405E" w:rsidRDefault="002F031C"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0A0E3E">
        <w:trPr>
          <w:trHeight w:val="783"/>
        </w:trPr>
        <w:tc>
          <w:tcPr>
            <w:tcW w:w="1707"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2F031C" w:rsidRPr="00C9405E" w:rsidRDefault="002F031C"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2F031C" w:rsidRPr="00C9405E" w:rsidRDefault="002F031C"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0A0E3E">
        <w:trPr>
          <w:trHeight w:val="783"/>
        </w:trPr>
        <w:tc>
          <w:tcPr>
            <w:tcW w:w="1707"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顾客满意度</w:t>
            </w:r>
          </w:p>
        </w:tc>
        <w:tc>
          <w:tcPr>
            <w:tcW w:w="1019" w:type="dxa"/>
            <w:vAlign w:val="center"/>
          </w:tcPr>
          <w:p w:rsidR="002F031C" w:rsidRPr="00C9405E" w:rsidRDefault="002F031C"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Q9.1.2</w:t>
            </w:r>
          </w:p>
        </w:tc>
        <w:tc>
          <w:tcPr>
            <w:tcW w:w="11223" w:type="dxa"/>
            <w:vAlign w:val="center"/>
          </w:tcPr>
          <w:p w:rsidR="002F031C" w:rsidRPr="00C9405E" w:rsidRDefault="002F031C"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负责人介绍说：主要通过调查表、专访（回访）、电话、传真等，监视顾客对其要求已被满足的程度的感受信息，了解顾客满意的程度。</w:t>
            </w:r>
          </w:p>
          <w:p w:rsidR="002F031C" w:rsidRPr="00C9405E" w:rsidRDefault="002F031C"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提供</w:t>
            </w:r>
            <w:r>
              <w:rPr>
                <w:rFonts w:ascii="楷体" w:eastAsia="楷体" w:hAnsi="楷体" w:cs="宋体" w:hint="eastAsia"/>
                <w:color w:val="000000"/>
                <w:kern w:val="0"/>
                <w:sz w:val="24"/>
                <w:szCs w:val="24"/>
              </w:rPr>
              <w:t>3</w:t>
            </w:r>
            <w:r w:rsidRPr="00C9405E">
              <w:rPr>
                <w:rFonts w:ascii="楷体" w:eastAsia="楷体" w:hAnsi="楷体" w:cs="宋体" w:hint="eastAsia"/>
                <w:color w:val="000000"/>
                <w:kern w:val="0"/>
                <w:sz w:val="24"/>
                <w:szCs w:val="24"/>
              </w:rPr>
              <w:t>份《顾客满意度调查表》。调查内容包括产品质量、价格、包装、交期、问题解决等。从收回的调查表来看，客户对企业各调查项目比较满意。</w:t>
            </w:r>
          </w:p>
          <w:p w:rsidR="002F031C" w:rsidRPr="00C9405E" w:rsidRDefault="002F031C" w:rsidP="00F944AB">
            <w:pPr>
              <w:spacing w:line="360" w:lineRule="auto"/>
              <w:ind w:firstLineChars="200" w:firstLine="480"/>
              <w:rPr>
                <w:rFonts w:ascii="宋体" w:hAnsi="宋体"/>
                <w:sz w:val="24"/>
                <w:szCs w:val="24"/>
              </w:rPr>
            </w:pPr>
            <w:r w:rsidRPr="00C9405E">
              <w:rPr>
                <w:rFonts w:ascii="楷体" w:eastAsia="楷体" w:hAnsi="楷体" w:cs="宋体" w:hint="eastAsia"/>
                <w:color w:val="000000"/>
                <w:kern w:val="0"/>
                <w:sz w:val="24"/>
                <w:szCs w:val="24"/>
              </w:rPr>
              <w:t>提供2020.</w:t>
            </w:r>
            <w:r w:rsidR="00FA21FA">
              <w:rPr>
                <w:rFonts w:ascii="楷体" w:eastAsia="楷体" w:hAnsi="楷体" w:cs="宋体" w:hint="eastAsia"/>
                <w:color w:val="000000"/>
                <w:kern w:val="0"/>
                <w:sz w:val="24"/>
                <w:szCs w:val="24"/>
              </w:rPr>
              <w:t>9</w:t>
            </w:r>
            <w:r w:rsidRPr="00C9405E">
              <w:rPr>
                <w:rFonts w:ascii="楷体" w:eastAsia="楷体" w:hAnsi="楷体" w:cs="宋体" w:hint="eastAsia"/>
                <w:color w:val="000000"/>
                <w:kern w:val="0"/>
                <w:sz w:val="24"/>
                <w:szCs w:val="24"/>
              </w:rPr>
              <w:t>.2</w:t>
            </w:r>
            <w:r w:rsidR="00FA21FA">
              <w:rPr>
                <w:rFonts w:ascii="楷体" w:eastAsia="楷体" w:hAnsi="楷体" w:cs="宋体" w:hint="eastAsia"/>
                <w:color w:val="000000"/>
                <w:kern w:val="0"/>
                <w:sz w:val="24"/>
                <w:szCs w:val="24"/>
              </w:rPr>
              <w:t>0</w:t>
            </w:r>
            <w:bookmarkStart w:id="1" w:name="_GoBack"/>
            <w:bookmarkEnd w:id="1"/>
            <w:r w:rsidRPr="00C9405E">
              <w:rPr>
                <w:rFonts w:ascii="楷体" w:eastAsia="楷体" w:hAnsi="楷体" w:cs="宋体" w:hint="eastAsia"/>
                <w:color w:val="000000"/>
                <w:kern w:val="0"/>
                <w:sz w:val="24"/>
                <w:szCs w:val="24"/>
              </w:rPr>
              <w:t>日</w:t>
            </w:r>
            <w:r w:rsidR="00FA21FA">
              <w:rPr>
                <w:rFonts w:ascii="楷体" w:eastAsia="楷体" w:hAnsi="楷体" w:cs="宋体" w:hint="eastAsia"/>
                <w:color w:val="000000"/>
                <w:kern w:val="0"/>
                <w:sz w:val="24"/>
                <w:szCs w:val="24"/>
              </w:rPr>
              <w:t>陈亮</w:t>
            </w:r>
            <w:r w:rsidRPr="00C9405E">
              <w:rPr>
                <w:rFonts w:ascii="楷体" w:eastAsia="楷体" w:hAnsi="楷体" w:cs="宋体" w:hint="eastAsia"/>
                <w:color w:val="000000"/>
                <w:kern w:val="0"/>
                <w:sz w:val="24"/>
                <w:szCs w:val="24"/>
              </w:rPr>
              <w:t>编制的《顾客满意度统计分析表》，对顾客满意度调查记录表进行了分析, 满意度调查统计满意度为95%，改进方向：在价格和交货期上加强改进，进行成本核算，调查市场价格，对价格进行适当调整，协调好生产、采购、销售关系，努力提前交货。</w:t>
            </w:r>
          </w:p>
          <w:p w:rsidR="002F031C" w:rsidRPr="00C9405E" w:rsidRDefault="002F031C" w:rsidP="0087587A">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至今没有发生顾客投诉，也没有因质量问题接到顾客反馈。</w:t>
            </w:r>
          </w:p>
          <w:p w:rsidR="002F031C" w:rsidRPr="00C9405E" w:rsidRDefault="002F031C" w:rsidP="00F944AB">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部门介绍对于顾客日常有关反馈交付中发现的问题均为一般小问题，及时进行了解决，处理后顾客较</w:t>
            </w:r>
            <w:r w:rsidRPr="00C9405E">
              <w:rPr>
                <w:rFonts w:ascii="楷体" w:eastAsia="楷体" w:hAnsi="楷体" w:cs="宋体" w:hint="eastAsia"/>
                <w:color w:val="000000"/>
                <w:kern w:val="0"/>
                <w:sz w:val="24"/>
                <w:szCs w:val="24"/>
              </w:rPr>
              <w:lastRenderedPageBreak/>
              <w:t>满意，但是未保持记录，交流改进。</w:t>
            </w:r>
          </w:p>
          <w:p w:rsidR="002F031C" w:rsidRPr="00C9405E" w:rsidRDefault="002F031C" w:rsidP="00652D8E">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现场审核时也未发现顾客投诉的情形或相关资料。</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0A0E3E">
        <w:trPr>
          <w:trHeight w:val="783"/>
        </w:trPr>
        <w:tc>
          <w:tcPr>
            <w:tcW w:w="1707" w:type="dxa"/>
            <w:vAlign w:val="center"/>
          </w:tcPr>
          <w:p w:rsidR="002F031C" w:rsidRPr="00C9405E" w:rsidRDefault="002F031C" w:rsidP="00B77955">
            <w:pPr>
              <w:spacing w:line="360" w:lineRule="auto"/>
              <w:rPr>
                <w:rFonts w:ascii="楷体" w:eastAsia="楷体" w:hAnsi="楷体" w:cs="宋体"/>
                <w:color w:val="000000"/>
                <w:kern w:val="0"/>
                <w:sz w:val="24"/>
                <w:szCs w:val="24"/>
              </w:rPr>
            </w:pPr>
          </w:p>
        </w:tc>
        <w:tc>
          <w:tcPr>
            <w:tcW w:w="1019" w:type="dxa"/>
            <w:vAlign w:val="center"/>
          </w:tcPr>
          <w:p w:rsidR="002F031C" w:rsidRPr="00C9405E" w:rsidRDefault="002F031C" w:rsidP="00B77955">
            <w:pPr>
              <w:spacing w:line="360" w:lineRule="auto"/>
              <w:rPr>
                <w:rFonts w:ascii="楷体" w:eastAsia="楷体" w:hAnsi="楷体" w:cs="宋体"/>
                <w:color w:val="000000"/>
                <w:kern w:val="0"/>
                <w:sz w:val="24"/>
                <w:szCs w:val="24"/>
              </w:rPr>
            </w:pPr>
          </w:p>
        </w:tc>
        <w:tc>
          <w:tcPr>
            <w:tcW w:w="11223" w:type="dxa"/>
            <w:vAlign w:val="center"/>
          </w:tcPr>
          <w:p w:rsidR="002F031C" w:rsidRPr="00C9405E" w:rsidRDefault="002F031C" w:rsidP="00B77955">
            <w:pPr>
              <w:spacing w:line="360" w:lineRule="auto"/>
              <w:rPr>
                <w:rFonts w:ascii="楷体" w:eastAsia="楷体" w:hAnsi="楷体" w:cs="宋体"/>
                <w:color w:val="000000"/>
                <w:kern w:val="0"/>
                <w:sz w:val="24"/>
                <w:szCs w:val="24"/>
              </w:rPr>
            </w:pP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9A" w:rsidRDefault="0046379A">
      <w:r>
        <w:separator/>
      </w:r>
    </w:p>
  </w:endnote>
  <w:endnote w:type="continuationSeparator" w:id="0">
    <w:p w:rsidR="0046379A" w:rsidRDefault="004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FA21F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A21FA">
              <w:rPr>
                <w:b/>
                <w:noProof/>
              </w:rPr>
              <w:t>7</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9A" w:rsidRDefault="0046379A">
      <w:r>
        <w:separator/>
      </w:r>
    </w:p>
  </w:footnote>
  <w:footnote w:type="continuationSeparator" w:id="0">
    <w:p w:rsidR="0046379A" w:rsidRDefault="0046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C97E08A" wp14:editId="598DE7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3E68EAF" wp14:editId="2EFC8DB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7A9"/>
    <w:rsid w:val="00021CDE"/>
    <w:rsid w:val="000237F6"/>
    <w:rsid w:val="00024CE6"/>
    <w:rsid w:val="0002650B"/>
    <w:rsid w:val="0003373A"/>
    <w:rsid w:val="00047D77"/>
    <w:rsid w:val="00053B7E"/>
    <w:rsid w:val="00055A25"/>
    <w:rsid w:val="00061650"/>
    <w:rsid w:val="00063E26"/>
    <w:rsid w:val="00064E1F"/>
    <w:rsid w:val="000651A8"/>
    <w:rsid w:val="00066269"/>
    <w:rsid w:val="00074A64"/>
    <w:rsid w:val="000809BE"/>
    <w:rsid w:val="00087633"/>
    <w:rsid w:val="000C33DB"/>
    <w:rsid w:val="000C5809"/>
    <w:rsid w:val="000D0710"/>
    <w:rsid w:val="000D44D2"/>
    <w:rsid w:val="000E2E0A"/>
    <w:rsid w:val="000E5921"/>
    <w:rsid w:val="000E6F89"/>
    <w:rsid w:val="000E7E9C"/>
    <w:rsid w:val="000F5676"/>
    <w:rsid w:val="00106897"/>
    <w:rsid w:val="0010761B"/>
    <w:rsid w:val="00113055"/>
    <w:rsid w:val="00116523"/>
    <w:rsid w:val="00123D60"/>
    <w:rsid w:val="00124636"/>
    <w:rsid w:val="00131AA4"/>
    <w:rsid w:val="0013528E"/>
    <w:rsid w:val="001528B4"/>
    <w:rsid w:val="00153992"/>
    <w:rsid w:val="00154746"/>
    <w:rsid w:val="00157648"/>
    <w:rsid w:val="001607F0"/>
    <w:rsid w:val="001A2D7F"/>
    <w:rsid w:val="001A689F"/>
    <w:rsid w:val="001B62C5"/>
    <w:rsid w:val="001B690A"/>
    <w:rsid w:val="001E292E"/>
    <w:rsid w:val="001E4CEE"/>
    <w:rsid w:val="00210112"/>
    <w:rsid w:val="00215FF3"/>
    <w:rsid w:val="00216C07"/>
    <w:rsid w:val="002433CA"/>
    <w:rsid w:val="00243F41"/>
    <w:rsid w:val="00251B67"/>
    <w:rsid w:val="00282A81"/>
    <w:rsid w:val="00285619"/>
    <w:rsid w:val="00291010"/>
    <w:rsid w:val="00295798"/>
    <w:rsid w:val="002D3139"/>
    <w:rsid w:val="002E3F80"/>
    <w:rsid w:val="002F031C"/>
    <w:rsid w:val="00306A1E"/>
    <w:rsid w:val="00306E25"/>
    <w:rsid w:val="003108B1"/>
    <w:rsid w:val="00330665"/>
    <w:rsid w:val="003315F2"/>
    <w:rsid w:val="00337922"/>
    <w:rsid w:val="0034067A"/>
    <w:rsid w:val="00340867"/>
    <w:rsid w:val="00341987"/>
    <w:rsid w:val="00355831"/>
    <w:rsid w:val="00362F86"/>
    <w:rsid w:val="003634A5"/>
    <w:rsid w:val="00364679"/>
    <w:rsid w:val="0037591D"/>
    <w:rsid w:val="00380837"/>
    <w:rsid w:val="003869F2"/>
    <w:rsid w:val="00396419"/>
    <w:rsid w:val="00396883"/>
    <w:rsid w:val="003A198A"/>
    <w:rsid w:val="003B4420"/>
    <w:rsid w:val="003B71CE"/>
    <w:rsid w:val="003F725E"/>
    <w:rsid w:val="00410914"/>
    <w:rsid w:val="00410D9C"/>
    <w:rsid w:val="00415C1E"/>
    <w:rsid w:val="004354A6"/>
    <w:rsid w:val="00455BD1"/>
    <w:rsid w:val="004569CC"/>
    <w:rsid w:val="00456F2B"/>
    <w:rsid w:val="0046379A"/>
    <w:rsid w:val="004644C2"/>
    <w:rsid w:val="00466B67"/>
    <w:rsid w:val="00475023"/>
    <w:rsid w:val="00492E14"/>
    <w:rsid w:val="004A0931"/>
    <w:rsid w:val="004A42EB"/>
    <w:rsid w:val="004C77F3"/>
    <w:rsid w:val="004F2D5D"/>
    <w:rsid w:val="004F69FE"/>
    <w:rsid w:val="0051000D"/>
    <w:rsid w:val="0051463B"/>
    <w:rsid w:val="00516A96"/>
    <w:rsid w:val="0052306B"/>
    <w:rsid w:val="00524912"/>
    <w:rsid w:val="005344B3"/>
    <w:rsid w:val="00536930"/>
    <w:rsid w:val="00543E0C"/>
    <w:rsid w:val="00545902"/>
    <w:rsid w:val="00550BD9"/>
    <w:rsid w:val="00550C76"/>
    <w:rsid w:val="00564E2F"/>
    <w:rsid w:val="00564E53"/>
    <w:rsid w:val="00564E60"/>
    <w:rsid w:val="00572023"/>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5728"/>
    <w:rsid w:val="006376F1"/>
    <w:rsid w:val="00644FE2"/>
    <w:rsid w:val="00645557"/>
    <w:rsid w:val="006476A2"/>
    <w:rsid w:val="00652084"/>
    <w:rsid w:val="00652D8E"/>
    <w:rsid w:val="006620B7"/>
    <w:rsid w:val="0066389B"/>
    <w:rsid w:val="006703A6"/>
    <w:rsid w:val="0067640C"/>
    <w:rsid w:val="0068334B"/>
    <w:rsid w:val="006956A7"/>
    <w:rsid w:val="006C1A8C"/>
    <w:rsid w:val="006E0BFD"/>
    <w:rsid w:val="006E678B"/>
    <w:rsid w:val="006E7E34"/>
    <w:rsid w:val="006F0236"/>
    <w:rsid w:val="006F6BAA"/>
    <w:rsid w:val="0071424F"/>
    <w:rsid w:val="00723474"/>
    <w:rsid w:val="00725A8F"/>
    <w:rsid w:val="007500FE"/>
    <w:rsid w:val="0075431E"/>
    <w:rsid w:val="00756EF2"/>
    <w:rsid w:val="00764232"/>
    <w:rsid w:val="0077082C"/>
    <w:rsid w:val="007750A0"/>
    <w:rsid w:val="007757F3"/>
    <w:rsid w:val="007824A1"/>
    <w:rsid w:val="00790A31"/>
    <w:rsid w:val="0079270C"/>
    <w:rsid w:val="00792B85"/>
    <w:rsid w:val="007A2BCF"/>
    <w:rsid w:val="007A5CAB"/>
    <w:rsid w:val="007B0117"/>
    <w:rsid w:val="007B6294"/>
    <w:rsid w:val="007E0DE5"/>
    <w:rsid w:val="007E6AEB"/>
    <w:rsid w:val="007F18A2"/>
    <w:rsid w:val="008074F1"/>
    <w:rsid w:val="008131A7"/>
    <w:rsid w:val="008133F0"/>
    <w:rsid w:val="0081705B"/>
    <w:rsid w:val="00822540"/>
    <w:rsid w:val="008427A1"/>
    <w:rsid w:val="008459A5"/>
    <w:rsid w:val="00874AA2"/>
    <w:rsid w:val="0087587A"/>
    <w:rsid w:val="00876444"/>
    <w:rsid w:val="00891D6B"/>
    <w:rsid w:val="0089542D"/>
    <w:rsid w:val="008973EE"/>
    <w:rsid w:val="008B212E"/>
    <w:rsid w:val="008E5120"/>
    <w:rsid w:val="008F4958"/>
    <w:rsid w:val="00906BB3"/>
    <w:rsid w:val="009108BE"/>
    <w:rsid w:val="009255A3"/>
    <w:rsid w:val="00925763"/>
    <w:rsid w:val="00940C48"/>
    <w:rsid w:val="00941579"/>
    <w:rsid w:val="00944AD1"/>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2319C"/>
    <w:rsid w:val="00A4404F"/>
    <w:rsid w:val="00A72F49"/>
    <w:rsid w:val="00A771C4"/>
    <w:rsid w:val="00A9401E"/>
    <w:rsid w:val="00A94AE0"/>
    <w:rsid w:val="00AB7F5F"/>
    <w:rsid w:val="00AC32B7"/>
    <w:rsid w:val="00AD76AF"/>
    <w:rsid w:val="00AE59FA"/>
    <w:rsid w:val="00AF0AAB"/>
    <w:rsid w:val="00AF4188"/>
    <w:rsid w:val="00AF6841"/>
    <w:rsid w:val="00B021AE"/>
    <w:rsid w:val="00B11057"/>
    <w:rsid w:val="00B2792E"/>
    <w:rsid w:val="00B34606"/>
    <w:rsid w:val="00B42593"/>
    <w:rsid w:val="00B612BE"/>
    <w:rsid w:val="00B62D03"/>
    <w:rsid w:val="00B67984"/>
    <w:rsid w:val="00B75671"/>
    <w:rsid w:val="00B77955"/>
    <w:rsid w:val="00B77DE9"/>
    <w:rsid w:val="00B81B70"/>
    <w:rsid w:val="00B96E98"/>
    <w:rsid w:val="00BB28E5"/>
    <w:rsid w:val="00BF0916"/>
    <w:rsid w:val="00BF1194"/>
    <w:rsid w:val="00BF597E"/>
    <w:rsid w:val="00C03796"/>
    <w:rsid w:val="00C20445"/>
    <w:rsid w:val="00C20C6F"/>
    <w:rsid w:val="00C326B4"/>
    <w:rsid w:val="00C327EC"/>
    <w:rsid w:val="00C32BE2"/>
    <w:rsid w:val="00C36E8A"/>
    <w:rsid w:val="00C40849"/>
    <w:rsid w:val="00C50E9C"/>
    <w:rsid w:val="00C51A36"/>
    <w:rsid w:val="00C55228"/>
    <w:rsid w:val="00C80022"/>
    <w:rsid w:val="00C9405E"/>
    <w:rsid w:val="00CA7A40"/>
    <w:rsid w:val="00CB3235"/>
    <w:rsid w:val="00CB71C3"/>
    <w:rsid w:val="00CD47FC"/>
    <w:rsid w:val="00CE315A"/>
    <w:rsid w:val="00CF418F"/>
    <w:rsid w:val="00CF6F3E"/>
    <w:rsid w:val="00D06F59"/>
    <w:rsid w:val="00D217E0"/>
    <w:rsid w:val="00D2365F"/>
    <w:rsid w:val="00D23748"/>
    <w:rsid w:val="00D30CD3"/>
    <w:rsid w:val="00D31A25"/>
    <w:rsid w:val="00D41C6A"/>
    <w:rsid w:val="00D505C2"/>
    <w:rsid w:val="00D50D8D"/>
    <w:rsid w:val="00D51D54"/>
    <w:rsid w:val="00D5379A"/>
    <w:rsid w:val="00D53965"/>
    <w:rsid w:val="00D62362"/>
    <w:rsid w:val="00D63212"/>
    <w:rsid w:val="00D8388C"/>
    <w:rsid w:val="00D95D59"/>
    <w:rsid w:val="00DA53CD"/>
    <w:rsid w:val="00DC07AB"/>
    <w:rsid w:val="00DC6F75"/>
    <w:rsid w:val="00DD3BEB"/>
    <w:rsid w:val="00DE0E0B"/>
    <w:rsid w:val="00DF1164"/>
    <w:rsid w:val="00DF40E7"/>
    <w:rsid w:val="00E1119F"/>
    <w:rsid w:val="00E2205C"/>
    <w:rsid w:val="00E254CA"/>
    <w:rsid w:val="00E32096"/>
    <w:rsid w:val="00E340D6"/>
    <w:rsid w:val="00E471F4"/>
    <w:rsid w:val="00E50A81"/>
    <w:rsid w:val="00E70140"/>
    <w:rsid w:val="00E76BC5"/>
    <w:rsid w:val="00E820FE"/>
    <w:rsid w:val="00E85A97"/>
    <w:rsid w:val="00EA1CE2"/>
    <w:rsid w:val="00EA23A1"/>
    <w:rsid w:val="00EA62BC"/>
    <w:rsid w:val="00EB0164"/>
    <w:rsid w:val="00EC00A9"/>
    <w:rsid w:val="00ED0F62"/>
    <w:rsid w:val="00ED243C"/>
    <w:rsid w:val="00EE002F"/>
    <w:rsid w:val="00EE0633"/>
    <w:rsid w:val="00EE5333"/>
    <w:rsid w:val="00EF0F90"/>
    <w:rsid w:val="00F00A91"/>
    <w:rsid w:val="00F242A2"/>
    <w:rsid w:val="00F34AF6"/>
    <w:rsid w:val="00F34E4B"/>
    <w:rsid w:val="00F75DEA"/>
    <w:rsid w:val="00F83341"/>
    <w:rsid w:val="00F944AB"/>
    <w:rsid w:val="00FA21FA"/>
    <w:rsid w:val="00FA3021"/>
    <w:rsid w:val="00FA3C55"/>
    <w:rsid w:val="00FA4545"/>
    <w:rsid w:val="00FA6523"/>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952520831">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7</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100</cp:revision>
  <dcterms:created xsi:type="dcterms:W3CDTF">2020-02-20T09:06:00Z</dcterms:created>
  <dcterms:modified xsi:type="dcterms:W3CDTF">2020-12-03T07:47:00Z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