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受审核部门：生产</w:t>
            </w:r>
            <w:r>
              <w:rPr>
                <w:rFonts w:hint="eastAsia"/>
                <w:sz w:val="24"/>
                <w:szCs w:val="24"/>
                <w:lang w:eastAsia="zh-CN"/>
              </w:rPr>
              <w:t>技术</w:t>
            </w:r>
            <w:r>
              <w:rPr>
                <w:rFonts w:hint="eastAsia"/>
                <w:sz w:val="24"/>
                <w:szCs w:val="24"/>
              </w:rPr>
              <w:t>部         主管领导：</w:t>
            </w:r>
            <w:r>
              <w:rPr>
                <w:rFonts w:hint="eastAsia"/>
                <w:sz w:val="24"/>
                <w:szCs w:val="24"/>
                <w:lang w:eastAsia="zh-CN"/>
              </w:rPr>
              <w:t>杜宝军</w:t>
            </w:r>
            <w:r>
              <w:rPr>
                <w:rFonts w:hint="eastAsia"/>
                <w:sz w:val="24"/>
                <w:szCs w:val="24"/>
              </w:rPr>
              <w:t xml:space="preserve">        陪同人员：</w:t>
            </w:r>
            <w:r>
              <w:rPr>
                <w:rFonts w:hint="eastAsia"/>
                <w:sz w:val="24"/>
                <w:szCs w:val="24"/>
                <w:lang w:eastAsia="zh-CN"/>
              </w:rPr>
              <w:t>杜宝军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李俐</w:t>
            </w:r>
            <w:r>
              <w:rPr>
                <w:rFonts w:hint="eastAsia"/>
                <w:sz w:val="24"/>
                <w:szCs w:val="24"/>
              </w:rPr>
              <w:t>、强兴        审核时间：2020.</w:t>
            </w:r>
            <w:r>
              <w:rPr>
                <w:rFonts w:hint="eastAsia"/>
                <w:sz w:val="24"/>
                <w:szCs w:val="24"/>
                <w:lang w:val="en-US" w:eastAsia="zh-CN"/>
              </w:rPr>
              <w:t>9.25-9.26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sz w:val="24"/>
                <w:szCs w:val="24"/>
              </w:rPr>
            </w:pPr>
            <w:r>
              <w:rPr>
                <w:rFonts w:hint="eastAsia" w:ascii="宋体" w:hAnsi="宋体" w:cs="宋体"/>
                <w:color w:val="000000"/>
                <w:kern w:val="0"/>
                <w:sz w:val="21"/>
                <w:szCs w:val="21"/>
                <w:lang w:bidi="ar"/>
              </w:rPr>
              <w:t>5.3；6.2；7.1.3；7.1.4；8.1；8.2； 8.3；8.4；8.5.1；8.5.2；8.5.3；8.5.4；8.5.5；8.5.6；8.6；8.7；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职责权限</w:t>
            </w:r>
          </w:p>
          <w:p>
            <w:pPr>
              <w:spacing w:line="360" w:lineRule="auto"/>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ind w:firstLine="420" w:firstLineChars="200"/>
              <w:rPr>
                <w:rFonts w:ascii="宋体" w:hAnsi="宋体"/>
                <w:color w:val="1F497D" w:themeColor="text2"/>
                <w:szCs w:val="21"/>
              </w:rPr>
            </w:pPr>
            <w:r>
              <w:rPr>
                <w:rFonts w:hint="eastAsia" w:ascii="宋体" w:hAnsi="宋体"/>
                <w:szCs w:val="21"/>
              </w:rPr>
              <w:t>查《各类人员上岗资格要求》，已经明确了生产部的岗位职责，具体为：</w:t>
            </w:r>
          </w:p>
          <w:p>
            <w:pPr>
              <w:ind w:firstLine="105" w:firstLineChars="50"/>
              <w:rPr>
                <w:rFonts w:hint="eastAsia" w:ascii="宋体" w:hAnsi="宋体"/>
                <w:szCs w:val="21"/>
              </w:rPr>
            </w:pPr>
            <w:r>
              <w:rPr>
                <w:rFonts w:hint="eastAsia" w:ascii="宋体" w:hAnsi="宋体"/>
                <w:szCs w:val="21"/>
              </w:rPr>
              <w:t>主要职责如下：</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负责本公司产品质量管理工作；</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负责编制生产计划，并按照生产计划的要求安排市场，保质保量完成生产任务</w:t>
            </w:r>
            <w:r>
              <w:rPr>
                <w:rFonts w:hint="eastAsia" w:ascii="宋体" w:hAnsi="宋体"/>
                <w:szCs w:val="21"/>
                <w:lang w:eastAsia="zh-CN"/>
              </w:rPr>
              <w:t>，</w:t>
            </w:r>
            <w:r>
              <w:rPr>
                <w:rFonts w:hint="eastAsia" w:ascii="宋体" w:hAnsi="宋体"/>
                <w:szCs w:val="21"/>
              </w:rPr>
              <w:t>制订产品质量检验规范；</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建立原材料、在制品、外协品和成品检验记录及质量统计报表，每月进行质量总结分析，提出改进意见。</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及时收集产品在使用过程中质量异常反应信息，对影响产品质量的设计、制造、审核结果、质量记录、服务报告和顾客投诉进行分析，以查明并消除不合格的潜在原因并提出解决办法。</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负责检验仪器的配置、使用、校正和维护保养，保证检验工作的正常进行。</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每月召开一次质量分析会，以团队精神共谋产品质量的改善，组织公司内各部门和生产骨干开展质量管理活动，提高全员质量管理意识，推动质量管理工作迈上新的台阶。</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负责组织制定公司技术管理制度和技术工艺标准；负责及时指导、处理、协调和解决生产过程中出现的技术问题，保证生产正常进行，确保公司生产</w:t>
            </w:r>
            <w:r>
              <w:fldChar w:fldCharType="begin"/>
            </w:r>
            <w:r>
              <w:instrText xml:space="preserve"> HYPERLINK "http://www.kj-cy.cn/gongzuojihua/" \t "_blank" </w:instrText>
            </w:r>
            <w:r>
              <w:fldChar w:fldCharType="separate"/>
            </w:r>
            <w:r>
              <w:rPr>
                <w:rFonts w:hint="eastAsia" w:ascii="宋体" w:hAnsi="宋体"/>
                <w:szCs w:val="21"/>
              </w:rPr>
              <w:t>计划</w:t>
            </w:r>
            <w:r>
              <w:rPr>
                <w:rFonts w:hint="eastAsia" w:ascii="宋体" w:hAnsi="宋体"/>
                <w:szCs w:val="21"/>
              </w:rPr>
              <w:fldChar w:fldCharType="end"/>
            </w:r>
            <w:r>
              <w:rPr>
                <w:rFonts w:hint="eastAsia" w:ascii="宋体" w:hAnsi="宋体"/>
                <w:szCs w:val="21"/>
              </w:rPr>
              <w:t>的按时完成；</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负责做好本部的产品图纸，技术资料的编制和发放控制；</w:t>
            </w:r>
          </w:p>
          <w:p>
            <w:pPr>
              <w:numPr>
                <w:ilvl w:val="0"/>
                <w:numId w:val="1"/>
              </w:numPr>
              <w:spacing w:line="440" w:lineRule="exact"/>
              <w:ind w:left="425" w:leftChars="0" w:hanging="425" w:firstLineChars="0"/>
              <w:rPr>
                <w:rFonts w:ascii="宋体" w:hAnsi="宋体"/>
                <w:szCs w:val="21"/>
              </w:rPr>
            </w:pPr>
            <w:r>
              <w:rPr>
                <w:rFonts w:hint="eastAsia" w:ascii="宋体" w:hAnsi="宋体"/>
                <w:szCs w:val="21"/>
              </w:rPr>
              <w:t>组织制定新产品的样件试制工作及现有产品加工的改进</w:t>
            </w:r>
            <w:r>
              <w:rPr>
                <w:rFonts w:hint="eastAsia" w:ascii="宋体" w:hAnsi="宋体"/>
                <w:szCs w:val="21"/>
                <w:lang w:val="en-US" w:eastAsia="zh-CN"/>
              </w:rPr>
              <w:t>研制</w:t>
            </w:r>
            <w:r>
              <w:rPr>
                <w:rFonts w:hint="eastAsia" w:ascii="宋体" w:hAnsi="宋体"/>
                <w:szCs w:val="21"/>
              </w:rPr>
              <w:t>工作；</w:t>
            </w:r>
            <w:r>
              <w:rPr>
                <w:rFonts w:ascii="宋体" w:hAnsi="宋体"/>
                <w:szCs w:val="21"/>
              </w:rPr>
              <w:br w:type="textWrapping"/>
            </w:r>
            <w:r>
              <w:rPr>
                <w:rFonts w:hint="eastAsia" w:ascii="宋体" w:hAnsi="宋体"/>
                <w:szCs w:val="21"/>
              </w:rPr>
              <w:t>根据产品图纸要求进行工艺</w:t>
            </w:r>
            <w:r>
              <w:fldChar w:fldCharType="begin"/>
            </w:r>
            <w:r>
              <w:instrText xml:space="preserve"> HYPERLINK "http://www.kj-cy.cn/fangan/" \t "_blank" </w:instrText>
            </w:r>
            <w:r>
              <w:fldChar w:fldCharType="separate"/>
            </w:r>
            <w:r>
              <w:rPr>
                <w:rFonts w:hint="eastAsia" w:ascii="宋体" w:hAnsi="宋体"/>
                <w:szCs w:val="21"/>
              </w:rPr>
              <w:t>方案</w:t>
            </w:r>
            <w:r>
              <w:rPr>
                <w:rFonts w:hint="eastAsia" w:ascii="宋体" w:hAnsi="宋体"/>
                <w:szCs w:val="21"/>
              </w:rPr>
              <w:fldChar w:fldCharType="end"/>
            </w:r>
            <w:r>
              <w:rPr>
                <w:rFonts w:hint="eastAsia" w:ascii="宋体" w:hAnsi="宋体"/>
                <w:szCs w:val="21"/>
              </w:rPr>
              <w:t>、工艺流程的设计，编制工艺、质量控制点指导书等工艺文件；</w:t>
            </w:r>
          </w:p>
          <w:p>
            <w:pPr>
              <w:numPr>
                <w:ilvl w:val="0"/>
                <w:numId w:val="0"/>
              </w:numPr>
              <w:spacing w:line="440" w:lineRule="exact"/>
              <w:ind w:leftChars="0"/>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vAlign w:val="center"/>
          </w:tcPr>
          <w:p>
            <w:pPr>
              <w:spacing w:line="360" w:lineRule="auto"/>
              <w:rPr>
                <w:rFonts w:ascii="宋体" w:hAnsi="宋体"/>
                <w:b/>
                <w:szCs w:val="21"/>
              </w:rPr>
            </w:pPr>
            <w:r>
              <w:rPr>
                <w:rFonts w:hint="eastAsia" w:ascii="宋体" w:hAnsi="宋体" w:cs="宋体"/>
                <w:color w:val="000000"/>
                <w:szCs w:val="21"/>
              </w:rPr>
              <w:t>质量目标</w:t>
            </w:r>
          </w:p>
        </w:tc>
        <w:tc>
          <w:tcPr>
            <w:tcW w:w="960" w:type="dxa"/>
          </w:tcPr>
          <w:p>
            <w:pPr>
              <w:rPr>
                <w:rFonts w:ascii="宋体" w:hAnsi="宋体" w:cs="宋体"/>
                <w:b/>
                <w:szCs w:val="21"/>
              </w:rPr>
            </w:pPr>
          </w:p>
          <w:p>
            <w:pPr>
              <w:rPr>
                <w:rFonts w:ascii="宋体" w:hAnsi="宋体" w:cs="宋体"/>
                <w:b/>
                <w:szCs w:val="21"/>
              </w:rPr>
            </w:pPr>
          </w:p>
          <w:p>
            <w:pPr>
              <w:rPr>
                <w:rFonts w:ascii="宋体" w:hAnsi="宋体" w:cs="新宋体"/>
                <w:szCs w:val="21"/>
              </w:rPr>
            </w:pPr>
            <w:r>
              <w:rPr>
                <w:rFonts w:hint="eastAsia" w:ascii="宋体" w:hAnsi="宋体" w:cs="宋体"/>
                <w:b/>
                <w:szCs w:val="21"/>
              </w:rPr>
              <w:t>6.2</w:t>
            </w:r>
          </w:p>
        </w:tc>
        <w:tc>
          <w:tcPr>
            <w:tcW w:w="10004" w:type="dxa"/>
          </w:tcPr>
          <w:p>
            <w:pPr>
              <w:rPr>
                <w:rFonts w:ascii="宋体" w:hAnsi="宋体"/>
                <w:szCs w:val="21"/>
              </w:rPr>
            </w:pPr>
            <w:r>
              <w:rPr>
                <w:rFonts w:hint="eastAsia" w:ascii="宋体" w:hAnsi="宋体"/>
                <w:szCs w:val="21"/>
              </w:rPr>
              <w:t>查《部门质量目标分解表》该部门的质量目标为：</w:t>
            </w:r>
          </w:p>
          <w:p>
            <w:pPr>
              <w:ind w:firstLine="420" w:firstLineChars="200"/>
              <w:rPr>
                <w:rFonts w:ascii="宋体" w:hAnsi="宋体"/>
                <w:szCs w:val="21"/>
              </w:rPr>
            </w:pPr>
            <w:r>
              <w:rPr>
                <w:rFonts w:hint="eastAsia" w:ascii="宋体" w:hAnsi="宋体"/>
                <w:szCs w:val="21"/>
              </w:rPr>
              <w:t>1、产品一次交验合格率≥95%；</w:t>
            </w:r>
          </w:p>
          <w:p>
            <w:pPr>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7</w:t>
            </w:r>
            <w:r>
              <w:rPr>
                <w:rFonts w:hint="eastAsia" w:ascii="宋体" w:hAnsi="宋体"/>
                <w:szCs w:val="21"/>
              </w:rPr>
              <w:t>月《公司及各部门质量目标考核表》对部门目标进行考核，综合完成情况为：</w:t>
            </w:r>
          </w:p>
          <w:p>
            <w:pPr>
              <w:ind w:firstLine="420" w:firstLineChars="200"/>
              <w:rPr>
                <w:rFonts w:ascii="宋体" w:hAnsi="宋体"/>
                <w:szCs w:val="21"/>
              </w:rPr>
            </w:pPr>
            <w:r>
              <w:rPr>
                <w:rFonts w:hint="eastAsia" w:ascii="宋体" w:hAnsi="宋体"/>
                <w:szCs w:val="21"/>
              </w:rPr>
              <w:t>1、产品一次交验合格率98%；</w:t>
            </w:r>
          </w:p>
          <w:p>
            <w:pPr>
              <w:ind w:firstLine="420" w:firstLineChars="200"/>
              <w:rPr>
                <w:rFonts w:ascii="宋体" w:hAnsi="宋体"/>
                <w:szCs w:val="21"/>
              </w:rPr>
            </w:pPr>
            <w:r>
              <w:rPr>
                <w:rFonts w:hint="eastAsia" w:ascii="宋体" w:hAnsi="宋体"/>
                <w:szCs w:val="21"/>
              </w:rPr>
              <w:t>基本达到目标要求，目标量化情况良好。质量目标缺乏指标实际完成的实证性资料，已跟负责人沟通。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hint="eastAsia" w:ascii="宋体" w:hAnsi="宋体" w:cs="新宋体"/>
                <w:szCs w:val="21"/>
              </w:rPr>
            </w:pPr>
          </w:p>
          <w:p>
            <w:pPr>
              <w:rPr>
                <w:rFonts w:hint="eastAsia" w:ascii="宋体" w:hAnsi="宋体" w:cs="新宋体"/>
                <w:szCs w:val="21"/>
              </w:rPr>
            </w:pPr>
          </w:p>
          <w:p>
            <w:pPr>
              <w:rPr>
                <w:rFonts w:ascii="宋体" w:hAnsi="宋体" w:cs="新宋体"/>
                <w:szCs w:val="21"/>
              </w:rPr>
            </w:pPr>
            <w:r>
              <w:rPr>
                <w:rFonts w:hint="eastAsia" w:ascii="宋体" w:hAnsi="宋体" w:cs="新宋体"/>
                <w:szCs w:val="21"/>
              </w:rPr>
              <w:t>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hint="eastAsia" w:ascii="宋体" w:hAnsi="宋体"/>
                <w:szCs w:val="21"/>
              </w:rPr>
            </w:pPr>
            <w:r>
              <w:rPr>
                <w:rFonts w:hint="eastAsia" w:ascii="宋体" w:hAnsi="宋体"/>
                <w:szCs w:val="21"/>
              </w:rPr>
              <w:t>——厂房面积</w:t>
            </w:r>
            <w:r>
              <w:rPr>
                <w:rFonts w:hint="eastAsia" w:ascii="宋体" w:hAnsi="宋体"/>
                <w:szCs w:val="21"/>
                <w:lang w:val="en-US" w:eastAsia="zh-CN"/>
              </w:rPr>
              <w:t>2400</w:t>
            </w:r>
            <w:r>
              <w:rPr>
                <w:rFonts w:hint="eastAsia" w:ascii="宋体" w:hAnsi="宋体"/>
                <w:szCs w:val="21"/>
              </w:rPr>
              <w:t>平方米左右，车间、库房分开，办公场所面积</w:t>
            </w:r>
            <w:r>
              <w:rPr>
                <w:rFonts w:hint="eastAsia" w:ascii="宋体" w:hAnsi="宋体"/>
                <w:szCs w:val="21"/>
                <w:lang w:val="en-US" w:eastAsia="zh-CN"/>
              </w:rPr>
              <w:t>100</w:t>
            </w:r>
            <w:r>
              <w:rPr>
                <w:rFonts w:hint="eastAsia" w:ascii="宋体" w:hAnsi="宋体"/>
                <w:szCs w:val="21"/>
              </w:rPr>
              <w:t>平方米。</w:t>
            </w:r>
          </w:p>
          <w:p>
            <w:pPr>
              <w:spacing w:line="360" w:lineRule="auto"/>
              <w:rPr>
                <w:rFonts w:hint="eastAsia" w:ascii="宋体" w:hAnsi="宋体" w:eastAsia="宋体"/>
                <w:szCs w:val="21"/>
                <w:lang w:eastAsia="zh-CN"/>
              </w:rPr>
            </w:pPr>
            <w:r>
              <w:rPr>
                <w:rFonts w:hint="eastAsia" w:ascii="宋体" w:hAnsi="宋体"/>
                <w:szCs w:val="21"/>
              </w:rPr>
              <w:t>2、查《设备管理台账》主要设备包括：</w:t>
            </w:r>
            <w:r>
              <w:rPr>
                <w:rFonts w:hint="eastAsia" w:ascii="宋体" w:hAnsi="宋体"/>
                <w:szCs w:val="21"/>
                <w:lang w:eastAsia="zh-CN"/>
              </w:rPr>
              <w:t>工厂蒸汽锅炉、泡沫成型机、</w:t>
            </w:r>
            <w:r>
              <w:rPr>
                <w:rFonts w:hint="eastAsia" w:ascii="宋体" w:hAnsi="宋体"/>
                <w:szCs w:val="21"/>
                <w:lang w:val="en-US" w:eastAsia="zh-CN"/>
              </w:rPr>
              <w:t>50发泡机、泡沫板材机、空压机、离心泵、UV光氧环保设备</w:t>
            </w:r>
            <w:r>
              <w:rPr>
                <w:rFonts w:hint="eastAsia" w:ascii="宋体" w:hAnsi="宋体"/>
                <w:szCs w:val="21"/>
              </w:rPr>
              <w:t>等，可以满足生产需要。经查，生产部对设备按月方式进行点检维护保养，并实施。</w:t>
            </w:r>
          </w:p>
          <w:p>
            <w:pPr>
              <w:numPr>
                <w:ilvl w:val="0"/>
                <w:numId w:val="2"/>
              </w:numPr>
              <w:rPr>
                <w:rFonts w:hint="eastAsia" w:ascii="宋体" w:hAnsi="宋体"/>
                <w:szCs w:val="21"/>
              </w:rPr>
            </w:pPr>
            <w:r>
              <w:rPr>
                <w:rFonts w:hint="eastAsia" w:ascii="宋体" w:hAnsi="宋体"/>
                <w:szCs w:val="21"/>
              </w:rPr>
              <w:t>抽查设施保养记录，采用《设备维护保养计划》进行记录。</w:t>
            </w:r>
          </w:p>
          <w:p>
            <w:pPr>
              <w:pStyle w:val="2"/>
              <w:numPr>
                <w:ilvl w:val="0"/>
                <w:numId w:val="0"/>
              </w:numPr>
              <w:rPr>
                <w:rFonts w:hint="eastAsia" w:eastAsia="宋体"/>
                <w:lang w:eastAsia="zh-CN"/>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3809365</wp:posOffset>
                  </wp:positionH>
                  <wp:positionV relativeFrom="paragraph">
                    <wp:posOffset>-341630</wp:posOffset>
                  </wp:positionV>
                  <wp:extent cx="1865630" cy="2750185"/>
                  <wp:effectExtent l="0" t="0" r="5715" b="1270"/>
                  <wp:wrapNone/>
                  <wp:docPr id="8" name="图片 8" descr="扫描全能王 2020-09-26 09.16.5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0-09-26 09.16.54_3"/>
                          <pic:cNvPicPr>
                            <a:picLocks noChangeAspect="1"/>
                          </pic:cNvPicPr>
                        </pic:nvPicPr>
                        <pic:blipFill>
                          <a:blip r:embed="rId6"/>
                          <a:srcRect l="5740" b="2754"/>
                          <a:stretch>
                            <a:fillRect/>
                          </a:stretch>
                        </pic:blipFill>
                        <pic:spPr>
                          <a:xfrm rot="16200000">
                            <a:off x="0" y="0"/>
                            <a:ext cx="1865630" cy="2750185"/>
                          </a:xfrm>
                          <a:prstGeom prst="rect">
                            <a:avLst/>
                          </a:prstGeom>
                        </pic:spPr>
                      </pic:pic>
                    </a:graphicData>
                  </a:graphic>
                </wp:anchor>
              </w:drawing>
            </w:r>
            <w:r>
              <w:rPr>
                <w:rFonts w:hint="eastAsia" w:ascii="宋体" w:hAnsi="宋体"/>
                <w:szCs w:val="21"/>
              </w:rPr>
              <w:drawing>
                <wp:anchor distT="0" distB="0" distL="114300" distR="114300" simplePos="0" relativeHeight="251658240" behindDoc="0" locked="0" layoutInCell="1" allowOverlap="1">
                  <wp:simplePos x="0" y="0"/>
                  <wp:positionH relativeFrom="column">
                    <wp:posOffset>-50800</wp:posOffset>
                  </wp:positionH>
                  <wp:positionV relativeFrom="paragraph">
                    <wp:posOffset>228600</wp:posOffset>
                  </wp:positionV>
                  <wp:extent cx="3086735" cy="1858645"/>
                  <wp:effectExtent l="0" t="0" r="12065" b="8255"/>
                  <wp:wrapNone/>
                  <wp:docPr id="4" name="图片 4" descr="扫描全能王 2020-09-26 09.16.5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0-09-26 09.16.54_1"/>
                          <pic:cNvPicPr>
                            <a:picLocks noChangeAspect="1"/>
                          </pic:cNvPicPr>
                        </pic:nvPicPr>
                        <pic:blipFill>
                          <a:blip r:embed="rId7"/>
                          <a:srcRect t="7768" r="1625" b="7250"/>
                          <a:stretch>
                            <a:fillRect/>
                          </a:stretch>
                        </pic:blipFill>
                        <pic:spPr>
                          <a:xfrm>
                            <a:off x="0" y="0"/>
                            <a:ext cx="3086735" cy="1858645"/>
                          </a:xfrm>
                          <a:prstGeom prst="rect">
                            <a:avLst/>
                          </a:prstGeom>
                        </pic:spPr>
                      </pic:pic>
                    </a:graphicData>
                  </a:graphic>
                </wp:anchor>
              </w:drawing>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1）设施名称：</w:t>
            </w:r>
            <w:r>
              <w:rPr>
                <w:rFonts w:hint="eastAsia" w:ascii="宋体" w:hAnsi="宋体"/>
                <w:color w:val="000000"/>
                <w:sz w:val="24"/>
                <w:lang w:eastAsia="zh-CN"/>
              </w:rPr>
              <w:t>泡沫成型机</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时间：201</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18日</w:t>
            </w:r>
          </w:p>
          <w:p>
            <w:pPr>
              <w:spacing w:line="360" w:lineRule="auto"/>
              <w:ind w:firstLine="420" w:firstLineChars="200"/>
              <w:jc w:val="left"/>
              <w:rPr>
                <w:rFonts w:ascii="宋体" w:hAnsi="宋体"/>
                <w:szCs w:val="21"/>
              </w:rPr>
            </w:pPr>
            <w:r>
              <w:rPr>
                <w:rFonts w:hint="eastAsia" w:ascii="宋体" w:hAnsi="宋体"/>
                <w:szCs w:val="21"/>
              </w:rPr>
              <w:t>点检内容：</w:t>
            </w:r>
            <w:r>
              <w:rPr>
                <w:rFonts w:hint="eastAsia"/>
                <w:color w:val="000000"/>
                <w:szCs w:val="21"/>
                <w:lang w:eastAsia="zh-CN"/>
              </w:rPr>
              <w:t>输气管道漏气更换</w:t>
            </w:r>
            <w:r>
              <w:rPr>
                <w:rFonts w:hint="eastAsia" w:ascii="宋体" w:hAnsi="宋体"/>
                <w:szCs w:val="21"/>
              </w:rPr>
              <w:t>。</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eastAsia="宋体"/>
                <w:color w:val="000000"/>
                <w:lang w:eastAsia="zh-CN"/>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2997200</wp:posOffset>
                  </wp:positionH>
                  <wp:positionV relativeFrom="paragraph">
                    <wp:posOffset>179070</wp:posOffset>
                  </wp:positionV>
                  <wp:extent cx="2541905" cy="2717165"/>
                  <wp:effectExtent l="0" t="0" r="10795" b="635"/>
                  <wp:wrapNone/>
                  <wp:docPr id="9" name="图片 9" descr="扫描全能王 2020-09-26 09.16.5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扫描全能王 2020-09-26 09.16.54_4"/>
                          <pic:cNvPicPr>
                            <a:picLocks noChangeAspect="1"/>
                          </pic:cNvPicPr>
                        </pic:nvPicPr>
                        <pic:blipFill>
                          <a:blip r:embed="rId8"/>
                          <a:srcRect t="4043" b="18480"/>
                          <a:stretch>
                            <a:fillRect/>
                          </a:stretch>
                        </pic:blipFill>
                        <pic:spPr>
                          <a:xfrm>
                            <a:off x="0" y="0"/>
                            <a:ext cx="2541905" cy="2717165"/>
                          </a:xfrm>
                          <a:prstGeom prst="rect">
                            <a:avLst/>
                          </a:prstGeom>
                        </pic:spPr>
                      </pic:pic>
                    </a:graphicData>
                  </a:graphic>
                </wp:anchor>
              </w:drawing>
            </w:r>
            <w:r>
              <w:rPr>
                <w:rFonts w:hint="eastAsia" w:ascii="宋体" w:hAnsi="宋体"/>
                <w:szCs w:val="21"/>
              </w:rPr>
              <w:t>保养人：</w:t>
            </w:r>
            <w:r>
              <w:rPr>
                <w:rFonts w:hint="eastAsia" w:ascii="宋体" w:hAnsi="宋体"/>
                <w:color w:val="000000"/>
                <w:lang w:eastAsia="zh-CN"/>
              </w:rPr>
              <w:t>杜宝军</w:t>
            </w:r>
          </w:p>
          <w:p>
            <w:pPr>
              <w:spacing w:line="360" w:lineRule="auto"/>
              <w:ind w:firstLine="420" w:firstLineChars="200"/>
              <w:jc w:val="left"/>
              <w:rPr>
                <w:rFonts w:hint="eastAsia" w:ascii="宋体" w:hAnsi="宋体" w:eastAsia="宋体"/>
                <w:color w:val="000000"/>
                <w:sz w:val="24"/>
                <w:lang w:eastAsia="zh-CN"/>
              </w:rPr>
            </w:pPr>
            <w:r>
              <w:rPr>
                <w:rFonts w:hint="eastAsia" w:ascii="宋体" w:hAnsi="宋体"/>
                <w:szCs w:val="21"/>
              </w:rPr>
              <w:t>2）设施名称：</w:t>
            </w:r>
            <w:r>
              <w:rPr>
                <w:rFonts w:hint="eastAsia" w:ascii="宋体" w:hAnsi="宋体"/>
                <w:szCs w:val="21"/>
                <w:lang w:eastAsia="zh-CN"/>
              </w:rPr>
              <w:t>离心泵</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21日</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点检内容：</w:t>
            </w:r>
            <w:r>
              <w:rPr>
                <w:rFonts w:hint="eastAsia"/>
                <w:color w:val="000000"/>
                <w:szCs w:val="21"/>
                <w:lang w:eastAsia="zh-CN"/>
              </w:rPr>
              <w:t>止水阀漏水更换</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抽《设备维护保养记录》</w:t>
            </w:r>
          </w:p>
          <w:p>
            <w:pPr>
              <w:pStyle w:val="2"/>
              <w:rPr>
                <w:rFonts w:hint="eastAsia" w:eastAsia="宋体"/>
                <w:lang w:eastAsia="zh-CN"/>
              </w:rPr>
            </w:pPr>
          </w:p>
          <w:p>
            <w:pPr>
              <w:spacing w:line="360" w:lineRule="auto"/>
              <w:ind w:firstLine="420" w:firstLineChars="200"/>
              <w:rPr>
                <w:rFonts w:hint="default" w:ascii="宋体" w:hAnsi="宋体" w:eastAsia="宋体"/>
                <w:szCs w:val="21"/>
                <w:lang w:val="en-US" w:eastAsia="zh-CN"/>
              </w:rPr>
            </w:pPr>
            <w:r>
              <w:rPr>
                <w:rFonts w:hint="eastAsia" w:ascii="宋体" w:hAnsi="宋体"/>
                <w:szCs w:val="21"/>
                <w:lang w:eastAsia="zh-CN"/>
              </w:rPr>
              <w:t>维修时间：</w:t>
            </w:r>
            <w:r>
              <w:rPr>
                <w:rFonts w:hint="eastAsia" w:ascii="宋体" w:hAnsi="宋体"/>
                <w:szCs w:val="21"/>
                <w:lang w:val="en-US" w:eastAsia="zh-CN"/>
              </w:rPr>
              <w:t>2020年6月28日</w:t>
            </w:r>
          </w:p>
          <w:p>
            <w:pPr>
              <w:spacing w:line="360" w:lineRule="auto"/>
              <w:ind w:firstLine="420" w:firstLineChars="200"/>
              <w:rPr>
                <w:rFonts w:hint="eastAsia" w:ascii="宋体" w:hAnsi="宋体" w:eastAsia="宋体"/>
                <w:szCs w:val="21"/>
                <w:lang w:eastAsia="zh-CN"/>
              </w:rPr>
            </w:pPr>
            <w:r>
              <w:rPr>
                <w:rFonts w:hint="eastAsia" w:ascii="宋体" w:hAnsi="宋体"/>
                <w:szCs w:val="21"/>
              </w:rPr>
              <w:t>设备：</w:t>
            </w:r>
            <w:r>
              <w:rPr>
                <w:rFonts w:hint="eastAsia" w:ascii="宋体" w:hAnsi="宋体"/>
                <w:szCs w:val="21"/>
                <w:lang w:eastAsia="zh-CN"/>
              </w:rPr>
              <w:t>输气管道</w:t>
            </w:r>
          </w:p>
          <w:p>
            <w:pPr>
              <w:spacing w:line="360" w:lineRule="auto"/>
              <w:ind w:firstLine="420" w:firstLineChars="200"/>
              <w:rPr>
                <w:rFonts w:hint="eastAsia" w:ascii="宋体" w:hAnsi="宋体"/>
                <w:color w:val="000000"/>
                <w:lang w:eastAsia="zh-CN"/>
              </w:rPr>
            </w:pPr>
            <w:r>
              <w:rPr>
                <w:rFonts w:hint="eastAsia" w:ascii="宋体" w:hAnsi="宋体"/>
                <w:szCs w:val="21"/>
              </w:rPr>
              <w:t>故障</w:t>
            </w:r>
            <w:r>
              <w:rPr>
                <w:rFonts w:hint="eastAsia" w:ascii="宋体" w:hAnsi="宋体"/>
                <w:color w:val="000000"/>
              </w:rPr>
              <w:t>描述</w:t>
            </w:r>
            <w:r>
              <w:rPr>
                <w:rFonts w:hint="eastAsia" w:ascii="宋体" w:hAnsi="宋体"/>
                <w:color w:val="000000"/>
                <w:lang w:eastAsia="zh-CN"/>
              </w:rPr>
              <w:t>：常规检查</w:t>
            </w:r>
          </w:p>
          <w:p>
            <w:pPr>
              <w:spacing w:line="360" w:lineRule="auto"/>
              <w:ind w:firstLine="420" w:firstLineChars="200"/>
              <w:rPr>
                <w:rFonts w:ascii="宋体" w:hAnsi="宋体"/>
                <w:color w:val="000000"/>
              </w:rPr>
            </w:pPr>
            <w:r>
              <w:rPr>
                <w:rFonts w:hint="eastAsia" w:ascii="宋体" w:hAnsi="宋体"/>
                <w:color w:val="000000"/>
              </w:rPr>
              <w:t>维修情况：</w:t>
            </w:r>
            <w:r>
              <w:rPr>
                <w:rFonts w:hint="eastAsia" w:ascii="宋体" w:hAnsi="宋体"/>
                <w:color w:val="000000"/>
                <w:lang w:eastAsia="zh-CN"/>
              </w:rPr>
              <w:t>设备正常</w:t>
            </w:r>
            <w:r>
              <w:rPr>
                <w:rFonts w:hint="eastAsia" w:ascii="宋体" w:hAnsi="宋体"/>
                <w:color w:val="000000"/>
              </w:rPr>
              <w:t>。</w:t>
            </w:r>
          </w:p>
          <w:p>
            <w:pPr>
              <w:spacing w:line="360" w:lineRule="auto"/>
              <w:ind w:firstLine="420" w:firstLineChars="200"/>
              <w:rPr>
                <w:rFonts w:hint="eastAsia" w:ascii="宋体" w:hAnsi="宋体" w:eastAsia="宋体"/>
                <w:szCs w:val="21"/>
                <w:lang w:eastAsia="zh-CN"/>
              </w:rPr>
            </w:pPr>
            <w:r>
              <w:rPr>
                <w:rFonts w:hint="eastAsia" w:ascii="宋体" w:hAnsi="宋体"/>
                <w:szCs w:val="21"/>
              </w:rPr>
              <w:t>验收人：</w:t>
            </w:r>
            <w:r>
              <w:rPr>
                <w:rFonts w:hint="eastAsia" w:ascii="宋体" w:hAnsi="宋体"/>
                <w:szCs w:val="21"/>
                <w:lang w:eastAsia="zh-CN"/>
              </w:rPr>
              <w:t>杨富军</w:t>
            </w:r>
          </w:p>
          <w:p>
            <w:pPr>
              <w:spacing w:line="360" w:lineRule="auto"/>
              <w:jc w:val="left"/>
              <w:rPr>
                <w:rFonts w:ascii="宋体" w:hAnsi="宋体"/>
                <w:szCs w:val="21"/>
              </w:rPr>
            </w:pPr>
            <w:r>
              <w:rPr>
                <w:rFonts w:hint="eastAsia" w:ascii="宋体" w:hAnsi="宋体"/>
                <w:szCs w:val="21"/>
              </w:rPr>
              <w:t>4、支持性服务，产品运输采用物流的方式，公司名下无自有运输车辆。公司未建立信息管理系统用于生产和服务。公司办公条件满足要求，配置有电脑、电话、传真，可以满足生产的需要。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widowControl/>
              <w:spacing w:line="400" w:lineRule="exact"/>
              <w:rPr>
                <w:rFonts w:hint="eastAsia" w:ascii="宋体" w:hAnsi="宋体"/>
                <w:szCs w:val="21"/>
              </w:rPr>
            </w:pPr>
            <w:r>
              <w:rPr>
                <w:rFonts w:hint="eastAsia" w:ascii="宋体" w:hAnsi="宋体"/>
                <w:szCs w:val="21"/>
              </w:rPr>
              <w:t>运行策划和控制</w:t>
            </w:r>
          </w:p>
        </w:tc>
        <w:tc>
          <w:tcPr>
            <w:tcW w:w="960" w:type="dxa"/>
          </w:tcPr>
          <w:p>
            <w:pPr>
              <w:widowControl/>
              <w:spacing w:line="400" w:lineRule="exact"/>
              <w:rPr>
                <w:rFonts w:hint="eastAsia" w:ascii="宋体" w:hAnsi="宋体"/>
                <w:szCs w:val="21"/>
              </w:rPr>
            </w:pPr>
            <w:r>
              <w:rPr>
                <w:rFonts w:hint="eastAsia" w:ascii="宋体" w:hAnsi="宋体"/>
                <w:szCs w:val="21"/>
              </w:rPr>
              <w:t>8.1</w:t>
            </w:r>
          </w:p>
        </w:tc>
        <w:tc>
          <w:tcPr>
            <w:tcW w:w="10004" w:type="dxa"/>
          </w:tcPr>
          <w:p>
            <w:pPr>
              <w:widowControl/>
              <w:spacing w:line="400" w:lineRule="exact"/>
              <w:rPr>
                <w:rFonts w:hint="eastAsia" w:ascii="宋体" w:hAnsi="宋体" w:eastAsia="宋体"/>
                <w:szCs w:val="21"/>
                <w:lang w:eastAsia="zh-CN"/>
              </w:rPr>
            </w:pPr>
            <w:r>
              <w:rPr>
                <w:rFonts w:hint="eastAsia" w:ascii="宋体" w:hAnsi="宋体"/>
                <w:szCs w:val="21"/>
              </w:rPr>
              <w:t>公司主要生产产品：</w:t>
            </w:r>
            <w:bookmarkStart w:id="0" w:name="审核范围"/>
            <w:r>
              <w:rPr>
                <w:rFonts w:hint="eastAsia" w:ascii="宋体" w:hAnsi="宋体"/>
                <w:szCs w:val="21"/>
              </w:rPr>
              <w:t>消失模、泡沫制品（泡沫板材、泡沫包装材料）的加工及销售。</w:t>
            </w:r>
            <w:bookmarkEnd w:id="0"/>
          </w:p>
          <w:p>
            <w:pPr>
              <w:widowControl/>
              <w:spacing w:line="400" w:lineRule="exact"/>
              <w:rPr>
                <w:rFonts w:hint="eastAsia" w:ascii="宋体" w:hAnsi="宋体"/>
                <w:szCs w:val="21"/>
              </w:rPr>
            </w:pPr>
            <w:r>
              <w:rPr>
                <w:rFonts w:hint="eastAsia" w:ascii="宋体" w:hAnsi="宋体"/>
                <w:szCs w:val="21"/>
              </w:rPr>
              <w:t>公司产品执行标准：GB/T</w:t>
            </w:r>
            <w:r>
              <w:rPr>
                <w:rFonts w:hint="eastAsia" w:ascii="宋体" w:hAnsi="宋体"/>
                <w:szCs w:val="21"/>
                <w:lang w:val="en-US" w:eastAsia="zh-CN"/>
              </w:rPr>
              <w:t>1184</w:t>
            </w:r>
            <w:r>
              <w:rPr>
                <w:rFonts w:hint="eastAsia" w:ascii="宋体" w:hAnsi="宋体"/>
                <w:szCs w:val="21"/>
              </w:rPr>
              <w:t>-199</w:t>
            </w:r>
            <w:r>
              <w:rPr>
                <w:rFonts w:hint="eastAsia" w:ascii="宋体" w:hAnsi="宋体"/>
                <w:szCs w:val="21"/>
                <w:lang w:val="en-US" w:eastAsia="zh-CN"/>
              </w:rPr>
              <w:t>6</w:t>
            </w:r>
            <w:r>
              <w:rPr>
                <w:rFonts w:hint="eastAsia" w:ascii="宋体" w:hAnsi="宋体"/>
                <w:szCs w:val="21"/>
              </w:rPr>
              <w:t>《</w:t>
            </w:r>
            <w:r>
              <w:rPr>
                <w:rFonts w:hint="eastAsia" w:ascii="宋体" w:hAnsi="宋体"/>
                <w:szCs w:val="21"/>
                <w:lang w:eastAsia="zh-CN"/>
              </w:rPr>
              <w:t>形状和位置公差未注公差值</w:t>
            </w:r>
            <w:r>
              <w:rPr>
                <w:rFonts w:hint="eastAsia" w:ascii="宋体" w:hAnsi="宋体"/>
                <w:szCs w:val="21"/>
              </w:rPr>
              <w:t xml:space="preserve">》、 </w:t>
            </w:r>
            <w:r>
              <w:rPr>
                <w:rFonts w:hint="eastAsia" w:ascii="宋体" w:hAnsi="宋体"/>
                <w:szCs w:val="21"/>
                <w:lang w:val="en-US" w:eastAsia="zh-CN"/>
              </w:rPr>
              <w:t>JG</w:t>
            </w:r>
            <w:r>
              <w:rPr>
                <w:rFonts w:hint="eastAsia" w:ascii="宋体" w:hAnsi="宋体"/>
                <w:szCs w:val="21"/>
              </w:rPr>
              <w:t>/T</w:t>
            </w:r>
            <w:r>
              <w:rPr>
                <w:rFonts w:hint="eastAsia" w:ascii="宋体" w:hAnsi="宋体"/>
                <w:szCs w:val="21"/>
                <w:lang w:val="en-US" w:eastAsia="zh-CN"/>
              </w:rPr>
              <w:t>287</w:t>
            </w:r>
            <w:r>
              <w:rPr>
                <w:rFonts w:hint="eastAsia" w:ascii="宋体" w:hAnsi="宋体"/>
                <w:szCs w:val="21"/>
              </w:rPr>
              <w:fldChar w:fldCharType="begin"/>
            </w:r>
            <w:r>
              <w:rPr>
                <w:rFonts w:hint="eastAsia" w:ascii="宋体" w:hAnsi="宋体"/>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szCs w:val="21"/>
              </w:rPr>
              <w:fldChar w:fldCharType="separate"/>
            </w:r>
            <w:r>
              <w:rPr>
                <w:rFonts w:hint="eastAsia" w:ascii="宋体" w:hAnsi="宋体"/>
                <w:szCs w:val="21"/>
              </w:rPr>
              <w:t>《</w:t>
            </w:r>
            <w:r>
              <w:rPr>
                <w:rFonts w:hint="eastAsia" w:ascii="宋体" w:hAnsi="宋体"/>
                <w:szCs w:val="21"/>
                <w:lang w:eastAsia="zh-CN"/>
              </w:rPr>
              <w:t>保温装饰外墙外保温系统材料</w:t>
            </w:r>
            <w:r>
              <w:rPr>
                <w:rFonts w:hint="eastAsia" w:ascii="宋体" w:hAnsi="宋体"/>
                <w:szCs w:val="21"/>
              </w:rPr>
              <w:t>》</w:t>
            </w:r>
            <w:r>
              <w:rPr>
                <w:rFonts w:hint="eastAsia" w:ascii="宋体" w:hAnsi="宋体"/>
                <w:szCs w:val="21"/>
              </w:rPr>
              <w:fldChar w:fldCharType="end"/>
            </w:r>
            <w:r>
              <w:rPr>
                <w:rFonts w:hint="eastAsia" w:ascii="宋体" w:hAnsi="宋体"/>
                <w:szCs w:val="21"/>
              </w:rPr>
              <w:t>等标准及客户技术、工艺要求。</w:t>
            </w:r>
          </w:p>
          <w:p>
            <w:pPr>
              <w:widowControl/>
              <w:spacing w:line="400" w:lineRule="exact"/>
              <w:rPr>
                <w:rFonts w:hint="eastAsia" w:ascii="宋体" w:hAnsi="宋体"/>
                <w:szCs w:val="21"/>
              </w:rPr>
            </w:pPr>
            <w:r>
              <w:rPr>
                <w:rFonts w:hint="eastAsia" w:ascii="宋体" w:hAnsi="宋体"/>
                <w:szCs w:val="21"/>
              </w:rPr>
              <w:t>，策划输出的具体结果包括以下内容：</w:t>
            </w:r>
          </w:p>
          <w:p>
            <w:pPr>
              <w:widowControl/>
              <w:spacing w:line="400" w:lineRule="exact"/>
              <w:rPr>
                <w:rFonts w:hint="eastAsia" w:ascii="宋体" w:hAnsi="宋体"/>
                <w:szCs w:val="21"/>
              </w:rPr>
            </w:pPr>
            <w:r>
              <w:rPr>
                <w:rFonts w:hint="eastAsia" w:ascii="宋体" w:hAnsi="宋体"/>
                <w:szCs w:val="21"/>
              </w:rPr>
              <w:t>a）确定产品和服务的要求；--产品标准、编程</w:t>
            </w:r>
          </w:p>
          <w:p>
            <w:pPr>
              <w:widowControl/>
              <w:spacing w:line="400" w:lineRule="exact"/>
              <w:rPr>
                <w:rFonts w:hint="eastAsia" w:ascii="宋体" w:hAnsi="宋体"/>
                <w:szCs w:val="21"/>
              </w:rPr>
            </w:pPr>
            <w:r>
              <w:rPr>
                <w:rFonts w:hint="eastAsia" w:ascii="宋体" w:hAnsi="宋体"/>
                <w:szCs w:val="21"/>
              </w:rPr>
              <w:t>b）建立过程准则以及产品和服务的接收准则；---检验标准、操作规程</w:t>
            </w:r>
          </w:p>
          <w:p>
            <w:pPr>
              <w:widowControl/>
              <w:spacing w:line="400" w:lineRule="exact"/>
              <w:rPr>
                <w:rFonts w:hint="eastAsia" w:ascii="宋体" w:hAnsi="宋体"/>
                <w:szCs w:val="21"/>
              </w:rPr>
            </w:pPr>
            <w:r>
              <w:rPr>
                <w:rFonts w:hint="eastAsia" w:ascii="宋体" w:hAnsi="宋体"/>
                <w:szCs w:val="21"/>
              </w:rPr>
              <w:t>c）确定符合产品和服务要求的资源；---工艺流程图</w:t>
            </w:r>
          </w:p>
          <w:p>
            <w:pPr>
              <w:widowControl/>
              <w:spacing w:line="400" w:lineRule="exact"/>
              <w:rPr>
                <w:rFonts w:hint="eastAsia" w:ascii="宋体" w:hAnsi="宋体"/>
                <w:szCs w:val="21"/>
              </w:rPr>
            </w:pPr>
            <w:r>
              <w:rPr>
                <w:rFonts w:hint="eastAsia" w:ascii="宋体" w:hAnsi="宋体"/>
                <w:szCs w:val="21"/>
              </w:rPr>
              <w:t>d）按照准则实施过程控制；---生产和服务过程监控</w:t>
            </w:r>
          </w:p>
          <w:p>
            <w:pPr>
              <w:widowControl/>
              <w:spacing w:line="400" w:lineRule="exact"/>
              <w:rPr>
                <w:rFonts w:hint="eastAsia" w:ascii="宋体" w:hAnsi="宋体"/>
                <w:szCs w:val="21"/>
              </w:rPr>
            </w:pPr>
            <w:r>
              <w:rPr>
                <w:rFonts w:hint="eastAsia" w:ascii="宋体" w:hAnsi="宋体"/>
                <w:szCs w:val="21"/>
              </w:rPr>
              <w:t>e）保持、保留必要的文件和记录。---文件和质量</w:t>
            </w:r>
          </w:p>
          <w:p>
            <w:pPr>
              <w:widowControl/>
              <w:spacing w:line="400" w:lineRule="exact"/>
              <w:rPr>
                <w:rFonts w:hint="eastAsia" w:ascii="宋体" w:hAnsi="宋体"/>
                <w:szCs w:val="21"/>
              </w:rPr>
            </w:pPr>
            <w:r>
              <w:rPr>
                <w:rFonts w:hint="eastAsia" w:ascii="宋体" w:hAnsi="宋体"/>
                <w:szCs w:val="21"/>
              </w:rPr>
              <w:t>---策划输出经过评审及跟进、必要的更改控制及批准等以适合组织的运行需要。</w:t>
            </w:r>
          </w:p>
          <w:p>
            <w:pPr>
              <w:widowControl/>
              <w:spacing w:line="400" w:lineRule="exact"/>
              <w:rPr>
                <w:rFonts w:hint="eastAsia" w:ascii="宋体" w:hAnsi="宋体" w:eastAsia="宋体"/>
                <w:szCs w:val="21"/>
                <w:lang w:eastAsia="zh-CN"/>
              </w:rPr>
            </w:pPr>
            <w:r>
              <w:rPr>
                <w:rFonts w:hint="eastAsia" w:ascii="宋体" w:hAnsi="宋体"/>
                <w:szCs w:val="21"/>
              </w:rPr>
              <w:t>----需确认/特殊过程：消失模产品成型过程</w:t>
            </w:r>
          </w:p>
          <w:p>
            <w:pPr>
              <w:widowControl/>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val="en-US" w:eastAsia="zh-CN"/>
              </w:rPr>
              <w:t>无</w:t>
            </w:r>
          </w:p>
          <w:p>
            <w:pPr>
              <w:widowControl/>
              <w:spacing w:line="400" w:lineRule="exact"/>
              <w:rPr>
                <w:rFonts w:hint="eastAsia"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widowControl/>
              <w:spacing w:line="360" w:lineRule="auto"/>
              <w:rPr>
                <w:rFonts w:hint="eastAsia" w:ascii="宋体" w:hAnsi="宋体"/>
                <w:szCs w:val="21"/>
              </w:rPr>
            </w:pPr>
            <w:r>
              <w:rPr>
                <w:rFonts w:hint="eastAsia"/>
              </w:rPr>
              <w:t>产品和服务的要求确定、评审和更改</w:t>
            </w:r>
          </w:p>
        </w:tc>
        <w:tc>
          <w:tcPr>
            <w:tcW w:w="960" w:type="dxa"/>
          </w:tcPr>
          <w:p>
            <w:pPr>
              <w:widowControl/>
              <w:spacing w:line="360" w:lineRule="auto"/>
              <w:rPr>
                <w:rFonts w:hint="default" w:ascii="宋体" w:hAnsi="宋体" w:eastAsia="宋体"/>
                <w:szCs w:val="21"/>
                <w:lang w:val="en-US" w:eastAsia="zh-CN"/>
              </w:rPr>
            </w:pPr>
            <w:r>
              <w:rPr>
                <w:rFonts w:hint="eastAsia" w:ascii="宋体" w:hAnsi="宋体"/>
                <w:szCs w:val="21"/>
                <w:lang w:val="en-US" w:eastAsia="zh-CN"/>
              </w:rPr>
              <w:t>8.2</w:t>
            </w:r>
          </w:p>
        </w:tc>
        <w:tc>
          <w:tcPr>
            <w:tcW w:w="10004" w:type="dxa"/>
          </w:tcPr>
          <w:p>
            <w:pPr>
              <w:spacing w:line="360" w:lineRule="auto"/>
            </w:pPr>
            <w:r>
              <w:rPr>
                <w:rFonts w:hint="eastAsia"/>
              </w:rPr>
              <w:t>组织供方按期交付，解决用户对进度、质量等关切问题；</w:t>
            </w:r>
          </w:p>
          <w:p>
            <w:pPr>
              <w:spacing w:line="360" w:lineRule="auto"/>
            </w:pPr>
            <w:r>
              <w:rPr>
                <w:rFonts w:hint="eastAsia"/>
                <w:lang w:eastAsia="zh-CN"/>
              </w:rPr>
              <w:t>生产技术部</w:t>
            </w:r>
            <w:r>
              <w:rPr>
                <w:rFonts w:hint="eastAsia"/>
              </w:rPr>
              <w:t>在签订合同前对客户要求进行评审，确认可以满足行业有关法律、法规要求和公司规定及客户要求时，签订合同，根据销售合同为客户提供服务。</w:t>
            </w:r>
          </w:p>
          <w:p>
            <w:pPr>
              <w:widowControl/>
              <w:spacing w:line="360" w:lineRule="auto"/>
              <w:rPr>
                <w:rFonts w:hint="eastAsia" w:ascii="宋体" w:hAnsi="宋体" w:eastAsia="宋体"/>
                <w:szCs w:val="21"/>
                <w:lang w:eastAsia="zh-CN"/>
              </w:rPr>
            </w:pPr>
            <w:r>
              <w:rPr>
                <w:rFonts w:hint="eastAsia" w:ascii="宋体" w:hAnsi="宋体"/>
                <w:szCs w:val="21"/>
                <w:lang w:eastAsia="zh-CN"/>
              </w:rPr>
              <w:t>若产品和服务要求发生变更时，生产技术部可以得到通知，并作出相应成文信息的更改。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widowControl/>
              <w:spacing w:line="400" w:lineRule="exact"/>
              <w:rPr>
                <w:rFonts w:hint="eastAsia" w:ascii="宋体" w:hAnsi="宋体" w:eastAsia="宋体"/>
                <w:szCs w:val="21"/>
                <w:lang w:eastAsia="zh-CN"/>
              </w:rPr>
            </w:pPr>
            <w:r>
              <w:rPr>
                <w:rFonts w:hint="eastAsia" w:ascii="宋体" w:hAnsi="宋体"/>
                <w:szCs w:val="21"/>
                <w:lang w:eastAsia="zh-CN"/>
              </w:rPr>
              <w:t>产品和服务的设计和开发</w:t>
            </w:r>
          </w:p>
        </w:tc>
        <w:tc>
          <w:tcPr>
            <w:tcW w:w="960" w:type="dxa"/>
          </w:tcPr>
          <w:p>
            <w:pPr>
              <w:widowControl/>
              <w:spacing w:line="400" w:lineRule="exact"/>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widowControl/>
              <w:jc w:val="left"/>
              <w:rPr>
                <w:rFonts w:ascii="宋体" w:hAnsi="宋体"/>
                <w:szCs w:val="21"/>
              </w:rPr>
            </w:pPr>
            <w:r>
              <w:rPr>
                <w:rFonts w:hint="eastAsia" w:ascii="宋体" w:hAnsi="宋体"/>
                <w:szCs w:val="21"/>
              </w:rPr>
              <w:t>1、查，设计过程质量控制，</w:t>
            </w:r>
            <w:r>
              <w:rPr>
                <w:rFonts w:hint="eastAsia" w:ascii="宋体" w:hAnsi="宋体"/>
                <w:szCs w:val="21"/>
                <w:lang w:eastAsia="zh-CN"/>
              </w:rPr>
              <w:t>水嘴消失模</w:t>
            </w:r>
            <w:r>
              <w:rPr>
                <w:rFonts w:hint="eastAsia" w:ascii="宋体" w:hAnsi="宋体"/>
                <w:szCs w:val="21"/>
              </w:rPr>
              <w:t>加工工艺</w:t>
            </w:r>
            <w:r>
              <w:rPr>
                <w:rFonts w:hint="eastAsia" w:ascii="宋体" w:hAnsi="宋体"/>
                <w:szCs w:val="21"/>
                <w:lang w:val="en-US" w:eastAsia="zh-CN"/>
              </w:rPr>
              <w:t>编制</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查，工艺方案设计评审记录：</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.3.</w:t>
            </w:r>
            <w:r>
              <w:rPr>
                <w:rFonts w:hint="eastAsia" w:ascii="宋体" w:hAnsi="宋体"/>
                <w:szCs w:val="21"/>
                <w:lang w:val="en-US" w:eastAsia="zh-CN"/>
              </w:rPr>
              <w:t>20</w:t>
            </w:r>
          </w:p>
          <w:p>
            <w:pPr>
              <w:adjustRightInd w:val="0"/>
              <w:snapToGrid w:val="0"/>
              <w:spacing w:line="400" w:lineRule="exact"/>
              <w:ind w:firstLine="420" w:firstLineChars="200"/>
              <w:rPr>
                <w:rFonts w:ascii="宋体" w:hAnsi="宋体"/>
                <w:szCs w:val="21"/>
              </w:rPr>
            </w:pPr>
            <w:r>
              <w:rPr>
                <w:rFonts w:hint="eastAsia" w:ascii="宋体" w:hAnsi="宋体"/>
                <w:szCs w:val="21"/>
              </w:rPr>
              <w:t>该方案设计评审内容主要有：方案的正确性、经济性、可行性评审，技术要求、标准要求、顾客要求等。</w:t>
            </w:r>
          </w:p>
          <w:p>
            <w:pPr>
              <w:adjustRightInd w:val="0"/>
              <w:snapToGrid w:val="0"/>
              <w:spacing w:line="400" w:lineRule="exact"/>
              <w:ind w:firstLine="420" w:firstLineChars="200"/>
              <w:rPr>
                <w:rFonts w:ascii="宋体" w:hAnsi="宋体"/>
                <w:szCs w:val="21"/>
              </w:rPr>
            </w:pPr>
            <w:r>
              <w:rPr>
                <w:rFonts w:hint="eastAsia" w:ascii="宋体" w:hAnsi="宋体"/>
                <w:szCs w:val="21"/>
              </w:rPr>
              <w:t>评审结果：合格。</w:t>
            </w:r>
          </w:p>
          <w:p>
            <w:pPr>
              <w:spacing w:line="276" w:lineRule="auto"/>
              <w:ind w:firstLine="420" w:firstLineChars="200"/>
              <w:rPr>
                <w:rFonts w:hint="eastAsia" w:ascii="宋体" w:hAnsi="宋体" w:eastAsia="宋体"/>
                <w:color w:val="000000"/>
                <w:szCs w:val="21"/>
                <w:lang w:eastAsia="zh-CN"/>
              </w:rPr>
            </w:pPr>
            <w:r>
              <w:rPr>
                <w:rFonts w:hint="eastAsia" w:ascii="宋体" w:hAnsi="宋体"/>
                <w:szCs w:val="21"/>
              </w:rPr>
              <w:t>评审人：</w:t>
            </w:r>
            <w:r>
              <w:rPr>
                <w:rFonts w:hint="eastAsia" w:ascii="宋体" w:hAnsi="宋体"/>
                <w:color w:val="000000"/>
                <w:szCs w:val="21"/>
                <w:lang w:eastAsia="zh-CN"/>
              </w:rPr>
              <w:t>高帆、杜宝军</w:t>
            </w:r>
          </w:p>
          <w:p>
            <w:pPr>
              <w:adjustRightInd w:val="0"/>
              <w:snapToGrid w:val="0"/>
              <w:spacing w:line="400" w:lineRule="exact"/>
              <w:ind w:firstLine="420" w:firstLineChars="200"/>
              <w:rPr>
                <w:rFonts w:ascii="宋体" w:hAnsi="宋体"/>
                <w:szCs w:val="21"/>
              </w:rPr>
            </w:pPr>
            <w:r>
              <w:rPr>
                <w:rFonts w:hint="eastAsia" w:ascii="宋体" w:hAnsi="宋体"/>
                <w:szCs w:val="21"/>
              </w:rPr>
              <w:t>查工艺开发管理</w:t>
            </w:r>
          </w:p>
          <w:p>
            <w:pPr>
              <w:adjustRightInd w:val="0"/>
              <w:snapToGrid w:val="0"/>
              <w:spacing w:line="400" w:lineRule="exact"/>
              <w:ind w:firstLine="420" w:firstLineChars="200"/>
              <w:rPr>
                <w:rFonts w:ascii="宋体" w:hAnsi="宋体"/>
                <w:szCs w:val="21"/>
              </w:rPr>
            </w:pPr>
            <w:r>
              <w:rPr>
                <w:rFonts w:hint="eastAsia" w:ascii="宋体" w:hAnsi="宋体"/>
                <w:szCs w:val="21"/>
              </w:rPr>
              <w:t>提供有《工艺开发计划》，包括:开发策划、开发输入、输出、评审、验证、确认等</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szCs w:val="21"/>
              </w:rPr>
              <w:t>编制：</w:t>
            </w:r>
            <w:r>
              <w:rPr>
                <w:rFonts w:hint="eastAsia" w:ascii="宋体" w:hAnsi="宋体"/>
                <w:szCs w:val="21"/>
                <w:lang w:eastAsia="zh-CN"/>
              </w:rPr>
              <w:t>杜宝军</w:t>
            </w:r>
          </w:p>
          <w:p>
            <w:pPr>
              <w:adjustRightInd w:val="0"/>
              <w:snapToGrid w:val="0"/>
              <w:spacing w:line="400" w:lineRule="exact"/>
              <w:ind w:firstLine="420" w:firstLineChars="200"/>
              <w:rPr>
                <w:rFonts w:ascii="宋体" w:hAnsi="宋体"/>
                <w:szCs w:val="21"/>
              </w:rPr>
            </w:pPr>
            <w:r>
              <w:rPr>
                <w:rFonts w:hint="eastAsia" w:ascii="宋体" w:hAnsi="宋体"/>
                <w:szCs w:val="21"/>
              </w:rPr>
              <w:t>提供该设计项目的确认记录：</w:t>
            </w:r>
          </w:p>
          <w:p>
            <w:pPr>
              <w:adjustRightInd w:val="0"/>
              <w:snapToGrid w:val="0"/>
              <w:spacing w:line="400" w:lineRule="exact"/>
              <w:ind w:firstLine="420" w:firstLineChars="200"/>
              <w:rPr>
                <w:rFonts w:ascii="宋体" w:hAnsi="宋体"/>
                <w:szCs w:val="21"/>
              </w:rPr>
            </w:pPr>
            <w:r>
              <w:rPr>
                <w:rFonts w:hint="eastAsia" w:ascii="宋体" w:hAnsi="宋体"/>
                <w:szCs w:val="21"/>
              </w:rPr>
              <w:t>查：采用该工艺方案加工的</w:t>
            </w:r>
            <w:r>
              <w:rPr>
                <w:rFonts w:hint="eastAsia" w:ascii="宋体" w:hAnsi="宋体"/>
                <w:szCs w:val="21"/>
                <w:lang w:eastAsia="zh-CN"/>
              </w:rPr>
              <w:t>水嘴</w:t>
            </w:r>
            <w:r>
              <w:rPr>
                <w:rFonts w:hint="eastAsia" w:ascii="宋体" w:hAnsi="宋体"/>
                <w:szCs w:val="21"/>
              </w:rPr>
              <w:t>的工序首件检验单</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10</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图号：</w:t>
            </w:r>
            <w:r>
              <w:rPr>
                <w:rFonts w:hint="eastAsia" w:ascii="宋体" w:hAnsi="宋体"/>
                <w:szCs w:val="21"/>
                <w:lang w:val="en-US" w:eastAsia="zh-CN"/>
              </w:rPr>
              <w:t>DY6.211.0116</w:t>
            </w:r>
          </w:p>
          <w:p>
            <w:pPr>
              <w:spacing w:line="360" w:lineRule="auto"/>
              <w:ind w:firstLine="420" w:firstLineChars="200"/>
              <w:rPr>
                <w:rFonts w:ascii="宋体" w:hAnsi="宋体" w:cs="宋体"/>
                <w:szCs w:val="24"/>
              </w:rPr>
            </w:pPr>
            <w:r>
              <w:rPr>
                <w:rFonts w:hint="eastAsia" w:ascii="宋体" w:hAnsi="宋体" w:cs="宋体"/>
                <w:szCs w:val="24"/>
              </w:rPr>
              <w:t xml:space="preserve">检验项目                        </w:t>
            </w:r>
            <w:r>
              <w:rPr>
                <w:rFonts w:hint="eastAsia" w:ascii="宋体" w:hAnsi="宋体" w:cs="宋体"/>
                <w:szCs w:val="24"/>
                <w:lang w:val="en-US" w:eastAsia="zh-CN"/>
              </w:rPr>
              <w:t xml:space="preserve">  </w:t>
            </w:r>
            <w:r>
              <w:rPr>
                <w:rFonts w:hint="eastAsia" w:ascii="宋体" w:hAnsi="宋体" w:cs="宋体"/>
                <w:szCs w:val="24"/>
              </w:rPr>
              <w:t xml:space="preserve">检验记录     </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lang w:eastAsia="zh-CN"/>
              </w:rPr>
              <w:t>主</w:t>
            </w:r>
            <w:r>
              <w:rPr>
                <w:rFonts w:hint="eastAsia" w:ascii="宋体" w:hAnsi="宋体" w:cs="宋体"/>
                <w:szCs w:val="24"/>
              </w:rPr>
              <w:t>内径</w:t>
            </w:r>
            <w:r>
              <w:rPr>
                <w:rFonts w:hint="eastAsia" w:ascii="MS Mincho" w:hAnsi="MS Mincho" w:eastAsia="MS Mincho" w:cs="MS Mincho"/>
                <w:szCs w:val="24"/>
              </w:rPr>
              <w:t>∅</w:t>
            </w:r>
            <w:r>
              <w:rPr>
                <w:rFonts w:hint="eastAsia" w:ascii="宋体" w:hAnsi="宋体" w:eastAsia="宋体" w:cs="宋体"/>
                <w:szCs w:val="24"/>
                <w:lang w:val="en-US" w:eastAsia="zh-CN"/>
              </w:rPr>
              <w:t>21</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0.0</w:t>
            </w:r>
            <w:r>
              <w:rPr>
                <w:rFonts w:hint="eastAsia" w:ascii="宋体" w:hAnsi="宋体" w:cs="宋体"/>
                <w:szCs w:val="24"/>
                <w:lang w:val="en-US" w:eastAsia="zh-CN"/>
              </w:rPr>
              <w:t>5</w:t>
            </w:r>
          </w:p>
          <w:p>
            <w:pPr>
              <w:spacing w:line="360" w:lineRule="auto"/>
              <w:ind w:firstLine="420" w:firstLineChars="200"/>
              <w:rPr>
                <w:rFonts w:hint="default" w:ascii="宋体" w:hAnsi="宋体" w:eastAsia="宋体" w:cs="宋体"/>
                <w:szCs w:val="24"/>
                <w:lang w:val="en-US" w:eastAsia="zh-CN"/>
              </w:rPr>
            </w:pPr>
            <w:r>
              <w:rPr>
                <w:rFonts w:hint="eastAsia" w:ascii="MS Mincho" w:hAnsi="MS Mincho" w:eastAsia="宋体" w:cs="MS Mincho"/>
                <w:szCs w:val="24"/>
                <w:lang w:eastAsia="zh-CN"/>
              </w:rPr>
              <w:t>主外径</w:t>
            </w:r>
            <w:r>
              <w:rPr>
                <w:rFonts w:hint="eastAsia" w:ascii="MS Mincho" w:hAnsi="MS Mincho" w:eastAsia="MS Mincho" w:cs="MS Mincho"/>
                <w:szCs w:val="24"/>
              </w:rPr>
              <w:t>∅</w:t>
            </w:r>
            <w:r>
              <w:rPr>
                <w:rFonts w:hint="eastAsia" w:ascii="宋体" w:hAnsi="宋体" w:eastAsia="宋体" w:cs="宋体"/>
                <w:szCs w:val="24"/>
                <w:lang w:val="en-US" w:eastAsia="zh-CN"/>
              </w:rPr>
              <w:t>25</w:t>
            </w:r>
            <w:r>
              <w:rPr>
                <w:rFonts w:hint="eastAsia" w:ascii="宋体" w:hAnsi="宋体" w:cs="宋体"/>
                <w:szCs w:val="24"/>
              </w:rPr>
              <w:t>±</w:t>
            </w:r>
            <w:r>
              <w:rPr>
                <w:rFonts w:hint="eastAsia" w:ascii="宋体" w:hAnsi="宋体" w:cs="宋体"/>
                <w:szCs w:val="24"/>
                <w:lang w:val="en-US" w:eastAsia="zh-CN"/>
              </w:rPr>
              <w:t>0.3</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 xml:space="preserve"> +0.</w:t>
            </w:r>
            <w:r>
              <w:rPr>
                <w:rFonts w:hint="eastAsia" w:ascii="宋体" w:hAnsi="宋体" w:cs="宋体"/>
                <w:szCs w:val="24"/>
                <w:lang w:val="en-US" w:eastAsia="zh-CN"/>
              </w:rPr>
              <w:t>12</w:t>
            </w:r>
          </w:p>
          <w:p>
            <w:pPr>
              <w:spacing w:line="360" w:lineRule="auto"/>
              <w:ind w:firstLine="420" w:firstLineChars="200"/>
              <w:rPr>
                <w:rFonts w:ascii="宋体" w:hAnsi="宋体" w:cs="宋体"/>
                <w:szCs w:val="24"/>
              </w:rPr>
            </w:pPr>
            <w:r>
              <w:rPr>
                <w:rFonts w:hint="eastAsia" w:ascii="宋体" w:hAnsi="宋体" w:cs="宋体"/>
                <w:szCs w:val="24"/>
                <w:lang w:eastAsia="zh-CN"/>
              </w:rPr>
              <w:t>见光长度</w:t>
            </w:r>
            <w:r>
              <w:rPr>
                <w:rFonts w:hint="eastAsia" w:ascii="宋体" w:hAnsi="宋体" w:cs="宋体"/>
                <w:szCs w:val="24"/>
              </w:rPr>
              <w:t xml:space="preserve">   </w:t>
            </w:r>
            <w:r>
              <w:rPr>
                <w:rFonts w:hint="eastAsia" w:ascii="宋体" w:hAnsi="宋体" w:cs="宋体"/>
                <w:szCs w:val="24"/>
                <w:lang w:val="en-US" w:eastAsia="zh-CN"/>
              </w:rPr>
              <w:t>7</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+0.05</w:t>
            </w:r>
          </w:p>
          <w:p>
            <w:pPr>
              <w:adjustRightInd w:val="0"/>
              <w:snapToGrid w:val="0"/>
              <w:spacing w:line="400" w:lineRule="exact"/>
              <w:ind w:firstLine="420" w:firstLineChars="200"/>
              <w:rPr>
                <w:rFonts w:hint="eastAsia" w:ascii="宋体" w:hAnsi="宋体"/>
                <w:szCs w:val="21"/>
                <w:lang w:val="en-US" w:eastAsia="zh-CN"/>
              </w:rPr>
            </w:pPr>
            <w:r>
              <w:rPr>
                <w:rFonts w:hint="eastAsia" w:ascii="宋体" w:hAnsi="宋体"/>
                <w:szCs w:val="21"/>
                <w:lang w:eastAsia="zh-CN"/>
              </w:rPr>
              <w:t>偏孔中心到主孔长度</w:t>
            </w:r>
            <w:r>
              <w:rPr>
                <w:rFonts w:hint="eastAsia" w:ascii="宋体" w:hAnsi="宋体"/>
                <w:szCs w:val="21"/>
                <w:lang w:val="en-US" w:eastAsia="zh-CN"/>
              </w:rPr>
              <w:t>72.5</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+0.</w:t>
            </w:r>
            <w:r>
              <w:rPr>
                <w:rFonts w:hint="eastAsia" w:ascii="宋体" w:hAnsi="宋体"/>
                <w:szCs w:val="21"/>
                <w:lang w:val="en-US" w:eastAsia="zh-CN"/>
              </w:rPr>
              <w:t>11</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偏内径∅30 公差-0.1-0                -0.04</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偏外径∅31.5</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固定座直径</w:t>
            </w:r>
            <w:r>
              <w:rPr>
                <w:rFonts w:hint="eastAsia" w:ascii="宋体" w:hAnsi="宋体" w:cs="宋体"/>
                <w:szCs w:val="24"/>
                <w:lang w:eastAsia="zh-CN"/>
              </w:rPr>
              <w:t>∅</w:t>
            </w:r>
            <w:r>
              <w:rPr>
                <w:rFonts w:hint="eastAsia" w:ascii="宋体" w:hAnsi="宋体" w:cs="宋体"/>
                <w:szCs w:val="24"/>
                <w:lang w:val="en-US" w:eastAsia="zh-CN"/>
              </w:rPr>
              <w:t>45</w:t>
            </w:r>
            <w:r>
              <w:rPr>
                <w:rFonts w:hint="eastAsia" w:ascii="宋体" w:hAnsi="宋体" w:cs="宋体"/>
                <w:szCs w:val="24"/>
                <w:lang w:eastAsia="zh-CN"/>
              </w:rPr>
              <w:t>±</w:t>
            </w:r>
            <w:r>
              <w:rPr>
                <w:rFonts w:hint="eastAsia" w:ascii="宋体" w:hAnsi="宋体" w:cs="宋体"/>
                <w:szCs w:val="24"/>
                <w:lang w:val="en-US" w:eastAsia="zh-CN"/>
              </w:rPr>
              <w:t>0.1</w:t>
            </w:r>
            <w:r>
              <w:rPr>
                <w:rFonts w:hint="eastAsia" w:ascii="宋体" w:hAnsi="宋体" w:cs="宋体"/>
                <w:szCs w:val="24"/>
                <w:lang w:eastAsia="zh-CN"/>
              </w:rPr>
              <w:t xml:space="preserve">  </w:t>
            </w:r>
            <w:r>
              <w:rPr>
                <w:rFonts w:hint="eastAsia" w:ascii="宋体" w:hAnsi="宋体" w:cs="宋体"/>
                <w:szCs w:val="24"/>
                <w:lang w:val="en-US" w:eastAsia="zh-CN"/>
              </w:rPr>
              <w:t xml:space="preserve">                0.5</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沉孔深0.5                            0.5</w:t>
            </w:r>
          </w:p>
          <w:p>
            <w:pPr>
              <w:pStyle w:val="2"/>
              <w:rPr>
                <w:rFonts w:hint="default" w:ascii="MS Mincho" w:hAnsi="MS Mincho" w:eastAsia="MS Mincho" w:cs="MS Mincho"/>
                <w:kern w:val="2"/>
                <w:sz w:val="21"/>
                <w:szCs w:val="24"/>
                <w:lang w:val="en-US" w:eastAsia="zh-CN" w:bidi="ar-SA"/>
              </w:rPr>
            </w:pPr>
          </w:p>
          <w:p>
            <w:pPr>
              <w:spacing w:line="360" w:lineRule="auto"/>
              <w:ind w:firstLine="420" w:firstLineChars="200"/>
              <w:rPr>
                <w:rFonts w:ascii="宋体" w:hAnsi="宋体" w:cs="宋体"/>
                <w:szCs w:val="24"/>
              </w:rPr>
            </w:pPr>
            <w:r>
              <w:rPr>
                <w:rFonts w:hint="eastAsia" w:ascii="宋体" w:hAnsi="宋体" w:cs="宋体"/>
                <w:szCs w:val="24"/>
              </w:rPr>
              <w:t>检验结论：采用该工艺加工件满足技术要求。</w:t>
            </w:r>
          </w:p>
          <w:p>
            <w:pPr>
              <w:adjustRightInd w:val="0"/>
              <w:snapToGrid w:val="0"/>
              <w:spacing w:line="400" w:lineRule="exact"/>
              <w:ind w:firstLine="315" w:firstLineChars="150"/>
              <w:rPr>
                <w:rFonts w:ascii="宋体" w:hAnsi="宋体"/>
                <w:szCs w:val="21"/>
              </w:rPr>
            </w:pPr>
            <w:r>
              <w:rPr>
                <w:rFonts w:hint="eastAsia" w:ascii="宋体" w:hAnsi="宋体"/>
                <w:szCs w:val="21"/>
              </w:rPr>
              <w:t>设计项目的过程控制策划符合管理要求</w:t>
            </w:r>
          </w:p>
          <w:p>
            <w:pPr>
              <w:snapToGrid w:val="0"/>
              <w:spacing w:line="400" w:lineRule="exact"/>
              <w:ind w:firstLine="420" w:firstLineChars="200"/>
              <w:rPr>
                <w:rFonts w:ascii="宋体" w:hAnsi="宋体"/>
                <w:szCs w:val="21"/>
              </w:rPr>
            </w:pPr>
            <w:r>
              <w:rPr>
                <w:rFonts w:hint="eastAsia" w:ascii="宋体" w:hAnsi="宋体"/>
                <w:szCs w:val="21"/>
              </w:rPr>
              <w:t>一、查，输出清单：</w:t>
            </w:r>
          </w:p>
          <w:p>
            <w:pPr>
              <w:snapToGrid w:val="0"/>
              <w:spacing w:line="400" w:lineRule="exact"/>
              <w:ind w:firstLine="420" w:firstLineChars="200"/>
              <w:rPr>
                <w:rFonts w:ascii="宋体" w:hAnsi="宋体"/>
                <w:szCs w:val="21"/>
              </w:rPr>
            </w:pPr>
            <w:r>
              <w:rPr>
                <w:rFonts w:hint="eastAsia" w:ascii="宋体" w:hAnsi="宋体"/>
                <w:szCs w:val="21"/>
              </w:rPr>
              <w:t>1、工艺流程图</w:t>
            </w:r>
          </w:p>
          <w:p>
            <w:pPr>
              <w:snapToGrid w:val="0"/>
              <w:spacing w:line="400" w:lineRule="exact"/>
              <w:ind w:firstLine="420" w:firstLineChars="200"/>
              <w:rPr>
                <w:rFonts w:ascii="宋体" w:hAnsi="宋体"/>
                <w:szCs w:val="21"/>
              </w:rPr>
            </w:pPr>
            <w:r>
              <w:rPr>
                <w:rFonts w:hint="eastAsia" w:ascii="宋体" w:hAnsi="宋体"/>
                <w:szCs w:val="21"/>
              </w:rPr>
              <w:t>2、工艺文件；</w:t>
            </w:r>
          </w:p>
          <w:p>
            <w:pPr>
              <w:snapToGrid w:val="0"/>
              <w:spacing w:line="400" w:lineRule="exact"/>
              <w:ind w:firstLine="420" w:firstLineChars="200"/>
              <w:rPr>
                <w:rFonts w:ascii="宋体" w:hAnsi="宋体"/>
                <w:szCs w:val="21"/>
              </w:rPr>
            </w:pPr>
            <w:r>
              <w:rPr>
                <w:rFonts w:hint="eastAsia" w:ascii="宋体" w:hAnsi="宋体"/>
                <w:szCs w:val="21"/>
              </w:rPr>
              <w:t>3、作业指导书；</w:t>
            </w:r>
          </w:p>
          <w:p>
            <w:pPr>
              <w:snapToGrid w:val="0"/>
              <w:spacing w:line="400" w:lineRule="exact"/>
              <w:ind w:firstLine="420" w:firstLineChars="200"/>
              <w:rPr>
                <w:rFonts w:ascii="宋体" w:hAnsi="宋体"/>
                <w:szCs w:val="21"/>
              </w:rPr>
            </w:pPr>
            <w:r>
              <w:rPr>
                <w:rFonts w:hint="eastAsia" w:ascii="宋体" w:hAnsi="宋体"/>
                <w:szCs w:val="21"/>
              </w:rPr>
              <w:t>4、工艺过程规范</w:t>
            </w:r>
          </w:p>
          <w:p>
            <w:pPr>
              <w:snapToGrid w:val="0"/>
              <w:spacing w:line="400" w:lineRule="exact"/>
              <w:ind w:firstLine="420" w:firstLineChars="200"/>
              <w:rPr>
                <w:rFonts w:ascii="宋体" w:hAnsi="宋体"/>
                <w:szCs w:val="21"/>
              </w:rPr>
            </w:pPr>
            <w:r>
              <w:rPr>
                <w:rFonts w:hint="eastAsia" w:ascii="宋体" w:hAnsi="宋体"/>
                <w:szCs w:val="21"/>
              </w:rPr>
              <w:t>5、样件</w:t>
            </w:r>
          </w:p>
          <w:p>
            <w:pPr>
              <w:snapToGrid w:val="0"/>
              <w:spacing w:line="400" w:lineRule="exact"/>
              <w:ind w:firstLine="420" w:firstLineChars="200"/>
              <w:rPr>
                <w:rFonts w:ascii="宋体" w:hAnsi="宋体"/>
                <w:szCs w:val="21"/>
              </w:rPr>
            </w:pPr>
            <w:r>
              <w:rPr>
                <w:rFonts w:hint="eastAsia" w:ascii="宋体" w:hAnsi="宋体"/>
                <w:szCs w:val="21"/>
              </w:rPr>
              <w:t>6、外购工具明细表</w:t>
            </w:r>
          </w:p>
          <w:p>
            <w:pPr>
              <w:snapToGrid w:val="0"/>
              <w:spacing w:line="400" w:lineRule="exact"/>
              <w:ind w:firstLine="420" w:firstLineChars="200"/>
              <w:rPr>
                <w:rFonts w:ascii="宋体" w:hAnsi="宋体"/>
                <w:szCs w:val="21"/>
              </w:rPr>
            </w:pPr>
            <w:r>
              <w:rPr>
                <w:rFonts w:hint="eastAsia" w:ascii="宋体" w:hAnsi="宋体"/>
                <w:szCs w:val="21"/>
              </w:rPr>
              <w:t>7、专用工艺设备明细表</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w:t>
            </w:r>
          </w:p>
          <w:p>
            <w:pPr>
              <w:snapToGrid w:val="0"/>
              <w:spacing w:line="400" w:lineRule="exact"/>
              <w:ind w:firstLine="420" w:firstLineChars="200"/>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杜宝军</w:t>
            </w:r>
          </w:p>
          <w:p>
            <w:pPr>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15</w:t>
            </w:r>
          </w:p>
          <w:p>
            <w:pPr>
              <w:adjustRightInd w:val="0"/>
              <w:snapToGrid w:val="0"/>
              <w:spacing w:line="400" w:lineRule="exact"/>
              <w:rPr>
                <w:rFonts w:ascii="宋体" w:hAnsi="宋体"/>
                <w:szCs w:val="21"/>
              </w:rPr>
            </w:pPr>
            <w:r>
              <w:rPr>
                <w:rFonts w:hint="eastAsia" w:ascii="宋体" w:hAnsi="宋体"/>
                <w:szCs w:val="21"/>
              </w:rPr>
              <w:t>对设计输出进行确认，能满足输入要求。</w:t>
            </w:r>
          </w:p>
          <w:p>
            <w:pPr>
              <w:snapToGrid w:val="0"/>
              <w:spacing w:line="400" w:lineRule="exact"/>
              <w:ind w:firstLine="420" w:firstLineChars="200"/>
              <w:rPr>
                <w:rFonts w:ascii="宋体" w:hAnsi="宋体"/>
                <w:szCs w:val="21"/>
              </w:rPr>
            </w:pPr>
            <w:r>
              <w:rPr>
                <w:rFonts w:hint="eastAsia" w:ascii="宋体" w:hAnsi="宋体"/>
                <w:szCs w:val="21"/>
              </w:rPr>
              <w:t>查，公司策划了设计变更的管理要求。</w:t>
            </w:r>
          </w:p>
          <w:p>
            <w:pPr>
              <w:snapToGrid w:val="0"/>
              <w:spacing w:line="400" w:lineRule="exact"/>
              <w:ind w:firstLine="420" w:firstLineChars="200"/>
              <w:rPr>
                <w:rFonts w:ascii="宋体" w:hAnsi="宋体"/>
                <w:szCs w:val="21"/>
              </w:rPr>
            </w:pPr>
            <w:r>
              <w:rPr>
                <w:rFonts w:hint="eastAsia" w:ascii="宋体" w:hAnsi="宋体"/>
                <w:szCs w:val="21"/>
              </w:rPr>
              <w:t>该设计过程的变更：对于设计、确认过程的问题，均按设计开发程序要求，进行更改后再次验证确认，合格方能通过。</w:t>
            </w:r>
          </w:p>
          <w:p>
            <w:pPr>
              <w:snapToGrid w:val="0"/>
              <w:spacing w:line="400" w:lineRule="exact"/>
              <w:ind w:firstLine="420" w:firstLineChars="200"/>
              <w:rPr>
                <w:rFonts w:ascii="宋体" w:hAnsi="宋体"/>
                <w:szCs w:val="21"/>
              </w:rPr>
            </w:pPr>
            <w:r>
              <w:rPr>
                <w:rFonts w:hint="eastAsia" w:ascii="宋体" w:hAnsi="宋体"/>
                <w:szCs w:val="21"/>
              </w:rPr>
              <w:t>查工艺方案确认后未见设计更改。</w:t>
            </w:r>
          </w:p>
          <w:p>
            <w:pPr>
              <w:widowControl/>
              <w:spacing w:line="400" w:lineRule="exact"/>
              <w:rPr>
                <w:rFonts w:hint="eastAsia" w:ascii="宋体" w:hAnsi="宋体"/>
                <w:szCs w:val="21"/>
              </w:rPr>
            </w:pPr>
            <w:r>
              <w:rPr>
                <w:rFonts w:hint="eastAsia" w:ascii="宋体" w:hAnsi="宋体"/>
                <w:szCs w:val="21"/>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rPr>
                <w:rFonts w:hint="eastAsia" w:ascii="宋体" w:hAnsi="宋体"/>
                <w:szCs w:val="21"/>
              </w:rPr>
            </w:pPr>
            <w:r>
              <w:rPr>
                <w:rFonts w:hint="eastAsia"/>
              </w:rPr>
              <w:t>外部提供过程、产品和服务过程管理</w:t>
            </w:r>
          </w:p>
        </w:tc>
        <w:tc>
          <w:tcPr>
            <w:tcW w:w="960" w:type="dxa"/>
            <w:vAlign w:val="top"/>
          </w:tcPr>
          <w:p>
            <w:pPr>
              <w:rPr>
                <w:rFonts w:hint="default" w:ascii="宋体" w:hAnsi="宋体" w:eastAsia="宋体"/>
                <w:szCs w:val="21"/>
                <w:lang w:val="en-US" w:eastAsia="zh-CN"/>
              </w:rPr>
            </w:pPr>
            <w:r>
              <w:t>8.4</w:t>
            </w:r>
          </w:p>
        </w:tc>
        <w:tc>
          <w:tcPr>
            <w:tcW w:w="10004" w:type="dxa"/>
            <w:vAlign w:val="top"/>
          </w:tcPr>
          <w:p>
            <w:pPr>
              <w:spacing w:line="360" w:lineRule="auto"/>
              <w:ind w:firstLine="420" w:firstLineChars="200"/>
            </w:pPr>
            <w:r>
              <w:rPr>
                <w:rFonts w:hint="eastAsia"/>
              </w:rPr>
              <w:t>编制的《外部提供的产品和服务控制程序》中，确定了对外部供方实施的具体控制要求，旨在确保产品能够按计划提供，并符合要求，为确保外部提供的过程、产品不会对企业稳定地向顾客提供合格的产品的能力产生不利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rPr>
              <w:t>外部提供的产品和服务控制程序</w:t>
            </w:r>
            <w:r>
              <w:rPr>
                <w:rFonts w:hint="eastAsia" w:ascii="宋体" w:hAnsi="宋体" w:cs="宋体"/>
                <w:color w:val="000000" w:themeColor="text1"/>
                <w:szCs w:val="21"/>
              </w:rPr>
              <w:t>》，要求采购的材料必须进行检验。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rPr>
                <w:color w:val="000000"/>
              </w:rPr>
            </w:pPr>
            <w:r>
              <w:rPr>
                <w:rFonts w:hint="eastAsia" w:ascii="宋体" w:hAnsi="宋体" w:cs="宋体"/>
                <w:color w:val="000000" w:themeColor="text1"/>
                <w:szCs w:val="21"/>
              </w:rPr>
              <w:t>公司外部供方的管理基本符合要求。</w:t>
            </w:r>
          </w:p>
          <w:p>
            <w:pPr>
              <w:spacing w:line="360" w:lineRule="auto"/>
              <w:ind w:firstLine="420" w:firstLineChars="200"/>
              <w:rPr>
                <w:rFonts w:hint="eastAsia" w:ascii="宋体" w:hAnsi="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公司制定了《生产和服务提供过程控制程序》</w:t>
            </w:r>
          </w:p>
          <w:p>
            <w:pPr>
              <w:spacing w:line="360" w:lineRule="auto"/>
              <w:rPr>
                <w:rFonts w:ascii="宋体" w:hAnsi="宋体"/>
                <w:szCs w:val="21"/>
              </w:rPr>
            </w:pPr>
            <w:r>
              <w:rPr>
                <w:rFonts w:hint="eastAsia" w:ascii="宋体" w:hAnsi="宋体"/>
                <w:szCs w:val="21"/>
              </w:rPr>
              <w:t>明确了受控条件包括：</w:t>
            </w:r>
          </w:p>
          <w:p>
            <w:pPr>
              <w:spacing w:line="360" w:lineRule="auto"/>
              <w:rPr>
                <w:rFonts w:ascii="宋体" w:hAnsi="宋体"/>
                <w:szCs w:val="21"/>
              </w:rPr>
            </w:pPr>
            <w:r>
              <w:rPr>
                <w:rFonts w:hint="eastAsia" w:ascii="宋体" w:hAnsi="宋体"/>
                <w:szCs w:val="21"/>
              </w:rPr>
              <w:t xml:space="preserve">a）规定产品/服务/活动的特征以及拟获得结果的文件； </w:t>
            </w:r>
          </w:p>
          <w:p>
            <w:pPr>
              <w:spacing w:line="360" w:lineRule="auto"/>
              <w:rPr>
                <w:rFonts w:ascii="宋体" w:hAnsi="宋体"/>
                <w:szCs w:val="21"/>
              </w:rPr>
            </w:pPr>
            <w:r>
              <w:rPr>
                <w:rFonts w:hint="eastAsia" w:ascii="宋体" w:hAnsi="宋体"/>
                <w:szCs w:val="21"/>
              </w:rPr>
              <w:t>b）获得适宜的监视和测量资源；</w:t>
            </w:r>
          </w:p>
          <w:p>
            <w:pPr>
              <w:spacing w:line="360" w:lineRule="auto"/>
              <w:rPr>
                <w:rFonts w:ascii="宋体" w:hAnsi="宋体"/>
                <w:szCs w:val="21"/>
              </w:rPr>
            </w:pPr>
            <w:r>
              <w:rPr>
                <w:rFonts w:hint="eastAsia" w:ascii="宋体" w:hAnsi="宋体"/>
                <w:szCs w:val="21"/>
              </w:rPr>
              <w:t>c）适当阶段实施监视和测量活动；</w:t>
            </w:r>
          </w:p>
          <w:p>
            <w:pPr>
              <w:spacing w:line="360" w:lineRule="auto"/>
              <w:rPr>
                <w:rFonts w:ascii="宋体" w:hAnsi="宋体"/>
                <w:szCs w:val="21"/>
              </w:rPr>
            </w:pPr>
            <w:r>
              <w:rPr>
                <w:rFonts w:hint="eastAsia" w:ascii="宋体" w:hAnsi="宋体"/>
                <w:szCs w:val="21"/>
              </w:rPr>
              <w:t>d）为过程提供适宜的设施环境；</w:t>
            </w:r>
          </w:p>
          <w:p>
            <w:pPr>
              <w:spacing w:line="360" w:lineRule="auto"/>
              <w:rPr>
                <w:rFonts w:ascii="宋体" w:hAnsi="宋体"/>
                <w:szCs w:val="21"/>
              </w:rPr>
            </w:pPr>
            <w:r>
              <w:rPr>
                <w:rFonts w:hint="eastAsia" w:ascii="宋体" w:hAnsi="宋体"/>
                <w:szCs w:val="21"/>
              </w:rPr>
              <w:t>e）配备备能力人员所要求的资格；</w:t>
            </w:r>
          </w:p>
          <w:p>
            <w:pPr>
              <w:spacing w:line="360" w:lineRule="auto"/>
              <w:rPr>
                <w:rFonts w:ascii="宋体" w:hAnsi="宋体"/>
                <w:szCs w:val="21"/>
              </w:rPr>
            </w:pPr>
            <w:r>
              <w:rPr>
                <w:rFonts w:hint="eastAsia" w:ascii="宋体" w:hAnsi="宋体"/>
                <w:szCs w:val="21"/>
              </w:rPr>
              <w:t>f）特殊过程的确认和定期再确认；</w:t>
            </w:r>
          </w:p>
          <w:p>
            <w:pPr>
              <w:spacing w:line="360" w:lineRule="auto"/>
              <w:rPr>
                <w:rFonts w:ascii="宋体" w:hAnsi="宋体"/>
                <w:szCs w:val="21"/>
              </w:rPr>
            </w:pPr>
            <w:r>
              <w:rPr>
                <w:rFonts w:hint="eastAsia" w:ascii="宋体" w:hAnsi="宋体"/>
                <w:szCs w:val="21"/>
              </w:rPr>
              <w:t>g）采取措施防止人为错误；</w:t>
            </w:r>
          </w:p>
          <w:p>
            <w:pPr>
              <w:spacing w:line="360" w:lineRule="auto"/>
              <w:rPr>
                <w:rFonts w:ascii="宋体" w:hAnsi="宋体"/>
                <w:szCs w:val="21"/>
              </w:rPr>
            </w:pPr>
            <w:r>
              <w:rPr>
                <w:rFonts w:hint="eastAsia" w:ascii="宋体" w:hAnsi="宋体"/>
                <w:szCs w:val="21"/>
              </w:rPr>
              <w:t>h）实施放行、交付和交付后活动。</w:t>
            </w:r>
          </w:p>
          <w:p>
            <w:pPr>
              <w:spacing w:line="360" w:lineRule="auto"/>
              <w:rPr>
                <w:rFonts w:ascii="宋体" w:hAnsi="宋体"/>
                <w:szCs w:val="21"/>
              </w:rPr>
            </w:pPr>
            <w:r>
              <w:rPr>
                <w:rFonts w:hint="eastAsia" w:ascii="宋体" w:hAnsi="宋体"/>
                <w:szCs w:val="21"/>
              </w:rPr>
              <w:t>1、查生产车间各工序(工位)均有有正在生产的工艺卡、</w:t>
            </w:r>
            <w:r>
              <w:rPr>
                <w:rFonts w:hint="eastAsia" w:ascii="宋体" w:hAnsi="宋体" w:cs="宋体"/>
                <w:szCs w:val="24"/>
              </w:rPr>
              <w:t>加工技术质量要求规范</w:t>
            </w:r>
            <w:r>
              <w:rPr>
                <w:rFonts w:hint="eastAsia" w:ascii="宋体" w:hAnsi="宋体"/>
                <w:szCs w:val="21"/>
              </w:rPr>
              <w:t>、设备操作规程，均为现行有效的文件，受控标识清楚；</w:t>
            </w:r>
          </w:p>
          <w:p>
            <w:pPr>
              <w:spacing w:line="360" w:lineRule="auto"/>
              <w:rPr>
                <w:rFonts w:ascii="宋体" w:hAnsi="宋体"/>
                <w:szCs w:val="21"/>
              </w:rPr>
            </w:pPr>
            <w:r>
              <w:rPr>
                <w:rFonts w:hint="eastAsia" w:ascii="宋体" w:hAnsi="宋体"/>
                <w:szCs w:val="21"/>
              </w:rPr>
              <w:t>2、查生产车间及作业工位执行的作业指导书主要包括：设备操作指导书、检验标准、工艺卡等，</w:t>
            </w:r>
            <w:bookmarkStart w:id="1" w:name="OLE_LINK3"/>
            <w:r>
              <w:rPr>
                <w:rFonts w:hint="eastAsia" w:ascii="宋体" w:hAnsi="宋体"/>
                <w:szCs w:val="21"/>
              </w:rPr>
              <w:t>均放置于工位附近，便于查阅对照。</w:t>
            </w:r>
            <w:bookmarkEnd w:id="1"/>
          </w:p>
          <w:p>
            <w:pPr>
              <w:spacing w:line="360" w:lineRule="auto"/>
              <w:rPr>
                <w:rFonts w:ascii="宋体" w:hAnsi="宋体"/>
                <w:szCs w:val="21"/>
              </w:rPr>
            </w:pPr>
            <w:r>
              <w:rPr>
                <w:rFonts w:hint="eastAsia" w:ascii="宋体" w:hAnsi="宋体"/>
                <w:szCs w:val="21"/>
              </w:rPr>
              <w:t>3、</w:t>
            </w:r>
            <w:r>
              <w:rPr>
                <w:rFonts w:hint="eastAsia" w:ascii="宋体" w:hAnsi="宋体"/>
                <w:szCs w:val="21"/>
                <w:lang w:val="en-US" w:eastAsia="zh-CN"/>
              </w:rPr>
              <w:t>现场</w:t>
            </w:r>
            <w:r>
              <w:rPr>
                <w:rFonts w:hint="eastAsia" w:ascii="宋体" w:hAnsi="宋体"/>
                <w:szCs w:val="21"/>
              </w:rPr>
              <w:t>查看：现场有：数控车床、立式升降台铣床、摇臂钻床、砂轮机等，生产相关设备工作正常，状态良好，无异常现象，符合产品的生产的条件及要求。</w:t>
            </w:r>
          </w:p>
          <w:p>
            <w:pPr>
              <w:spacing w:line="360" w:lineRule="auto"/>
              <w:rPr>
                <w:rFonts w:ascii="宋体" w:hAnsi="宋体"/>
                <w:szCs w:val="21"/>
              </w:rPr>
            </w:pPr>
            <w:r>
              <w:rPr>
                <w:rFonts w:hint="eastAsia" w:ascii="宋体" w:hAnsi="宋体"/>
                <w:szCs w:val="21"/>
              </w:rPr>
              <w:t>4、现场配置了相应的检测设备，主要为游标卡尺、百分表、高度尺、深度尺等。均有检定状态标识。</w:t>
            </w:r>
          </w:p>
          <w:p>
            <w:pPr>
              <w:rPr>
                <w:rFonts w:ascii="宋体" w:hAnsi="宋体"/>
                <w:szCs w:val="21"/>
              </w:rPr>
            </w:pPr>
            <w:r>
              <w:rPr>
                <w:rFonts w:hint="eastAsia" w:ascii="宋体" w:hAnsi="宋体" w:cs="宋体"/>
                <w:sz w:val="24"/>
                <w:szCs w:val="24"/>
              </w:rPr>
              <w:t>5</w:t>
            </w:r>
            <w:r>
              <w:rPr>
                <w:rFonts w:hint="eastAsia" w:ascii="宋体" w:hAnsi="宋体"/>
                <w:szCs w:val="21"/>
              </w:rPr>
              <w:t>、出示了《生产计划》 明确的名称、图号、月计划数量、要求完成的日期等内容；</w:t>
            </w:r>
          </w:p>
          <w:p>
            <w:pPr>
              <w:rPr>
                <w:rFonts w:ascii="宋体" w:hAnsi="宋体"/>
                <w:szCs w:val="21"/>
              </w:rPr>
            </w:pPr>
            <w:r>
              <w:rPr>
                <w:rFonts w:hint="eastAsia" w:ascii="宋体" w:hAnsi="宋体"/>
                <w:szCs w:val="21"/>
              </w:rPr>
              <w:t>名称             图号            月计划数量      要求完成的日期</w:t>
            </w:r>
          </w:p>
          <w:p>
            <w:pPr>
              <w:rPr>
                <w:rFonts w:hint="eastAsia" w:ascii="宋体" w:hAnsi="宋体"/>
                <w:szCs w:val="21"/>
                <w:lang w:val="en-US" w:eastAsia="zh-CN"/>
              </w:rPr>
            </w:pPr>
            <w:r>
              <w:rPr>
                <w:rFonts w:hint="eastAsia" w:ascii="宋体" w:hAnsi="宋体"/>
                <w:szCs w:val="21"/>
                <w:lang w:val="en-US" w:eastAsia="zh-CN"/>
              </w:rPr>
              <w:t>机床前退</w:t>
            </w:r>
            <w:r>
              <w:rPr>
                <w:rFonts w:hint="eastAsia" w:ascii="宋体" w:hAnsi="宋体"/>
                <w:szCs w:val="21"/>
              </w:rPr>
              <w:t xml:space="preserve">    </w:t>
            </w:r>
            <w:r>
              <w:rPr>
                <w:rFonts w:hint="eastAsia" w:ascii="宋体" w:hAnsi="宋体"/>
                <w:szCs w:val="21"/>
                <w:lang w:val="en-US" w:eastAsia="zh-CN"/>
              </w:rPr>
              <w:t xml:space="preserve">      CJK</w:t>
            </w:r>
            <w:r>
              <w:rPr>
                <w:rFonts w:hint="eastAsia" w:ascii="宋体" w:hAnsi="宋体"/>
                <w:szCs w:val="21"/>
              </w:rPr>
              <w:t xml:space="preserve">          </w:t>
            </w:r>
            <w:r>
              <w:rPr>
                <w:rFonts w:hint="eastAsia" w:ascii="宋体" w:hAnsi="宋体"/>
                <w:szCs w:val="21"/>
                <w:lang w:val="en-US" w:eastAsia="zh-CN"/>
              </w:rPr>
              <w:t xml:space="preserve">   800套</w:t>
            </w:r>
            <w:r>
              <w:rPr>
                <w:rFonts w:hint="eastAsia" w:ascii="宋体" w:hAnsi="宋体"/>
                <w:szCs w:val="21"/>
              </w:rPr>
              <w:t xml:space="preserve">             2020.3.</w:t>
            </w:r>
            <w:r>
              <w:rPr>
                <w:rFonts w:hint="eastAsia" w:ascii="宋体" w:hAnsi="宋体"/>
                <w:szCs w:val="21"/>
                <w:lang w:val="en-US" w:eastAsia="zh-CN"/>
              </w:rPr>
              <w:t>29</w:t>
            </w:r>
          </w:p>
          <w:p>
            <w:pPr>
              <w:spacing w:line="360" w:lineRule="auto"/>
              <w:rPr>
                <w:rFonts w:hint="default" w:ascii="宋体" w:hAnsi="宋体"/>
                <w:szCs w:val="21"/>
                <w:lang w:val="en-US" w:eastAsia="zh-CN"/>
              </w:rPr>
            </w:pPr>
            <w:r>
              <w:rPr>
                <w:rFonts w:hint="eastAsia" w:ascii="宋体" w:hAnsi="宋体"/>
                <w:szCs w:val="21"/>
                <w:lang w:val="en-US" w:eastAsia="zh-CN"/>
              </w:rPr>
              <w:t xml:space="preserve">机床后退          63B              50套            </w:t>
            </w:r>
            <w:r>
              <w:rPr>
                <w:rFonts w:hint="eastAsia" w:ascii="宋体" w:hAnsi="宋体"/>
                <w:szCs w:val="21"/>
              </w:rPr>
              <w:t xml:space="preserve"> 2020.3.</w:t>
            </w:r>
            <w:r>
              <w:rPr>
                <w:rFonts w:hint="eastAsia" w:ascii="宋体" w:hAnsi="宋体"/>
                <w:szCs w:val="21"/>
                <w:lang w:val="en-US" w:eastAsia="zh-CN"/>
              </w:rPr>
              <w:t>29</w:t>
            </w:r>
          </w:p>
          <w:p>
            <w:pPr>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171450</wp:posOffset>
                  </wp:positionH>
                  <wp:positionV relativeFrom="paragraph">
                    <wp:posOffset>53340</wp:posOffset>
                  </wp:positionV>
                  <wp:extent cx="4435475" cy="2437130"/>
                  <wp:effectExtent l="0" t="0" r="9525" b="1270"/>
                  <wp:wrapNone/>
                  <wp:docPr id="7" name="图片 7" descr="微信图片_2020092614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926145606"/>
                          <pic:cNvPicPr>
                            <a:picLocks noChangeAspect="1"/>
                          </pic:cNvPicPr>
                        </pic:nvPicPr>
                        <pic:blipFill>
                          <a:blip r:embed="rId9"/>
                          <a:srcRect l="5416" t="9920"/>
                          <a:stretch>
                            <a:fillRect/>
                          </a:stretch>
                        </pic:blipFill>
                        <pic:spPr>
                          <a:xfrm>
                            <a:off x="0" y="0"/>
                            <a:ext cx="4435475" cy="2437130"/>
                          </a:xfrm>
                          <a:prstGeom prst="rect">
                            <a:avLst/>
                          </a:prstGeom>
                        </pic:spPr>
                      </pic:pic>
                    </a:graphicData>
                  </a:graphic>
                </wp:anchor>
              </w:drawing>
            </w: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rPr>
                <w:rFonts w:hint="eastAsia" w:ascii="宋体" w:hAnsi="宋体"/>
                <w:szCs w:val="21"/>
              </w:rPr>
            </w:pPr>
          </w:p>
          <w:p>
            <w:pPr>
              <w:pStyle w:val="2"/>
              <w:rPr>
                <w:rFonts w:hint="eastAsia"/>
              </w:rPr>
            </w:pPr>
            <w:bookmarkStart w:id="2" w:name="_GoBack"/>
            <w:bookmarkEnd w:id="2"/>
          </w:p>
          <w:p>
            <w:pPr>
              <w:rPr>
                <w:rFonts w:ascii="宋体" w:hAnsi="宋体"/>
                <w:szCs w:val="21"/>
              </w:rPr>
            </w:pPr>
            <w:r>
              <w:rPr>
                <w:rFonts w:hint="eastAsia" w:ascii="宋体" w:hAnsi="宋体"/>
                <w:szCs w:val="21"/>
              </w:rPr>
              <w:t>现场观察，工艺</w:t>
            </w:r>
          </w:p>
          <w:p>
            <w:pPr>
              <w:ind w:firstLine="400" w:firstLineChars="200"/>
              <w:rPr>
                <w:rFonts w:hint="eastAsia"/>
                <w:b w:val="0"/>
                <w:bCs/>
                <w:sz w:val="20"/>
                <w:lang w:val="en-US" w:eastAsia="zh-CN"/>
              </w:rPr>
            </w:pPr>
            <w:r>
              <w:rPr>
                <w:rFonts w:hint="eastAsia"/>
                <w:b w:val="0"/>
                <w:bCs/>
                <w:sz w:val="20"/>
                <w:lang w:eastAsia="zh-CN"/>
              </w:rPr>
              <w:t>备料</w:t>
            </w:r>
            <w:r>
              <w:rPr>
                <w:rFonts w:hint="eastAsia"/>
                <w:b w:val="0"/>
                <w:bCs/>
                <w:sz w:val="20"/>
                <w:lang w:val="en-US" w:eastAsia="zh-CN"/>
              </w:rPr>
              <w:t xml:space="preserve"> </w:t>
            </w:r>
            <w:r>
              <w:rPr>
                <w:rFonts w:hint="eastAsia"/>
                <w:b w:val="0"/>
                <w:bCs/>
                <w:sz w:val="20"/>
                <w:lang w:eastAsia="zh-CN"/>
              </w:rPr>
              <w:t>→</w:t>
            </w:r>
            <w:r>
              <w:rPr>
                <w:rFonts w:hint="eastAsia"/>
                <w:b w:val="0"/>
                <w:bCs/>
                <w:sz w:val="20"/>
                <w:lang w:val="en-US" w:eastAsia="zh-CN"/>
              </w:rPr>
              <w:t xml:space="preserve"> 发泡 </w:t>
            </w:r>
            <w:r>
              <w:rPr>
                <w:rFonts w:hint="eastAsia"/>
                <w:b w:val="0"/>
                <w:bCs/>
                <w:sz w:val="20"/>
                <w:lang w:eastAsia="zh-CN"/>
              </w:rPr>
              <w:t>→</w:t>
            </w:r>
            <w:r>
              <w:rPr>
                <w:rFonts w:hint="eastAsia"/>
                <w:b w:val="0"/>
                <w:bCs/>
                <w:sz w:val="20"/>
                <w:lang w:val="en-US" w:eastAsia="zh-CN"/>
              </w:rPr>
              <w:t xml:space="preserve"> 成型 </w:t>
            </w:r>
            <w:r>
              <w:rPr>
                <w:rFonts w:hint="eastAsia"/>
                <w:b w:val="0"/>
                <w:bCs/>
                <w:sz w:val="20"/>
                <w:lang w:eastAsia="zh-CN"/>
              </w:rPr>
              <w:t>→</w:t>
            </w:r>
            <w:r>
              <w:rPr>
                <w:rFonts w:hint="eastAsia"/>
                <w:b w:val="0"/>
                <w:bCs/>
                <w:sz w:val="20"/>
                <w:lang w:val="en-US" w:eastAsia="zh-CN"/>
              </w:rPr>
              <w:t xml:space="preserve"> 烘干 </w:t>
            </w:r>
            <w:r>
              <w:rPr>
                <w:rFonts w:hint="eastAsia"/>
                <w:b w:val="0"/>
                <w:bCs/>
                <w:sz w:val="20"/>
                <w:lang w:eastAsia="zh-CN"/>
              </w:rPr>
              <w:t>→</w:t>
            </w:r>
            <w:r>
              <w:rPr>
                <w:rFonts w:hint="eastAsia"/>
                <w:b w:val="0"/>
                <w:bCs/>
                <w:sz w:val="20"/>
                <w:lang w:val="en-US" w:eastAsia="zh-CN"/>
              </w:rPr>
              <w:t xml:space="preserve"> 入库</w:t>
            </w:r>
          </w:p>
          <w:p>
            <w:pPr>
              <w:rPr>
                <w:rFonts w:hint="eastAsia" w:ascii="宋体" w:hAnsi="宋体"/>
                <w:szCs w:val="21"/>
              </w:rPr>
            </w:pPr>
            <w:r>
              <w:rPr>
                <w:rFonts w:hint="eastAsia" w:ascii="宋体" w:hAnsi="宋体"/>
                <w:szCs w:val="21"/>
              </w:rPr>
              <w:t>查看现场：</w:t>
            </w:r>
          </w:p>
          <w:p>
            <w:pPr>
              <w:spacing w:line="360" w:lineRule="auto"/>
              <w:ind w:firstLine="420" w:firstLineChars="200"/>
              <w:rPr>
                <w:rFonts w:hint="eastAsia" w:ascii="宋体" w:hAnsi="宋体" w:cs="宋体"/>
                <w:szCs w:val="24"/>
              </w:rPr>
            </w:pPr>
            <w:r>
              <w:rPr>
                <w:rFonts w:hint="eastAsia" w:ascii="宋体" w:hAnsi="宋体" w:cs="宋体"/>
                <w:szCs w:val="24"/>
              </w:rPr>
              <w:t>现场对加工产品的生产工序进行观察，工序符合生产要求，设备运行正常，</w:t>
            </w:r>
            <w:r>
              <w:rPr>
                <w:rFonts w:hint="eastAsia" w:ascii="宋体" w:hAnsi="宋体" w:cs="宋体"/>
                <w:szCs w:val="24"/>
                <w:lang w:val="en-US" w:eastAsia="zh-CN"/>
              </w:rPr>
              <w:t>史春丽、</w:t>
            </w:r>
            <w:r>
              <w:rPr>
                <w:rFonts w:hint="eastAsia" w:ascii="宋体" w:hAnsi="宋体" w:cs="宋体"/>
                <w:szCs w:val="24"/>
              </w:rPr>
              <w:t>人员操作熟练，整个过程基本受控。</w:t>
            </w:r>
          </w:p>
          <w:p>
            <w:pPr>
              <w:spacing w:line="360" w:lineRule="auto"/>
              <w:ind w:firstLine="420" w:firstLineChars="200"/>
              <w:rPr>
                <w:rFonts w:ascii="宋体" w:hAnsi="宋体"/>
                <w:szCs w:val="21"/>
              </w:rPr>
            </w:pPr>
            <w:r>
              <w:rPr>
                <w:rFonts w:hint="eastAsia" w:ascii="宋体" w:hAnsi="宋体" w:cs="宋体"/>
                <w:szCs w:val="24"/>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pPr>
            <w:r>
              <w:rPr>
                <w:rFonts w:hint="eastAsia"/>
              </w:rPr>
              <w:t>查《质量手册》，文件规定了对产品、检验状态及唯一性标识做出了规定。</w:t>
            </w:r>
          </w:p>
          <w:p>
            <w:pPr>
              <w:spacing w:line="400" w:lineRule="exact"/>
              <w:ind w:firstLine="420" w:firstLineChars="200"/>
              <w:jc w:val="left"/>
            </w:pPr>
            <w:r>
              <w:rPr>
                <w:rFonts w:hint="eastAsia"/>
              </w:rPr>
              <w:t>1．在生产现场，车间的来料</w:t>
            </w:r>
            <w:r>
              <w:rPr>
                <w:rFonts w:hint="eastAsia"/>
                <w:lang w:val="en-US" w:eastAsia="zh-CN"/>
              </w:rPr>
              <w:t>模具上已有产品</w:t>
            </w:r>
            <w:r>
              <w:rPr>
                <w:rFonts w:hint="eastAsia"/>
              </w:rPr>
              <w:t>标识：产品代号等；</w:t>
            </w:r>
          </w:p>
          <w:p>
            <w:pPr>
              <w:spacing w:line="400" w:lineRule="exact"/>
              <w:ind w:firstLine="420" w:firstLineChars="200"/>
              <w:rPr>
                <w:rFonts w:hint="eastAsia"/>
              </w:rPr>
            </w:pPr>
            <w:r>
              <w:rPr>
                <w:rFonts w:hint="eastAsia"/>
              </w:rPr>
              <w:t>2．成品通过产品检验记录进行追溯，主要记录内容：检验日期，产品型号、品名、数量等；</w:t>
            </w:r>
          </w:p>
          <w:p>
            <w:pPr>
              <w:pStyle w:val="2"/>
              <w:rPr>
                <w:rFonts w:hint="eastAsia" w:eastAsia="宋体"/>
                <w:lang w:eastAsia="zh-CN"/>
              </w:rPr>
            </w:pPr>
            <w:r>
              <w:rPr>
                <w:rFonts w:hint="eastAsia" w:eastAsia="宋体"/>
                <w:lang w:eastAsia="zh-CN"/>
              </w:rPr>
              <w:drawing>
                <wp:inline distT="0" distB="0" distL="114300" distR="114300">
                  <wp:extent cx="2442210" cy="2887980"/>
                  <wp:effectExtent l="0" t="0" r="8890" b="7620"/>
                  <wp:docPr id="11" name="图片 11" descr="扫描全能王 2020-09-26 09.16.54_1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扫描全能王 2020-09-26 09.16.54_15_wps图片"/>
                          <pic:cNvPicPr>
                            <a:picLocks noChangeAspect="1"/>
                          </pic:cNvPicPr>
                        </pic:nvPicPr>
                        <pic:blipFill>
                          <a:blip r:embed="rId10"/>
                          <a:stretch>
                            <a:fillRect/>
                          </a:stretch>
                        </pic:blipFill>
                        <pic:spPr>
                          <a:xfrm>
                            <a:off x="0" y="0"/>
                            <a:ext cx="2442210" cy="2887980"/>
                          </a:xfrm>
                          <a:prstGeom prst="rect">
                            <a:avLst/>
                          </a:prstGeom>
                        </pic:spPr>
                      </pic:pic>
                    </a:graphicData>
                  </a:graphic>
                </wp:inline>
              </w:drawing>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hint="eastAsia"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远程观察车间现场</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转运：所有材料转运过程中均有防护，公司的原料堆放整齐，采用金属框或托盘进行盛装，采用手动叉车进行运转，人工防护基本到位。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塑料薄</w:t>
            </w:r>
            <w:r>
              <w:rPr>
                <w:rFonts w:hint="eastAsia" w:ascii="宋体" w:hAnsi="宋体"/>
                <w:szCs w:val="21"/>
              </w:rPr>
              <w:t>膜及纸箱进行包装，防护效果较好；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运输过程管理：要求运输方进行防护，不得淋雨、震动。</w:t>
            </w:r>
          </w:p>
          <w:p>
            <w:pPr>
              <w:spacing w:line="400" w:lineRule="exact"/>
              <w:ind w:firstLine="382" w:firstLineChars="182"/>
              <w:jc w:val="left"/>
              <w:rPr>
                <w:rFonts w:ascii="宋体" w:hAnsi="宋体"/>
                <w:szCs w:val="21"/>
              </w:rPr>
            </w:pPr>
            <w:r>
              <w:rPr>
                <w:rFonts w:hint="eastAsia" w:ascii="宋体" w:hAnsi="宋体"/>
                <w:szCs w:val="21"/>
              </w:rPr>
              <w:t>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查，产品为客户出工艺卡的定制产品，无工艺、材料等更改。</w:t>
            </w:r>
          </w:p>
          <w:p>
            <w:pPr>
              <w:spacing w:line="400" w:lineRule="exact"/>
              <w:ind w:firstLine="420" w:firstLineChars="200"/>
              <w:rPr>
                <w:rFonts w:ascii="宋体" w:hAnsi="宋体"/>
                <w:szCs w:val="21"/>
              </w:rPr>
            </w:pPr>
            <w:r>
              <w:rPr>
                <w:rFonts w:hint="eastAsia" w:ascii="宋体" w:hAnsi="宋体"/>
                <w:szCs w:val="21"/>
              </w:rPr>
              <w:t>查，近期暂无产品信息变更的情况。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szCs w:val="21"/>
                <w:lang w:eastAsia="zh-CN"/>
              </w:rPr>
            </w:pPr>
            <w:r>
              <w:rPr>
                <w:rFonts w:hint="eastAsia" w:ascii="宋体" w:hAnsi="宋体" w:cs="新宋体"/>
                <w:szCs w:val="21"/>
              </w:rPr>
              <w:t>产品和服务放行</w:t>
            </w:r>
          </w:p>
        </w:tc>
        <w:tc>
          <w:tcPr>
            <w:tcW w:w="960" w:type="dxa"/>
            <w:vAlign w:val="top"/>
          </w:tcPr>
          <w:p>
            <w:pPr>
              <w:rPr>
                <w:rFonts w:hint="default" w:ascii="宋体" w:hAnsi="宋体" w:eastAsia="宋体"/>
                <w:szCs w:val="21"/>
                <w:lang w:val="en-US" w:eastAsia="zh-CN"/>
              </w:rPr>
            </w:pPr>
            <w:r>
              <w:rPr>
                <w:rFonts w:hint="eastAsia" w:ascii="宋体" w:hAnsi="宋体" w:cs="宋体"/>
                <w:szCs w:val="21"/>
              </w:rPr>
              <w:t>8.6</w:t>
            </w:r>
          </w:p>
        </w:tc>
        <w:tc>
          <w:tcPr>
            <w:tcW w:w="10004" w:type="dxa"/>
            <w:vAlign w:val="top"/>
          </w:tcPr>
          <w:p>
            <w:pPr>
              <w:spacing w:line="360" w:lineRule="auto"/>
              <w:ind w:firstLine="420" w:firstLineChars="200"/>
              <w:rPr>
                <w:rFonts w:ascii="宋体" w:hAnsi="宋体" w:cs="宋体"/>
                <w:szCs w:val="24"/>
              </w:rPr>
            </w:pPr>
            <w:r>
              <w:rPr>
                <w:rFonts w:hint="eastAsia" w:ascii="宋体" w:hAnsi="宋体" w:cs="宋体"/>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ascii="宋体" w:hAnsi="宋体" w:cs="宋体"/>
                <w:szCs w:val="24"/>
              </w:rPr>
            </w:pPr>
            <w:r>
              <w:rPr>
                <w:rFonts w:hint="eastAsia" w:ascii="宋体" w:hAnsi="宋体" w:cs="宋体"/>
                <w:szCs w:val="24"/>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szCs w:val="24"/>
              </w:rPr>
            </w:pPr>
            <w:r>
              <w:rPr>
                <w:rFonts w:hint="eastAsia" w:ascii="宋体" w:hAnsi="宋体" w:cs="宋体"/>
                <w:szCs w:val="24"/>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szCs w:val="24"/>
              </w:rPr>
            </w:pP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过程及成品检验</w:t>
            </w:r>
          </w:p>
          <w:p>
            <w:pPr>
              <w:spacing w:line="360" w:lineRule="auto"/>
              <w:ind w:firstLine="420" w:firstLineChars="200"/>
              <w:rPr>
                <w:rFonts w:ascii="宋体" w:hAnsi="宋体" w:cs="宋体"/>
                <w:szCs w:val="24"/>
              </w:rPr>
            </w:pPr>
            <w:r>
              <w:rPr>
                <w:rFonts w:hint="eastAsia" w:ascii="宋体" w:hAnsi="宋体" w:cs="宋体"/>
                <w:szCs w:val="24"/>
              </w:rPr>
              <w:t xml:space="preserve">公司策划《产品质量检验制度》，根据相关标准和生产工艺的要求在各生产关键工序均设置了验收控制点，有专职质检员负责检验及验收。 </w:t>
            </w:r>
          </w:p>
          <w:p>
            <w:pPr>
              <w:spacing w:line="360" w:lineRule="auto"/>
              <w:ind w:firstLine="420" w:firstLineChars="200"/>
              <w:rPr>
                <w:rFonts w:ascii="宋体" w:hAnsi="宋体" w:cs="宋体"/>
                <w:szCs w:val="24"/>
              </w:rPr>
            </w:pPr>
            <w:r>
              <w:rPr>
                <w:rFonts w:hint="eastAsia" w:ascii="宋体" w:hAnsi="宋体" w:cs="宋体"/>
                <w:szCs w:val="24"/>
              </w:rPr>
              <w:t>抽《</w:t>
            </w:r>
            <w:r>
              <w:rPr>
                <w:rFonts w:hint="eastAsia" w:ascii="宋体" w:hAnsi="宋体" w:cs="宋体"/>
                <w:szCs w:val="24"/>
                <w:lang w:eastAsia="zh-CN"/>
              </w:rPr>
              <w:t>入库检验记录表</w:t>
            </w:r>
            <w:r>
              <w:rPr>
                <w:rFonts w:hint="eastAsia" w:ascii="宋体" w:hAnsi="宋体" w:cs="宋体"/>
                <w:szCs w:val="24"/>
              </w:rPr>
              <w:t>》</w:t>
            </w:r>
          </w:p>
          <w:p>
            <w:pPr>
              <w:numPr>
                <w:ilvl w:val="0"/>
                <w:numId w:val="3"/>
              </w:numPr>
              <w:spacing w:line="360" w:lineRule="auto"/>
              <w:ind w:firstLine="420" w:firstLineChars="200"/>
              <w:rPr>
                <w:rFonts w:hint="eastAsia" w:ascii="宋体" w:hAnsi="宋体" w:cs="宋体"/>
                <w:szCs w:val="24"/>
                <w:lang w:eastAsia="zh-CN"/>
              </w:rPr>
            </w:pPr>
            <w:r>
              <w:rPr>
                <w:rFonts w:hint="eastAsia" w:ascii="宋体" w:hAnsi="宋体" w:cs="宋体"/>
                <w:szCs w:val="24"/>
              </w:rPr>
              <w:t>产品：</w:t>
            </w:r>
            <w:r>
              <w:rPr>
                <w:rFonts w:hint="eastAsia" w:ascii="宋体" w:hAnsi="宋体" w:cs="宋体"/>
                <w:szCs w:val="24"/>
                <w:lang w:eastAsia="zh-CN"/>
              </w:rPr>
              <w:t>消失模</w:t>
            </w:r>
          </w:p>
          <w:p>
            <w:pPr>
              <w:pStyle w:val="2"/>
              <w:rPr>
                <w:rFonts w:hint="default"/>
                <w:lang w:val="en-US" w:eastAsia="zh-CN"/>
              </w:rPr>
            </w:pPr>
            <w:r>
              <w:rPr>
                <w:rFonts w:hint="eastAsia" w:ascii="宋体" w:hAnsi="宋体" w:cs="宋体"/>
                <w:szCs w:val="24"/>
                <w:lang w:val="en-US" w:eastAsia="zh-CN"/>
              </w:rPr>
              <w:t xml:space="preserve">  </w:t>
            </w:r>
            <w:r>
              <w:rPr>
                <w:rFonts w:hint="eastAsia" w:ascii="宋体" w:hAnsi="宋体" w:eastAsia="宋体" w:cs="宋体"/>
                <w:kern w:val="2"/>
                <w:sz w:val="21"/>
                <w:szCs w:val="24"/>
                <w:lang w:val="en-US" w:eastAsia="zh-CN" w:bidi="ar-SA"/>
              </w:rPr>
              <w:t xml:space="preserve"> 产品型号：15410-12、CJK机床前腿</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产品要求：</w:t>
            </w:r>
            <w:r>
              <w:rPr>
                <w:rFonts w:hint="eastAsia" w:ascii="宋体" w:hAnsi="宋体" w:cs="宋体"/>
                <w:szCs w:val="24"/>
                <w:lang w:eastAsia="zh-CN"/>
              </w:rPr>
              <w:t>表面光洁、尺寸合格、重量合格</w:t>
            </w:r>
          </w:p>
          <w:p>
            <w:pPr>
              <w:spacing w:line="360" w:lineRule="auto"/>
              <w:ind w:firstLine="420" w:firstLineChars="200"/>
              <w:rPr>
                <w:rFonts w:ascii="宋体" w:hAnsi="宋体" w:cs="宋体"/>
                <w:szCs w:val="24"/>
              </w:rPr>
            </w:pPr>
            <w:r>
              <w:rPr>
                <w:rFonts w:hint="eastAsia" w:ascii="宋体" w:hAnsi="宋体" w:cs="宋体"/>
                <w:szCs w:val="24"/>
              </w:rPr>
              <w:t>检验结论：合格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检验人员：</w:t>
            </w:r>
            <w:r>
              <w:rPr>
                <w:rFonts w:hint="eastAsia" w:ascii="宋体" w:hAnsi="宋体" w:cs="宋体"/>
                <w:szCs w:val="24"/>
                <w:lang w:eastAsia="zh-CN"/>
              </w:rPr>
              <w:t>高晓丽</w:t>
            </w:r>
            <w:r>
              <w:rPr>
                <w:rFonts w:hint="eastAsia" w:ascii="宋体" w:hAnsi="宋体" w:cs="宋体"/>
                <w:szCs w:val="24"/>
              </w:rPr>
              <w:t xml:space="preserve">    20</w:t>
            </w:r>
            <w:r>
              <w:rPr>
                <w:rFonts w:hint="eastAsia" w:ascii="宋体" w:hAnsi="宋体" w:cs="宋体"/>
                <w:szCs w:val="24"/>
                <w:lang w:val="en-US" w:eastAsia="zh-CN"/>
              </w:rPr>
              <w:t>20</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12</w:t>
            </w:r>
          </w:p>
          <w:p>
            <w:pPr>
              <w:pStyle w:val="2"/>
              <w:rPr>
                <w:rFonts w:ascii="宋体" w:hAnsi="宋体" w:cs="宋体"/>
                <w:szCs w:val="24"/>
              </w:rPr>
            </w:pPr>
            <w:r>
              <w:rPr>
                <w:rFonts w:hint="default"/>
                <w:lang w:val="en-US" w:eastAsia="zh-CN"/>
              </w:rPr>
              <w:drawing>
                <wp:inline distT="0" distB="0" distL="114300" distR="114300">
                  <wp:extent cx="3981450" cy="3649980"/>
                  <wp:effectExtent l="0" t="0" r="0" b="7620"/>
                  <wp:docPr id="3" name="图片 3" descr="扫描全能王 2020-09-26 09.16.54_9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0-09-26 09.16.54_9_wps图片"/>
                          <pic:cNvPicPr>
                            <a:picLocks noChangeAspect="1"/>
                          </pic:cNvPicPr>
                        </pic:nvPicPr>
                        <pic:blipFill>
                          <a:blip r:embed="rId11"/>
                          <a:stretch>
                            <a:fillRect/>
                          </a:stretch>
                        </pic:blipFill>
                        <pic:spPr>
                          <a:xfrm>
                            <a:off x="0" y="0"/>
                            <a:ext cx="3981450" cy="3649980"/>
                          </a:xfrm>
                          <a:prstGeom prst="rect">
                            <a:avLst/>
                          </a:prstGeom>
                        </pic:spPr>
                      </pic:pic>
                    </a:graphicData>
                  </a:graphic>
                </wp:inline>
              </w:drawing>
            </w:r>
          </w:p>
          <w:p>
            <w:pPr>
              <w:spacing w:line="360" w:lineRule="auto"/>
              <w:ind w:firstLine="420" w:firstLineChars="200"/>
              <w:rPr>
                <w:rFonts w:ascii="宋体" w:hAnsi="宋体" w:cs="宋体"/>
                <w:szCs w:val="24"/>
              </w:rPr>
            </w:pPr>
            <w:r>
              <w:rPr>
                <w:rFonts w:hint="eastAsia" w:ascii="宋体" w:hAnsi="宋体" w:cs="宋体"/>
                <w:szCs w:val="24"/>
              </w:rPr>
              <w:t>现场查见近</w:t>
            </w:r>
            <w:r>
              <w:rPr>
                <w:rFonts w:hint="eastAsia" w:ascii="宋体" w:hAnsi="宋体" w:cs="宋体"/>
                <w:szCs w:val="24"/>
                <w:lang w:val="en-US" w:eastAsia="zh-CN"/>
              </w:rPr>
              <w:t>6</w:t>
            </w:r>
            <w:r>
              <w:rPr>
                <w:rFonts w:hint="eastAsia" w:ascii="宋体" w:hAnsi="宋体" w:cs="宋体"/>
                <w:szCs w:val="24"/>
              </w:rPr>
              <w:t>个月的加一般机械加工的检验记录，均能提供记录。</w:t>
            </w:r>
          </w:p>
          <w:p>
            <w:pPr>
              <w:spacing w:line="360" w:lineRule="auto"/>
              <w:ind w:firstLine="420" w:firstLineChars="200"/>
              <w:rPr>
                <w:rFonts w:ascii="宋体" w:hAnsi="宋体" w:cs="宋体"/>
                <w:szCs w:val="24"/>
              </w:rPr>
            </w:pPr>
            <w:r>
              <w:rPr>
                <w:rFonts w:hint="eastAsia" w:ascii="宋体" w:hAnsi="宋体" w:cs="宋体"/>
                <w:szCs w:val="24"/>
              </w:rPr>
              <w:t>查委外检测情况:无第三方委外检测情况。</w:t>
            </w:r>
          </w:p>
          <w:p>
            <w:pPr>
              <w:spacing w:line="360" w:lineRule="auto"/>
              <w:ind w:firstLine="420" w:firstLineChars="200"/>
              <w:rPr>
                <w:rFonts w:hint="eastAsia" w:ascii="宋体" w:hAnsi="宋体"/>
                <w:szCs w:val="21"/>
              </w:rPr>
            </w:pPr>
            <w:r>
              <w:rPr>
                <w:rFonts w:hint="eastAsia" w:ascii="宋体" w:hAnsi="宋体" w:cs="宋体"/>
                <w:szCs w:val="24"/>
              </w:rPr>
              <w:t>组织的检验工作均为授权的检验员进行检查。基本符合要求。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hint="eastAsia" w:ascii="宋体" w:hAnsi="宋体"/>
                <w:szCs w:val="21"/>
                <w:lang w:eastAsia="zh-CN"/>
              </w:rPr>
            </w:pPr>
          </w:p>
          <w:p>
            <w:pPr>
              <w:spacing w:line="400" w:lineRule="exact"/>
              <w:rPr>
                <w:rFonts w:hint="eastAsia" w:ascii="宋体" w:hAnsi="宋体"/>
                <w:szCs w:val="21"/>
                <w:lang w:eastAsia="zh-CN"/>
              </w:rPr>
            </w:pPr>
          </w:p>
          <w:p>
            <w:pPr>
              <w:spacing w:line="400" w:lineRule="exact"/>
              <w:rPr>
                <w:rFonts w:hint="eastAsia" w:ascii="宋体" w:hAnsi="宋体" w:eastAsia="宋体"/>
                <w:szCs w:val="21"/>
                <w:lang w:eastAsia="zh-CN"/>
              </w:rPr>
            </w:pPr>
            <w:r>
              <w:rPr>
                <w:rFonts w:hint="eastAsia" w:ascii="宋体" w:hAnsi="宋体"/>
                <w:szCs w:val="21"/>
                <w:lang w:eastAsia="zh-CN"/>
              </w:rPr>
              <w:t>不合输出的控制</w:t>
            </w:r>
          </w:p>
        </w:tc>
        <w:tc>
          <w:tcPr>
            <w:tcW w:w="960" w:type="dxa"/>
          </w:tcPr>
          <w:p>
            <w:pPr>
              <w:adjustRightInd w:val="0"/>
              <w:snapToGrid w:val="0"/>
              <w:jc w:val="center"/>
              <w:rPr>
                <w:rFonts w:hint="eastAsia" w:ascii="宋体" w:hAnsi="宋体"/>
                <w:szCs w:val="21"/>
                <w:lang w:val="en-US" w:eastAsia="zh-CN"/>
              </w:rPr>
            </w:pPr>
          </w:p>
          <w:p>
            <w:pPr>
              <w:adjustRightInd w:val="0"/>
              <w:snapToGrid w:val="0"/>
              <w:jc w:val="center"/>
              <w:rPr>
                <w:rFonts w:hint="eastAsia" w:ascii="宋体" w:hAnsi="宋体"/>
                <w:szCs w:val="21"/>
                <w:lang w:val="en-US" w:eastAsia="zh-CN"/>
              </w:rPr>
            </w:pPr>
          </w:p>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8.7</w:t>
            </w:r>
          </w:p>
        </w:tc>
        <w:tc>
          <w:tcPr>
            <w:tcW w:w="10004" w:type="dxa"/>
          </w:tcPr>
          <w:p>
            <w:pPr>
              <w:spacing w:line="400" w:lineRule="exact"/>
              <w:ind w:firstLine="420" w:firstLineChars="200"/>
              <w:jc w:val="left"/>
              <w:rPr>
                <w:rFonts w:hint="eastAsia"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公司明确各类、各阶段的不合格的控制管控要求，包括输入（来料）阶段、过程监视和测量阶段、输出（出货）阶段的不合格之识别、确定、标识、处置措施等，详见《不合格输出的控制程序》</w:t>
            </w:r>
          </w:p>
          <w:p>
            <w:pPr>
              <w:spacing w:line="400" w:lineRule="exact"/>
              <w:ind w:firstLine="420" w:firstLineChars="200"/>
              <w:jc w:val="left"/>
              <w:rPr>
                <w:rFonts w:hint="eastAsia" w:ascii="宋体" w:hAnsi="宋体" w:eastAsia="宋体"/>
                <w:szCs w:val="21"/>
                <w:lang w:val="en-US" w:eastAsia="zh-CN"/>
              </w:rPr>
            </w:pPr>
            <w:r>
              <w:rPr>
                <w:rFonts w:hint="eastAsia" w:ascii="宋体" w:hAnsi="宋体"/>
                <w:szCs w:val="21"/>
              </w:rPr>
              <w:t>---公司明确并实施处置不合格输出的处置方式：</w:t>
            </w:r>
          </w:p>
          <w:p>
            <w:pPr>
              <w:spacing w:line="400" w:lineRule="exact"/>
              <w:ind w:firstLine="420" w:firstLineChars="200"/>
              <w:jc w:val="left"/>
              <w:rPr>
                <w:rFonts w:hint="eastAsia" w:ascii="宋体" w:hAnsi="宋体"/>
                <w:szCs w:val="21"/>
              </w:rPr>
            </w:pPr>
            <w:r>
              <w:rPr>
                <w:rFonts w:hint="eastAsia" w:ascii="宋体" w:hAnsi="宋体"/>
                <w:szCs w:val="21"/>
              </w:rPr>
              <w:t>让步接收：不合格</w:t>
            </w:r>
            <w:r>
              <w:rPr>
                <w:rFonts w:hint="eastAsia" w:ascii="宋体" w:hAnsi="宋体"/>
                <w:szCs w:val="21"/>
                <w:lang w:val="en-US" w:eastAsia="zh-CN"/>
              </w:rPr>
              <w:t>品</w:t>
            </w:r>
            <w:r>
              <w:rPr>
                <w:rFonts w:hint="eastAsia" w:ascii="宋体" w:hAnsi="宋体"/>
                <w:szCs w:val="21"/>
              </w:rPr>
              <w:t>不影响产品质量；</w:t>
            </w:r>
          </w:p>
          <w:p>
            <w:pPr>
              <w:spacing w:line="400" w:lineRule="exact"/>
              <w:ind w:firstLine="420" w:firstLineChars="200"/>
              <w:jc w:val="left"/>
              <w:rPr>
                <w:rFonts w:hint="eastAsia" w:ascii="宋体" w:hAnsi="宋体"/>
                <w:szCs w:val="21"/>
              </w:rPr>
            </w:pPr>
            <w:r>
              <w:rPr>
                <w:rFonts w:hint="eastAsia" w:ascii="宋体" w:hAnsi="宋体"/>
                <w:szCs w:val="21"/>
              </w:rPr>
              <w:t>特殊放行：生产过程不合格不影响使用功能或客户允许接受；</w:t>
            </w:r>
          </w:p>
          <w:p>
            <w:pPr>
              <w:spacing w:line="400" w:lineRule="exact"/>
              <w:ind w:firstLine="420" w:firstLineChars="200"/>
              <w:jc w:val="left"/>
              <w:rPr>
                <w:rFonts w:hint="eastAsia" w:ascii="宋体" w:hAnsi="宋体"/>
                <w:szCs w:val="21"/>
              </w:rPr>
            </w:pPr>
            <w:r>
              <w:rPr>
                <w:rFonts w:hint="eastAsia" w:ascii="宋体" w:hAnsi="宋体"/>
                <w:szCs w:val="21"/>
              </w:rPr>
              <w:t>重新提供：选择另一批次；</w:t>
            </w:r>
          </w:p>
          <w:p>
            <w:pPr>
              <w:spacing w:line="400" w:lineRule="exact"/>
              <w:ind w:firstLine="420" w:firstLineChars="200"/>
              <w:jc w:val="left"/>
              <w:rPr>
                <w:rFonts w:hint="eastAsia" w:ascii="宋体" w:hAnsi="宋体"/>
                <w:szCs w:val="21"/>
              </w:rPr>
            </w:pPr>
            <w:r>
              <w:rPr>
                <w:rFonts w:hint="eastAsia" w:ascii="宋体" w:hAnsi="宋体"/>
                <w:szCs w:val="21"/>
              </w:rPr>
              <w:t>拒收或报废：不能使用（直接影响质量）的予以拒收或报废。</w:t>
            </w:r>
          </w:p>
          <w:p>
            <w:pPr>
              <w:spacing w:line="400" w:lineRule="exact"/>
              <w:ind w:firstLine="420" w:firstLineChars="200"/>
              <w:jc w:val="left"/>
              <w:rPr>
                <w:rFonts w:hint="eastAsia" w:ascii="宋体" w:hAnsi="宋体"/>
                <w:szCs w:val="21"/>
              </w:rPr>
            </w:pPr>
            <w:r>
              <w:rPr>
                <w:rFonts w:hint="eastAsia" w:ascii="宋体" w:hAnsi="宋体"/>
                <w:szCs w:val="21"/>
              </w:rPr>
              <w:t>---公司明确并实施对适用于纠正的不合格输出，在进行纠正之后须实施再验证。</w:t>
            </w:r>
          </w:p>
          <w:p>
            <w:pPr>
              <w:spacing w:line="400" w:lineRule="exact"/>
              <w:ind w:firstLine="420" w:firstLineChars="200"/>
              <w:jc w:val="left"/>
              <w:rPr>
                <w:rFonts w:hint="eastAsia" w:ascii="宋体" w:hAnsi="宋体"/>
                <w:szCs w:val="21"/>
              </w:rPr>
            </w:pPr>
            <w:r>
              <w:rPr>
                <w:rFonts w:hint="eastAsia" w:ascii="宋体" w:hAnsi="宋体"/>
                <w:szCs w:val="21"/>
              </w:rPr>
              <w:t>---公司明确并实施不合格处置后须保留含以下内容的记录</w:t>
            </w:r>
          </w:p>
          <w:p>
            <w:pPr>
              <w:spacing w:line="400" w:lineRule="exact"/>
              <w:ind w:firstLine="420" w:firstLineChars="200"/>
              <w:jc w:val="left"/>
              <w:rPr>
                <w:rFonts w:hint="eastAsia" w:ascii="宋体" w:hAnsi="宋体"/>
                <w:szCs w:val="21"/>
              </w:rPr>
            </w:pPr>
            <w:r>
              <w:rPr>
                <w:rFonts w:hint="eastAsia" w:ascii="宋体" w:hAnsi="宋体"/>
                <w:szCs w:val="21"/>
              </w:rPr>
              <w:t>a）有关不合格的描述；</w:t>
            </w:r>
          </w:p>
          <w:p>
            <w:pPr>
              <w:spacing w:line="400" w:lineRule="exact"/>
              <w:ind w:firstLine="420" w:firstLineChars="200"/>
              <w:jc w:val="left"/>
              <w:rPr>
                <w:rFonts w:hint="eastAsia" w:ascii="宋体" w:hAnsi="宋体"/>
                <w:szCs w:val="21"/>
              </w:rPr>
            </w:pPr>
            <w:r>
              <w:rPr>
                <w:rFonts w:hint="eastAsia" w:ascii="宋体" w:hAnsi="宋体"/>
                <w:szCs w:val="21"/>
              </w:rPr>
              <w:t>b）所采取措施的描述；</w:t>
            </w:r>
          </w:p>
          <w:p>
            <w:pPr>
              <w:spacing w:line="400" w:lineRule="exact"/>
              <w:ind w:firstLine="420" w:firstLineChars="200"/>
              <w:jc w:val="left"/>
              <w:rPr>
                <w:rFonts w:hint="eastAsia" w:ascii="宋体" w:hAnsi="宋体"/>
                <w:szCs w:val="21"/>
              </w:rPr>
            </w:pPr>
            <w:r>
              <w:rPr>
                <w:rFonts w:hint="eastAsia" w:ascii="宋体" w:hAnsi="宋体"/>
                <w:szCs w:val="21"/>
              </w:rPr>
              <w:t>c）获得让步的描述；</w:t>
            </w:r>
          </w:p>
          <w:p>
            <w:pPr>
              <w:spacing w:line="400" w:lineRule="exact"/>
              <w:ind w:firstLine="420" w:firstLineChars="200"/>
              <w:jc w:val="left"/>
              <w:rPr>
                <w:rFonts w:hint="eastAsia" w:ascii="宋体" w:hAnsi="宋体"/>
                <w:szCs w:val="21"/>
              </w:rPr>
            </w:pPr>
            <w:r>
              <w:rPr>
                <w:rFonts w:hint="eastAsia" w:ascii="宋体" w:hAnsi="宋体"/>
                <w:szCs w:val="21"/>
              </w:rPr>
              <w:t>d）处置不合格的授权标识。</w:t>
            </w:r>
          </w:p>
          <w:p>
            <w:pPr>
              <w:spacing w:line="400" w:lineRule="exact"/>
              <w:ind w:firstLine="420" w:firstLineChars="200"/>
              <w:jc w:val="left"/>
              <w:rPr>
                <w:rFonts w:hint="eastAsia" w:ascii="宋体" w:hAnsi="宋体"/>
                <w:szCs w:val="21"/>
              </w:rPr>
            </w:pPr>
            <w:r>
              <w:rPr>
                <w:rFonts w:hint="eastAsia" w:ascii="宋体" w:hAnsi="宋体"/>
                <w:szCs w:val="21"/>
              </w:rPr>
              <w:t>公司编制了《不符合输出的控制程序》，对不合格品的控制及其职责、权限及要求进行了规定。</w:t>
            </w:r>
          </w:p>
          <w:p>
            <w:pPr>
              <w:spacing w:line="400" w:lineRule="exact"/>
              <w:ind w:firstLine="420" w:firstLineChars="200"/>
              <w:jc w:val="left"/>
              <w:rPr>
                <w:rFonts w:hint="eastAsia" w:ascii="宋体" w:hAnsi="宋体"/>
                <w:szCs w:val="21"/>
              </w:rPr>
            </w:pPr>
            <w:r>
              <w:rPr>
                <w:rFonts w:hint="eastAsia" w:ascii="宋体" w:hAnsi="宋体"/>
                <w:szCs w:val="21"/>
              </w:rPr>
              <w:t>经查，该公司体系运行以来没发生对不合格品进行让步放行的情况，</w:t>
            </w:r>
          </w:p>
          <w:p>
            <w:pPr>
              <w:spacing w:line="400" w:lineRule="exact"/>
              <w:ind w:firstLine="420" w:firstLineChars="200"/>
              <w:jc w:val="left"/>
              <w:rPr>
                <w:rFonts w:hint="eastAsia" w:ascii="宋体" w:hAnsi="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pStyle w:val="4"/>
        <w:rPr>
          <w:rFonts w:ascii="隶书" w:hAnsi="宋体" w:eastAsia="隶书"/>
          <w:bCs/>
          <w:color w:val="000000"/>
          <w:sz w:val="36"/>
          <w:szCs w:val="36"/>
        </w:rPr>
      </w:pPr>
      <w:r>
        <w:rPr>
          <w:rFonts w:hint="eastAsia"/>
        </w:rPr>
        <w:t>说明：不符合标注N</w:t>
      </w: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33F61"/>
    <w:multiLevelType w:val="singleLevel"/>
    <w:tmpl w:val="99233F61"/>
    <w:lvl w:ilvl="0" w:tentative="0">
      <w:start w:val="1"/>
      <w:numFmt w:val="decimal"/>
      <w:suff w:val="nothing"/>
      <w:lvlText w:val="%1、"/>
      <w:lvlJc w:val="left"/>
    </w:lvl>
  </w:abstractNum>
  <w:abstractNum w:abstractNumId="1">
    <w:nsid w:val="9D635C2F"/>
    <w:multiLevelType w:val="singleLevel"/>
    <w:tmpl w:val="9D635C2F"/>
    <w:lvl w:ilvl="0" w:tentative="0">
      <w:start w:val="3"/>
      <w:numFmt w:val="decimal"/>
      <w:suff w:val="nothing"/>
      <w:lvlText w:val="%1、"/>
      <w:lvlJc w:val="left"/>
    </w:lvl>
  </w:abstractNum>
  <w:abstractNum w:abstractNumId="2">
    <w:nsid w:val="2214E2A3"/>
    <w:multiLevelType w:val="singleLevel"/>
    <w:tmpl w:val="2214E2A3"/>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C37C2"/>
    <w:rsid w:val="09AC736F"/>
    <w:rsid w:val="0C250F2A"/>
    <w:rsid w:val="145651D4"/>
    <w:rsid w:val="15E20C0D"/>
    <w:rsid w:val="1CF57F48"/>
    <w:rsid w:val="20386BED"/>
    <w:rsid w:val="23834B51"/>
    <w:rsid w:val="27B508A2"/>
    <w:rsid w:val="28735F90"/>
    <w:rsid w:val="29584DEB"/>
    <w:rsid w:val="2A006362"/>
    <w:rsid w:val="2A7802C8"/>
    <w:rsid w:val="2A9E2920"/>
    <w:rsid w:val="308D3B37"/>
    <w:rsid w:val="341C0B0F"/>
    <w:rsid w:val="38AD6696"/>
    <w:rsid w:val="39EE701F"/>
    <w:rsid w:val="3C880CBE"/>
    <w:rsid w:val="3E096518"/>
    <w:rsid w:val="469B3733"/>
    <w:rsid w:val="473C7BB4"/>
    <w:rsid w:val="4A12685A"/>
    <w:rsid w:val="4B285F76"/>
    <w:rsid w:val="50E46454"/>
    <w:rsid w:val="52AA0CCA"/>
    <w:rsid w:val="5552531D"/>
    <w:rsid w:val="56831FAC"/>
    <w:rsid w:val="56E213BB"/>
    <w:rsid w:val="5943582A"/>
    <w:rsid w:val="5B813EAB"/>
    <w:rsid w:val="5D392F4C"/>
    <w:rsid w:val="5E3E1FAB"/>
    <w:rsid w:val="5F6F776E"/>
    <w:rsid w:val="607F0823"/>
    <w:rsid w:val="63B76B0D"/>
    <w:rsid w:val="669A2BAC"/>
    <w:rsid w:val="6E3146CB"/>
    <w:rsid w:val="7340744B"/>
    <w:rsid w:val="760658E5"/>
    <w:rsid w:val="760D1AFC"/>
    <w:rsid w:val="7B0131E8"/>
    <w:rsid w:val="7EFE5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41</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2020-10-07T22:57:03Z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