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沈阳大强砂轮有限责任公司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孙博、王统洲、魏津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王统洲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1326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