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北京京电发电力工程设计有限公司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pPr>
            <w:r>
              <w:t>李京田</w:t>
            </w:r>
          </w:p>
          <w:p>
            <w:pPr>
              <w:pStyle w:val="2"/>
              <w:rPr>
                <w:rFonts w:hint="default" w:eastAsia="宋体"/>
                <w:b/>
                <w:color w:val="000000" w:themeColor="text1"/>
                <w:sz w:val="20"/>
                <w:szCs w:val="20"/>
                <w:lang w:val="en-US" w:eastAsia="zh-CN"/>
              </w:rPr>
            </w:pPr>
            <w:r>
              <w:rPr>
                <w:rFonts w:hint="eastAsia"/>
                <w:b/>
                <w:color w:val="000000" w:themeColor="text1"/>
                <w:sz w:val="20"/>
                <w:szCs w:val="20"/>
                <w:lang w:eastAsia="zh-CN"/>
              </w:rPr>
              <w:t>（</w:t>
            </w:r>
            <w:r>
              <w:rPr>
                <w:rFonts w:hint="eastAsia"/>
                <w:b/>
                <w:color w:val="000000" w:themeColor="text1"/>
                <w:sz w:val="20"/>
                <w:szCs w:val="20"/>
                <w:lang w:val="en-US" w:eastAsia="zh-CN"/>
              </w:rPr>
              <w:t>见证）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Q:34.01.02</w:t>
            </w:r>
          </w:p>
          <w:p>
            <w:pPr>
              <w:spacing w:line="240" w:lineRule="exact"/>
              <w:jc w:val="center"/>
              <w:rPr>
                <w:b/>
                <w:color w:val="000000" w:themeColor="text1"/>
                <w:sz w:val="20"/>
                <w:szCs w:val="20"/>
              </w:rPr>
            </w:pPr>
            <w:r>
              <w:rPr>
                <w:b/>
                <w:color w:val="000000" w:themeColor="text1"/>
                <w:sz w:val="20"/>
                <w:szCs w:val="20"/>
              </w:rPr>
              <w:t>E:34.01.02</w:t>
            </w:r>
          </w:p>
          <w:p>
            <w:pPr>
              <w:spacing w:line="240" w:lineRule="exact"/>
              <w:jc w:val="center"/>
              <w:rPr>
                <w:b/>
                <w:color w:val="000000" w:themeColor="text1"/>
                <w:sz w:val="20"/>
                <w:szCs w:val="20"/>
              </w:rPr>
            </w:pPr>
            <w:r>
              <w:rPr>
                <w:b/>
                <w:color w:val="000000" w:themeColor="text1"/>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pPr>
            <w:r>
              <w:t>李蒙生</w:t>
            </w:r>
          </w:p>
          <w:p>
            <w:pPr>
              <w:pStyle w:val="2"/>
              <w:rPr>
                <w:rFonts w:hint="default" w:eastAsia="宋体"/>
                <w:lang w:val="en-US" w:eastAsia="zh-CN"/>
              </w:rPr>
            </w:pPr>
            <w:r>
              <w:rPr>
                <w:rFonts w:hint="eastAsia"/>
                <w:b/>
                <w:color w:val="000000" w:themeColor="text1"/>
                <w:sz w:val="20"/>
                <w:szCs w:val="20"/>
                <w:lang w:eastAsia="zh-CN"/>
              </w:rPr>
              <w:t>（</w:t>
            </w:r>
            <w:r>
              <w:rPr>
                <w:rFonts w:hint="eastAsia"/>
                <w:b/>
                <w:color w:val="000000" w:themeColor="text1"/>
                <w:sz w:val="20"/>
                <w:szCs w:val="20"/>
                <w:lang w:val="en-US" w:eastAsia="zh-CN"/>
              </w:rPr>
              <w:t>被见证）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北京京电发电力工程设计有限公司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北京市怀柔区杨宋镇凤翔东大街9号A座7115室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101499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北京市昌平区沙河镇白各庄小区29号楼北侧二层小黄楼开闭站二楼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102206</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熊洁</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17310231881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hint="eastAsia"/>
              </w:rPr>
              <w:t xml:space="preserve">熊洁  </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薛永兴</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auto"/>
                <w:szCs w:val="21"/>
              </w:rPr>
            </w:pPr>
            <w:r>
              <w:rPr>
                <w:rFonts w:hint="eastAsia" w:ascii="宋体" w:hAnsi="宋体"/>
                <w:color w:val="auto"/>
                <w:szCs w:val="21"/>
              </w:rPr>
              <w:t>Q：资质范围内的电力工程设计</w:t>
            </w:r>
          </w:p>
          <w:p>
            <w:pPr>
              <w:rPr>
                <w:rFonts w:hint="eastAsia" w:ascii="宋体" w:hAnsi="宋体"/>
                <w:color w:val="auto"/>
                <w:szCs w:val="21"/>
              </w:rPr>
            </w:pPr>
            <w:r>
              <w:rPr>
                <w:rFonts w:hint="eastAsia" w:ascii="宋体" w:hAnsi="宋体"/>
                <w:color w:val="auto"/>
                <w:szCs w:val="21"/>
              </w:rPr>
              <w:t>E：资质范围内的电力工程设计及相关环境管理活动</w:t>
            </w:r>
          </w:p>
          <w:p>
            <w:pPr>
              <w:spacing w:line="320" w:lineRule="exact"/>
              <w:rPr>
                <w:rFonts w:ascii="宋体" w:hAnsi="宋体"/>
                <w:b/>
                <w:color w:val="000000" w:themeColor="text1"/>
                <w:sz w:val="20"/>
                <w:szCs w:val="20"/>
              </w:rPr>
            </w:pPr>
            <w:r>
              <w:rPr>
                <w:rFonts w:hint="eastAsia" w:ascii="宋体" w:hAnsi="宋体"/>
                <w:color w:val="auto"/>
                <w:szCs w:val="21"/>
              </w:rPr>
              <w:t xml:space="preserve">O：资质范围内的电力工程设计及相关职业健康安全管理活动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Q：34.01.02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2020-03-10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p>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综合部</w:t>
            </w:r>
          </w:p>
        </w:tc>
        <w:tc>
          <w:tcPr>
            <w:tcW w:w="6804" w:type="dxa"/>
            <w:vAlign w:val="top"/>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ind w:firstLine="420" w:firstLineChars="200"/>
              <w:rPr>
                <w:rFonts w:hint="eastAsia" w:ascii="宋体" w:hAnsi="宋体" w:cs="宋体"/>
                <w:szCs w:val="21"/>
              </w:rPr>
            </w:pPr>
            <w:r>
              <w:rPr>
                <w:rFonts w:hint="eastAsia" w:ascii="宋体" w:hAnsi="宋体" w:cs="宋体"/>
                <w:szCs w:val="21"/>
              </w:rPr>
              <w:t>1.负责</w:t>
            </w:r>
            <w:r>
              <w:rPr>
                <w:rFonts w:hint="eastAsia" w:ascii="宋体" w:hAnsi="宋体"/>
                <w:color w:val="auto"/>
                <w:szCs w:val="21"/>
              </w:rPr>
              <w:t>资质范围内的电力工程设计</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2.负责组织对</w:t>
            </w:r>
            <w:r>
              <w:rPr>
                <w:rFonts w:hint="eastAsia" w:ascii="宋体" w:hAnsi="宋体"/>
                <w:color w:val="auto"/>
                <w:szCs w:val="21"/>
              </w:rPr>
              <w:t>资质范围内的电力工程设计</w:t>
            </w:r>
            <w:r>
              <w:rPr>
                <w:rFonts w:hint="eastAsia" w:ascii="宋体" w:hAnsi="宋体" w:cs="宋体"/>
                <w:szCs w:val="21"/>
              </w:rPr>
              <w:t>设计实现过程的策划、计划的编制，对项目实施管理、监督、检查和验收，对不合格品进行有效控制并制定合理处置方案；</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0"/>
                <w:szCs w:val="20"/>
              </w:rPr>
              <w:t>管理层</w:t>
            </w:r>
          </w:p>
        </w:tc>
        <w:tc>
          <w:tcPr>
            <w:tcW w:w="6804" w:type="dxa"/>
            <w:vAlign w:val="top"/>
          </w:tcPr>
          <w:p>
            <w:pPr>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sz w:val="18"/>
                <w:szCs w:val="18"/>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pPr>
            <w:r>
              <w:t>1、</w:t>
            </w:r>
            <w:r>
              <w:rPr>
                <w:rFonts w:hint="eastAsia"/>
              </w:rPr>
              <w:t>组织及其环境的识别情况</w:t>
            </w:r>
          </w:p>
          <w:p>
            <w:pPr>
              <w:pStyle w:val="2"/>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北京京电发电力工程设计有限公司,2013年12月12日成立，经营范围包括工程设计、工程勘察；电力技术开发、咨询、服务、转让、推广；承办展览展示；组织文化艺术交流活动（不含演出）；经济信息咨询；销售建筑材料、机械设备、电子产品。（企业依法自主选择经营项目，开展经营活动；工程勘察、工程设计以及依法须经批准的项目，经相关部门批准后依批准的内容开展经营活动；不得从事本市产业政策禁止和限制类项目的经营活动。）</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工程设计资质：A211030130   有效期：2022.1.16</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现场拜访、产品展销会、客户调查等多种渠道和方式方法随时了解相关方的需求和期望。做为公司经营风险分析和发展机遇的可利用资源。</w:t>
            </w:r>
          </w:p>
          <w:p>
            <w:pPr>
              <w:rPr>
                <w:b/>
                <w:color w:val="000000" w:themeColor="text1"/>
                <w:sz w:val="20"/>
                <w:szCs w:val="20"/>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r>
              <w:rPr>
                <w:b/>
                <w:color w:val="000000" w:themeColor="text1"/>
              </w:rPr>
              <w:t>4、</w:t>
            </w:r>
            <w:r>
              <w:rPr>
                <w:rFonts w:hint="eastAsia"/>
                <w:b/>
                <w:color w:val="000000" w:themeColor="text1"/>
              </w:rPr>
              <w:t>风险识别与控制策划（QMS）</w:t>
            </w: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bCs/>
              </w:rPr>
            </w:pPr>
            <w:r>
              <w:rPr>
                <w:rFonts w:hint="eastAsia"/>
                <w:bCs/>
              </w:rPr>
              <w:t>电力工程设计流程</w:t>
            </w:r>
          </w:p>
          <w:p>
            <w:pPr>
              <w:rPr>
                <w:rFonts w:hint="eastAsia"/>
                <w:bCs/>
              </w:rPr>
            </w:pPr>
            <w:r>
              <w:rPr>
                <w:rFonts w:hint="eastAsia"/>
                <w:bCs/>
              </w:rPr>
              <w:t>设计策划（组成项目组、工程设计策划、工程设计开工会、方案策划、施工图专业策划）-设计接口（设计专业间接口）-设计输入-设计输出-设计校审-设计审查-设计完成</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bCs/>
                <w:u w:val="single"/>
                <w:lang w:val="en-US" w:eastAsia="zh-CN"/>
              </w:rPr>
              <w:t>电力工程设计过程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Cs/>
                <w:u w:val="single"/>
                <w:lang w:val="en-US" w:eastAsia="zh-CN"/>
              </w:rPr>
              <w:t>电力工程设计过程</w:t>
            </w:r>
          </w:p>
          <w:p>
            <w:pPr>
              <w:tabs>
                <w:tab w:val="left" w:pos="540"/>
              </w:tabs>
              <w:spacing w:line="300" w:lineRule="exact"/>
              <w:ind w:left="201" w:hanging="201" w:hangingChars="100"/>
              <w:rPr>
                <w:rFonts w:ascii="宋体" w:hAnsi="宋体"/>
                <w:b/>
                <w:color w:val="000000" w:themeColor="text1"/>
                <w:sz w:val="20"/>
                <w:szCs w:val="20"/>
              </w:rPr>
            </w:pPr>
            <w:r>
              <w:rPr>
                <w:rFonts w:ascii="宋体" w:hAnsi="宋体"/>
                <w:b/>
                <w:color w:val="000000" w:themeColor="text1"/>
                <w:sz w:val="20"/>
                <w:szCs w:val="20"/>
              </w:rPr>
              <w:pict>
                <v:shape id="_x0000_s2051" o:spid="_x0000_s2051"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ind w:firstLine="420" w:firstLineChars="200"/>
            </w:pPr>
            <w:r>
              <w:rPr>
                <w:rFonts w:hint="eastAsia"/>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服装机械设备及零配件的物业管理</w:t>
            </w:r>
            <w:r>
              <w:rPr>
                <w:rFonts w:hint="eastAsia"/>
                <w:szCs w:val="21"/>
              </w:rPr>
              <w:t>过程，用打分法考虑了法规符合性、发生频次、影响范围等, 通过定性判断法，共识别出重大环境因素</w:t>
            </w:r>
            <w:r>
              <w:rPr>
                <w:rFonts w:hint="eastAsia"/>
                <w:szCs w:val="21"/>
                <w:lang w:val="en-US" w:eastAsia="zh-CN"/>
              </w:rPr>
              <w:t>2</w:t>
            </w:r>
            <w:r>
              <w:rPr>
                <w:rFonts w:hint="eastAsia"/>
                <w:szCs w:val="21"/>
              </w:rPr>
              <w:t>项：固废排放、火灾，评价符合程序要求及公司的实际情况。</w:t>
            </w:r>
          </w:p>
          <w:p>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通过是非法，共识别出不可接受风险3项，涉及：火灾、触电和意外伤害，评价符合程序要求及公司的实际情况。对危险源的控制措施包括制定管理制度、监督检查、应急预案、培训等。</w:t>
            </w:r>
          </w:p>
          <w:p>
            <w:pPr>
              <w:pStyle w:val="2"/>
              <w:rPr>
                <w:b/>
                <w:color w:val="000000" w:themeColor="text1"/>
                <w:sz w:val="20"/>
                <w:szCs w:val="20"/>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18</w:t>
            </w:r>
            <w:r>
              <w:rPr>
                <w:rFonts w:hint="eastAsia"/>
                <w:bCs/>
                <w:szCs w:val="21"/>
              </w:rPr>
              <w:t>人，管理人</w:t>
            </w:r>
            <w:r>
              <w:rPr>
                <w:rFonts w:hint="eastAsia"/>
                <w:bCs/>
                <w:szCs w:val="21"/>
                <w:lang w:val="en-US" w:eastAsia="zh-CN"/>
              </w:rPr>
              <w:t>5</w:t>
            </w:r>
            <w:r>
              <w:rPr>
                <w:rFonts w:hint="eastAsia"/>
                <w:bCs/>
                <w:szCs w:val="21"/>
              </w:rPr>
              <w:t>人。有专业的</w:t>
            </w:r>
            <w:r>
              <w:rPr>
                <w:rFonts w:hint="eastAsia"/>
                <w:bCs/>
                <w:lang w:val="en-US" w:eastAsia="zh-CN"/>
              </w:rPr>
              <w:t>电力工程设计过程</w:t>
            </w:r>
            <w:r>
              <w:rPr>
                <w:rFonts w:hint="eastAsia"/>
                <w:bCs/>
                <w:szCs w:val="21"/>
              </w:rPr>
              <w:t>人员，能满足</w:t>
            </w:r>
            <w:r>
              <w:rPr>
                <w:rFonts w:hint="eastAsia" w:ascii="宋体" w:hAnsi="宋体" w:cs="宋体"/>
                <w:kern w:val="0"/>
                <w:szCs w:val="21"/>
              </w:rPr>
              <w:t>物业管理</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7"/>
                <w:rFonts w:ascii="Arial" w:hAnsi="Arial" w:cs="Arial"/>
                <w:color w:val="333333"/>
                <w:shd w:val="clear" w:color="auto" w:fill="FFFFFF"/>
              </w:rPr>
            </w:pPr>
            <w:r>
              <w:rPr>
                <w:rStyle w:val="17"/>
                <w:rFonts w:hint="eastAsia" w:ascii="Arial" w:hAnsi="Arial" w:cs="Arial"/>
                <w:color w:val="333333"/>
                <w:shd w:val="clear" w:color="auto" w:fill="FFFFFF"/>
              </w:rPr>
              <w:t>办公设备：电脑、电话、打印机</w:t>
            </w:r>
            <w:r>
              <w:rPr>
                <w:rStyle w:val="17"/>
                <w:rFonts w:hint="eastAsia" w:ascii="Arial" w:hAnsi="Arial" w:cs="Arial"/>
                <w:color w:val="333333"/>
                <w:shd w:val="clear" w:color="auto" w:fill="FFFFFF"/>
                <w:lang w:eastAsia="zh-CN"/>
              </w:rPr>
              <w:t>、</w:t>
            </w:r>
            <w:r>
              <w:rPr>
                <w:rStyle w:val="17"/>
                <w:rFonts w:hint="eastAsia" w:ascii="Arial" w:hAnsi="Arial" w:cs="Arial"/>
                <w:color w:val="333333"/>
                <w:shd w:val="clear" w:color="auto" w:fill="FFFFFF"/>
                <w:lang w:val="en-US" w:eastAsia="zh-CN"/>
              </w:rPr>
              <w:t>CAD电力工程设计软件</w:t>
            </w:r>
            <w:r>
              <w:rPr>
                <w:rStyle w:val="17"/>
                <w:rFonts w:hint="eastAsia" w:ascii="Arial" w:hAnsi="Arial" w:cs="Arial"/>
                <w:color w:val="333333"/>
                <w:shd w:val="clear" w:color="auto" w:fill="FFFFFF"/>
              </w:rPr>
              <w:t>等</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环保设备：垃圾桶、灭火器</w:t>
            </w:r>
          </w:p>
          <w:p>
            <w:pPr>
              <w:pStyle w:val="2"/>
              <w:rPr>
                <w:rStyle w:val="17"/>
                <w:rFonts w:ascii="Arial" w:hAnsi="Arial" w:cs="Arial"/>
                <w:bCs w:val="0"/>
                <w:color w:val="333333"/>
                <w:spacing w:val="0"/>
                <w:shd w:val="clear" w:color="auto" w:fill="FFFFFF"/>
              </w:rPr>
            </w:pPr>
            <w:r>
              <w:rPr>
                <w:rStyle w:val="17"/>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编制有服务检查记录，能不定期对服务进行检查。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2"/>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r>
              <w:rPr>
                <w:rFonts w:hint="eastAsia"/>
              </w:rPr>
              <w:t>提供《</w:t>
            </w:r>
            <w:r>
              <w:rPr>
                <w:rFonts w:hint="eastAsia"/>
                <w:lang w:val="en-US" w:eastAsia="zh-CN"/>
              </w:rPr>
              <w:t>特殊</w:t>
            </w:r>
            <w:r>
              <w:rPr>
                <w:rFonts w:hint="eastAsia"/>
              </w:rPr>
              <w:t>过程确认记录表》，确认内容包括：</w:t>
            </w:r>
            <w:r>
              <w:rPr>
                <w:rFonts w:hint="eastAsia"/>
                <w:lang w:val="en-US" w:eastAsia="zh-CN"/>
              </w:rPr>
              <w:t>电力工程设计</w:t>
            </w:r>
            <w:r>
              <w:rPr>
                <w:rFonts w:hint="eastAsia"/>
              </w:rPr>
              <w:t>和程序、设备工具的认可、人员资格的鉴定、记录要求等。评审结论：根据公司实际情况，</w:t>
            </w:r>
            <w:r>
              <w:rPr>
                <w:rFonts w:hint="eastAsia"/>
                <w:lang w:val="en-US" w:eastAsia="zh-CN"/>
              </w:rPr>
              <w:t>电力工程设计</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300" w:lineRule="exact"/>
              <w:rPr>
                <w:rFonts w:ascii="宋体" w:hAnsi="宋体"/>
                <w:b/>
                <w:color w:val="auto"/>
                <w:sz w:val="21"/>
                <w:szCs w:val="21"/>
              </w:rPr>
            </w:pPr>
          </w:p>
          <w:p>
            <w:pPr>
              <w:spacing w:line="240" w:lineRule="exact"/>
              <w:rPr>
                <w:rFonts w:ascii="宋体" w:hAnsi="宋体"/>
                <w:b/>
                <w:sz w:val="21"/>
                <w:szCs w:val="21"/>
              </w:rPr>
            </w:pPr>
            <w:r>
              <w:rPr>
                <w:rFonts w:hint="eastAsia" w:ascii="宋体" w:hAnsi="宋体" w:cs="宋体"/>
                <w:color w:val="auto"/>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auto"/>
                <w:szCs w:val="21"/>
                <w:lang w:eastAsia="zh-CN"/>
              </w:rPr>
              <w:t>交付顾客</w:t>
            </w:r>
            <w:r>
              <w:rPr>
                <w:rFonts w:hint="eastAsia" w:ascii="宋体" w:hAnsi="宋体" w:cs="宋体"/>
                <w:color w:val="auto"/>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ascii="宋体" w:hAnsi="宋体" w:cs="宋体"/>
                <w:color w:val="auto"/>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2020年9</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5" w:hangingChars="50"/>
            </w:pPr>
            <w:r>
              <w:rPr>
                <w:rFonts w:hint="eastAsia"/>
              </w:rPr>
              <w:t>2.顾客满意</w:t>
            </w:r>
          </w:p>
          <w:p>
            <w:pPr>
              <w:spacing w:line="240" w:lineRule="exact"/>
              <w:ind w:left="100" w:hanging="105" w:hangingChars="50"/>
            </w:pPr>
          </w:p>
          <w:p>
            <w:pPr>
              <w:spacing w:line="240" w:lineRule="exact"/>
              <w:ind w:left="105" w:leftChars="0" w:hanging="105"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w:t>
            </w:r>
            <w:r>
              <w:rPr>
                <w:rFonts w:hint="eastAsia"/>
                <w:lang w:val="en-US" w:eastAsia="zh-CN"/>
              </w:rPr>
              <w:t>9</w:t>
            </w:r>
            <w:r>
              <w:rPr>
                <w:rFonts w:hint="eastAsia"/>
              </w:rPr>
              <w:t>分，总体实现了顾客满意度的质量目标要求。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color w:val="auto"/>
                <w:szCs w:val="21"/>
              </w:rPr>
              <w:t>建立有《内部审核控制程序》，规定了内审频次一年一次，内审时间：</w:t>
            </w:r>
            <w:r>
              <w:rPr>
                <w:rFonts w:hint="eastAsia"/>
                <w:color w:val="auto"/>
              </w:rPr>
              <w:t>2020年</w:t>
            </w:r>
            <w:r>
              <w:rPr>
                <w:rFonts w:hint="eastAsia"/>
                <w:color w:val="auto"/>
                <w:lang w:val="en-US" w:eastAsia="zh-CN"/>
              </w:rPr>
              <w:t>7</w:t>
            </w:r>
            <w:r>
              <w:rPr>
                <w:rFonts w:hint="eastAsia"/>
                <w:color w:val="auto"/>
              </w:rPr>
              <w:t>月</w:t>
            </w:r>
            <w:r>
              <w:rPr>
                <w:rFonts w:hint="eastAsia"/>
                <w:color w:val="auto"/>
                <w:lang w:val="en-US" w:eastAsia="zh-CN"/>
              </w:rPr>
              <w:t>10</w:t>
            </w:r>
            <w:r>
              <w:rPr>
                <w:rFonts w:hint="eastAsia"/>
                <w:color w:val="auto"/>
              </w:rPr>
              <w:t>日</w:t>
            </w:r>
            <w:r>
              <w:rPr>
                <w:rFonts w:hint="eastAsia" w:ascii="宋体" w:hAnsi="宋体"/>
                <w:color w:val="auto"/>
                <w:szCs w:val="21"/>
              </w:rPr>
              <w:t>，拟定了审核实施表，明确了内审范围，内审人员经培训合格上岗，能力满足要求，未出现审核本部门情况，内审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auto"/>
                <w:szCs w:val="21"/>
              </w:rPr>
              <w:t>管理评审频次为一年一次、本次管理评审于</w:t>
            </w:r>
            <w:r>
              <w:rPr>
                <w:rFonts w:hint="eastAsia"/>
                <w:color w:val="auto"/>
              </w:rPr>
              <w:t>2020年</w:t>
            </w:r>
            <w:r>
              <w:rPr>
                <w:rFonts w:hint="eastAsia"/>
                <w:color w:val="auto"/>
                <w:lang w:val="en-US" w:eastAsia="zh-CN"/>
              </w:rPr>
              <w:t>7</w:t>
            </w:r>
            <w:r>
              <w:rPr>
                <w:rFonts w:hint="eastAsia"/>
                <w:color w:val="auto"/>
              </w:rPr>
              <w:t>月2</w:t>
            </w:r>
            <w:r>
              <w:rPr>
                <w:rFonts w:hint="eastAsia"/>
                <w:color w:val="auto"/>
                <w:lang w:val="en-US" w:eastAsia="zh-CN"/>
              </w:rPr>
              <w:t>0</w:t>
            </w:r>
            <w:r>
              <w:rPr>
                <w:rFonts w:hint="eastAsia"/>
                <w:color w:val="auto"/>
              </w:rPr>
              <w:t>日</w:t>
            </w:r>
            <w:r>
              <w:rPr>
                <w:rFonts w:hint="eastAsia" w:ascii="宋体" w:hAnsi="宋体" w:cs="宋体"/>
                <w:color w:val="auto"/>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420" w:firstLineChars="200"/>
              <w:rPr>
                <w:rFonts w:hint="eastAsia"/>
                <w:color w:val="auto"/>
              </w:rPr>
            </w:pPr>
          </w:p>
          <w:p>
            <w:pPr>
              <w:spacing w:line="240" w:lineRule="exact"/>
              <w:ind w:firstLine="42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北京京电发电力工程设计有限公司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rPr>
                <w:rFonts w:hint="eastAsia"/>
                <w:b/>
                <w:color w:val="000000" w:themeColor="text1"/>
                <w:sz w:val="22"/>
                <w:szCs w:val="22"/>
              </w:rPr>
            </w:pPr>
          </w:p>
          <w:p>
            <w:pPr>
              <w:pStyle w:val="2"/>
              <w:rPr>
                <w:rFonts w:hint="eastAsia"/>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numPr>
                <w:ilvl w:val="0"/>
                <w:numId w:val="0"/>
              </w:numPr>
              <w:rPr>
                <w:rFonts w:hint="default" w:eastAsia="宋体"/>
                <w:szCs w:val="21"/>
                <w:lang w:val="en-US" w:eastAsia="zh-CN"/>
              </w:rPr>
            </w:pPr>
            <w:r>
              <w:rPr>
                <w:rFonts w:hint="eastAsia"/>
                <w:szCs w:val="21"/>
                <w:lang w:val="en-US" w:eastAsia="zh-CN"/>
              </w:rPr>
              <w:t>原范围：</w:t>
            </w:r>
          </w:p>
          <w:p>
            <w:pPr>
              <w:rPr>
                <w:rFonts w:hint="eastAsia"/>
                <w:color w:val="000000"/>
                <w:szCs w:val="21"/>
              </w:rPr>
            </w:pPr>
            <w:bookmarkStart w:id="20" w:name="审核范围"/>
            <w:r>
              <w:rPr>
                <w:rFonts w:hint="eastAsia" w:ascii="宋体" w:hAnsi="宋体"/>
                <w:szCs w:val="21"/>
              </w:rPr>
              <w:t>Q：资质范围内的电力工程（变电工程、送电工程）设计</w:t>
            </w:r>
          </w:p>
          <w:p>
            <w:pPr>
              <w:rPr>
                <w:rFonts w:hint="eastAsia" w:ascii="宋体" w:hAnsi="宋体"/>
                <w:szCs w:val="21"/>
              </w:rPr>
            </w:pPr>
            <w:r>
              <w:rPr>
                <w:rFonts w:hint="eastAsia" w:ascii="宋体" w:hAnsi="宋体"/>
                <w:szCs w:val="21"/>
              </w:rPr>
              <w:t>E：资质范围内的电力工程（变电工程、送电工程）设计及相关环境管理活动</w:t>
            </w:r>
          </w:p>
          <w:p>
            <w:pPr>
              <w:snapToGrid w:val="0"/>
              <w:spacing w:line="420" w:lineRule="auto"/>
              <w:rPr>
                <w:rFonts w:hint="eastAsia" w:ascii="宋体" w:hAnsi="宋体"/>
                <w:szCs w:val="21"/>
              </w:rPr>
            </w:pPr>
            <w:r>
              <w:rPr>
                <w:rFonts w:hint="eastAsia" w:ascii="宋体" w:hAnsi="宋体"/>
                <w:szCs w:val="21"/>
              </w:rPr>
              <w:t>O：资质范围内的电力工程（变电工程、送电工程）设计及相关职业健康安全管理活动</w:t>
            </w:r>
            <w:bookmarkEnd w:id="20"/>
            <w:r>
              <w:rPr>
                <w:rFonts w:hint="eastAsia" w:ascii="宋体" w:hAnsi="宋体"/>
                <w:szCs w:val="21"/>
              </w:rPr>
              <w:t xml:space="preserve"> </w:t>
            </w:r>
          </w:p>
          <w:p>
            <w:pPr>
              <w:numPr>
                <w:ilvl w:val="0"/>
                <w:numId w:val="0"/>
              </w:numPr>
              <w:snapToGrid w:val="0"/>
              <w:spacing w:line="420" w:lineRule="auto"/>
              <w:rPr>
                <w:rFonts w:hint="eastAsia" w:ascii="宋体" w:hAnsi="宋体"/>
                <w:b/>
                <w:bCs/>
                <w:color w:val="auto"/>
                <w:szCs w:val="21"/>
                <w:lang w:val="en-US" w:eastAsia="zh-CN"/>
              </w:rPr>
            </w:pPr>
            <w:bookmarkStart w:id="22" w:name="_GoBack"/>
            <w:r>
              <w:rPr>
                <w:rFonts w:hint="eastAsia" w:ascii="宋体" w:hAnsi="宋体"/>
                <w:b/>
                <w:bCs/>
                <w:color w:val="auto"/>
                <w:szCs w:val="21"/>
                <w:lang w:val="en-US" w:eastAsia="zh-CN"/>
              </w:rPr>
              <w:t>现认证范围：</w:t>
            </w:r>
          </w:p>
          <w:p>
            <w:pPr>
              <w:rPr>
                <w:rFonts w:hint="eastAsia"/>
                <w:color w:val="auto"/>
                <w:szCs w:val="21"/>
              </w:rPr>
            </w:pPr>
            <w:r>
              <w:rPr>
                <w:rFonts w:hint="eastAsia" w:ascii="宋体" w:hAnsi="宋体"/>
                <w:color w:val="auto"/>
                <w:szCs w:val="21"/>
              </w:rPr>
              <w:t>Q：资质范围内的电力工程设计</w:t>
            </w:r>
          </w:p>
          <w:p>
            <w:pPr>
              <w:rPr>
                <w:rFonts w:hint="eastAsia" w:ascii="宋体" w:hAnsi="宋体"/>
                <w:color w:val="auto"/>
                <w:szCs w:val="21"/>
              </w:rPr>
            </w:pPr>
            <w:r>
              <w:rPr>
                <w:rFonts w:hint="eastAsia" w:ascii="宋体" w:hAnsi="宋体"/>
                <w:color w:val="auto"/>
                <w:szCs w:val="21"/>
              </w:rPr>
              <w:t>E：资质范围内的电力工程设计及相关环境管理活动</w:t>
            </w:r>
          </w:p>
          <w:p>
            <w:pPr>
              <w:snapToGrid w:val="0"/>
              <w:spacing w:line="420" w:lineRule="auto"/>
              <w:rPr>
                <w:rFonts w:hint="eastAsia" w:ascii="宋体" w:hAnsi="宋体"/>
                <w:color w:val="auto"/>
                <w:szCs w:val="21"/>
              </w:rPr>
            </w:pPr>
            <w:r>
              <w:rPr>
                <w:rFonts w:hint="eastAsia" w:ascii="宋体" w:hAnsi="宋体"/>
                <w:color w:val="auto"/>
                <w:szCs w:val="21"/>
              </w:rPr>
              <w:t xml:space="preserve">O：资质范围内的电力工程设计及相关职业健康安全管理活动 </w:t>
            </w:r>
          </w:p>
          <w:bookmarkEnd w:id="22"/>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10</w:t>
      </w:r>
      <w:r>
        <w:rPr>
          <w:rFonts w:hint="eastAsia"/>
          <w:b/>
          <w:color w:val="000000" w:themeColor="text1"/>
          <w:szCs w:val="21"/>
        </w:rPr>
        <w:t>月</w:t>
      </w:r>
      <w:r>
        <w:rPr>
          <w:rFonts w:hint="eastAsia"/>
          <w:b/>
          <w:color w:val="000000" w:themeColor="text1"/>
          <w:szCs w:val="21"/>
          <w:lang w:val="en-US" w:eastAsia="zh-CN"/>
        </w:rPr>
        <w:t>8</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C83588"/>
    <w:rsid w:val="16B07B4C"/>
    <w:rsid w:val="540A7E5C"/>
    <w:rsid w:val="57C41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9"/>
    <w:qFormat/>
    <w:uiPriority w:val="0"/>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2020-10-10T14:12:43Z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