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0456-2020-QEO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北京绿奥飞贸易有限公司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Q:29.07.09</w:t>
            </w:r>
          </w:p>
          <w:p>
            <w:pPr>
              <w:spacing w:line="240" w:lineRule="exact"/>
              <w:jc w:val="center"/>
              <w:rPr>
                <w:b/>
                <w:color w:val="000000"/>
                <w:sz w:val="20"/>
                <w:szCs w:val="20"/>
              </w:rPr>
            </w:pPr>
            <w:r>
              <w:rPr>
                <w:b/>
                <w:color w:val="000000"/>
                <w:sz w:val="20"/>
                <w:szCs w:val="20"/>
              </w:rPr>
              <w:t>E:29.07.09</w:t>
            </w:r>
          </w:p>
          <w:p>
            <w:pPr>
              <w:spacing w:line="240" w:lineRule="exact"/>
              <w:jc w:val="center"/>
              <w:rPr>
                <w:b/>
                <w:color w:val="000000"/>
                <w:sz w:val="20"/>
                <w:szCs w:val="20"/>
              </w:rPr>
            </w:pPr>
            <w:r>
              <w:rPr>
                <w:b/>
                <w:color w:val="000000"/>
                <w:sz w:val="20"/>
                <w:szCs w:val="20"/>
              </w:rPr>
              <w:t>O:29.07.09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李雅静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E:实习审核员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p>
        </w:tc>
        <w:tc>
          <w:tcPr>
            <w:tcW w:w="851" w:type="dxa"/>
            <w:gridSpan w:val="2"/>
            <w:vAlign w:val="center"/>
          </w:tcPr>
          <w:p>
            <w:pPr>
              <w:spacing w:line="240" w:lineRule="exact"/>
              <w:jc w:val="center"/>
              <w:rPr>
                <w:sz w:val="18"/>
                <w:szCs w:val="18"/>
              </w:rPr>
            </w:pPr>
          </w:p>
        </w:tc>
        <w:tc>
          <w:tcPr>
            <w:tcW w:w="1417" w:type="dxa"/>
            <w:gridSpan w:val="2"/>
            <w:vAlign w:val="center"/>
          </w:tcPr>
          <w:p>
            <w:pPr>
              <w:spacing w:line="240" w:lineRule="exact"/>
              <w:jc w:val="center"/>
              <w:rPr>
                <w:b/>
                <w:color w:val="000000"/>
                <w:sz w:val="20"/>
                <w:szCs w:val="20"/>
              </w:rPr>
            </w:pPr>
          </w:p>
        </w:tc>
        <w:tc>
          <w:tcPr>
            <w:tcW w:w="3402" w:type="dxa"/>
            <w:gridSpan w:val="5"/>
            <w:vAlign w:val="center"/>
          </w:tcPr>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rPr>
        <w:t>ISO45001:2018</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北京绿奥飞贸易有限公司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北京市丰台区西四环中路136号京丰岳各庄市场外北边1号楼三层301</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100141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9" w:name="经营地址"/>
            <w:bookmarkEnd w:id="9"/>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1" w:name="生产地址Add1"/>
            <w:r>
              <w:rPr>
                <w:rFonts w:ascii="宋体"/>
                <w:b/>
                <w:color w:val="000000"/>
                <w:sz w:val="20"/>
                <w:szCs w:val="20"/>
              </w:rPr>
              <w:t>北京市丰台区西四环中路136号京丰岳各庄市场外北边1号楼三层301</w:t>
            </w:r>
            <w:bookmarkEnd w:id="11"/>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100141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付世浩</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18510078572</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2" w:name="联系人传真Add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谢永霞</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付世浩</w:t>
            </w:r>
          </w:p>
        </w:tc>
        <w:tc>
          <w:tcPr>
            <w:tcW w:w="1242" w:type="dxa"/>
            <w:vAlign w:val="top"/>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bookmarkStart w:id="13" w:name="联系人邮箱Add1"/>
            <w:bookmarkEnd w:id="13"/>
            <w:r>
              <w:rPr>
                <w:rFonts w:ascii="宋体"/>
                <w:b/>
                <w:color w:val="000000"/>
                <w:sz w:val="20"/>
                <w:szCs w:val="20"/>
              </w:rPr>
              <w:t>847011203@qq.com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4" w:name="审核范围"/>
            <w:r>
              <w:rPr>
                <w:rFonts w:ascii="宋体" w:hAnsi="宋体"/>
                <w:b/>
                <w:color w:val="000000"/>
                <w:sz w:val="20"/>
                <w:szCs w:val="20"/>
              </w:rPr>
              <w:t>Q：水产品、蔬菜及许可范围内预包装食品（含冷藏冷冻食品）的销售</w:t>
            </w:r>
          </w:p>
          <w:p>
            <w:pPr>
              <w:spacing w:line="400" w:lineRule="exact"/>
              <w:rPr>
                <w:rFonts w:ascii="宋体" w:hAnsi="宋体"/>
                <w:b/>
                <w:color w:val="000000"/>
                <w:sz w:val="20"/>
                <w:szCs w:val="20"/>
              </w:rPr>
            </w:pPr>
            <w:r>
              <w:rPr>
                <w:rFonts w:ascii="宋体" w:hAnsi="宋体"/>
                <w:b/>
                <w:color w:val="000000"/>
                <w:sz w:val="20"/>
                <w:szCs w:val="20"/>
              </w:rPr>
              <w:t>E：水产品、蔬菜及许可范围内预包装食品（含冷藏冷冻食品）的销售及相关环境管理活动</w:t>
            </w:r>
          </w:p>
          <w:p>
            <w:pPr>
              <w:spacing w:line="400" w:lineRule="exact"/>
              <w:rPr>
                <w:rFonts w:ascii="宋体" w:hAnsi="宋体"/>
                <w:b/>
                <w:color w:val="000000"/>
                <w:sz w:val="20"/>
                <w:szCs w:val="20"/>
              </w:rPr>
            </w:pPr>
            <w:r>
              <w:rPr>
                <w:rFonts w:ascii="宋体" w:hAnsi="宋体"/>
                <w:b/>
                <w:color w:val="000000"/>
                <w:sz w:val="20"/>
                <w:szCs w:val="20"/>
              </w:rPr>
              <w:t>O：水产品、蔬菜及许可范围内预包装食品（含冷藏冷冻食品）的销售及相关职业健康安全管理活动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5" w:name="专业代码"/>
            <w:r>
              <w:rPr>
                <w:rFonts w:ascii="宋体"/>
                <w:b/>
                <w:color w:val="000000"/>
                <w:sz w:val="20"/>
                <w:szCs w:val="20"/>
              </w:rPr>
              <w:t>Q：29.07.09</w:t>
            </w:r>
          </w:p>
          <w:p>
            <w:pPr>
              <w:spacing w:line="280" w:lineRule="exact"/>
              <w:rPr>
                <w:rFonts w:ascii="宋体"/>
                <w:b/>
                <w:color w:val="000000"/>
                <w:sz w:val="20"/>
                <w:szCs w:val="20"/>
              </w:rPr>
            </w:pPr>
            <w:r>
              <w:rPr>
                <w:rFonts w:ascii="宋体"/>
                <w:b/>
                <w:color w:val="000000"/>
                <w:sz w:val="20"/>
                <w:szCs w:val="20"/>
              </w:rPr>
              <w:t>E：29.07.09</w:t>
            </w:r>
          </w:p>
          <w:p>
            <w:pPr>
              <w:spacing w:line="280" w:lineRule="exact"/>
              <w:rPr>
                <w:rFonts w:ascii="宋体"/>
                <w:b/>
                <w:color w:val="000000"/>
                <w:sz w:val="20"/>
                <w:szCs w:val="20"/>
              </w:rPr>
            </w:pPr>
            <w:r>
              <w:rPr>
                <w:rFonts w:ascii="宋体"/>
                <w:b/>
                <w:color w:val="000000"/>
                <w:sz w:val="20"/>
                <w:szCs w:val="20"/>
              </w:rPr>
              <w:t>O：29.07.09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评审的文件有管理手册、程序文件、内部审核、管理评审、合规性报告等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一阶段远程审核巡视了以下部门和场所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lang w:eastAsia="zh-CN"/>
        </w:rPr>
        <w:t>综合部</w:t>
      </w:r>
      <w:r>
        <w:rPr>
          <w:rFonts w:hint="eastAsia" w:ascii="宋体" w:hAnsi="宋体"/>
          <w:b/>
          <w:color w:val="000000"/>
          <w:sz w:val="20"/>
          <w:szCs w:val="20"/>
        </w:rPr>
        <w:t>、</w:t>
      </w:r>
      <w:r>
        <w:rPr>
          <w:rFonts w:hint="eastAsia" w:ascii="宋体" w:hAnsi="宋体"/>
          <w:b/>
          <w:color w:val="000000"/>
          <w:sz w:val="20"/>
          <w:szCs w:val="20"/>
          <w:lang w:eastAsia="zh-CN"/>
        </w:rPr>
        <w:t>销售部</w:t>
      </w:r>
    </w:p>
    <w:p>
      <w:pPr>
        <w:spacing w:line="300" w:lineRule="auto"/>
        <w:ind w:firstLine="269" w:firstLineChars="134"/>
        <w:rPr>
          <w:rFonts w:hint="default" w:ascii="宋体" w:hAnsi="宋体" w:eastAsia="宋体"/>
          <w:b/>
          <w:color w:val="000000"/>
          <w:sz w:val="20"/>
          <w:szCs w:val="20"/>
          <w:lang w:val="en-US" w:eastAsia="zh-CN"/>
        </w:rPr>
      </w:pPr>
      <w:r>
        <w:rPr>
          <w:rFonts w:hint="eastAsia" w:ascii="宋体" w:hAnsi="宋体"/>
          <w:b/>
          <w:color w:val="000000"/>
          <w:sz w:val="20"/>
          <w:szCs w:val="20"/>
        </w:rPr>
        <w:t>场所：办公场所</w:t>
      </w:r>
      <w:r>
        <w:rPr>
          <w:rFonts w:hint="eastAsia" w:ascii="宋体" w:hAnsi="宋体"/>
          <w:b/>
          <w:color w:val="000000"/>
          <w:sz w:val="20"/>
          <w:szCs w:val="20"/>
          <w:lang w:eastAsia="zh-CN"/>
        </w:rPr>
        <w:t>、</w:t>
      </w:r>
      <w:r>
        <w:rPr>
          <w:rFonts w:hint="eastAsia" w:ascii="宋体" w:hAnsi="宋体"/>
          <w:b/>
          <w:color w:val="000000"/>
          <w:sz w:val="20"/>
          <w:szCs w:val="20"/>
          <w:lang w:val="en-US" w:eastAsia="zh-CN"/>
        </w:rPr>
        <w:t>销售场所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一阶段远程审核发现的重要问题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水产品、蔬菜及许可范围内预包装食品（含冷藏冷冻食品）的销售</w:t>
            </w:r>
          </w:p>
          <w:p>
            <w:pPr>
              <w:rPr>
                <w:rFonts w:hint="eastAsia" w:ascii="宋体" w:eastAsia="宋体"/>
                <w:b/>
                <w:color w:val="000000"/>
                <w:sz w:val="20"/>
                <w:szCs w:val="20"/>
                <w:lang w:eastAsia="zh-CN"/>
              </w:rPr>
            </w:pPr>
            <w:r>
              <w:rPr>
                <w:rFonts w:hint="eastAsia" w:ascii="宋体" w:hAnsi="宋体"/>
                <w:b/>
                <w:color w:val="000000"/>
                <w:sz w:val="20"/>
                <w:szCs w:val="20"/>
              </w:rPr>
              <w:t>服务：</w:t>
            </w:r>
            <w:r>
              <w:rPr>
                <w:rFonts w:hint="eastAsia" w:ascii="宋体" w:hAnsi="宋体"/>
                <w:szCs w:val="21"/>
                <w:lang w:val="en-US" w:eastAsia="zh-CN"/>
              </w:rPr>
              <w:t>销售服务</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eastAsia="zh-CN"/>
              </w:rPr>
              <w:t>综合部</w:t>
            </w:r>
            <w:r>
              <w:rPr>
                <w:rFonts w:hint="eastAsia" w:ascii="宋体" w:hAnsi="宋体"/>
                <w:b/>
                <w:color w:val="000000"/>
                <w:sz w:val="20"/>
                <w:szCs w:val="20"/>
              </w:rPr>
              <w:t>、</w:t>
            </w:r>
            <w:r>
              <w:rPr>
                <w:rFonts w:hint="eastAsia" w:ascii="宋体" w:hAnsi="宋体"/>
                <w:b/>
                <w:color w:val="000000"/>
                <w:sz w:val="20"/>
                <w:szCs w:val="20"/>
                <w:lang w:eastAsia="zh-CN"/>
              </w:rPr>
              <w:t>销售部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销售部</w:t>
            </w:r>
          </w:p>
          <w:p>
            <w:pPr>
              <w:tabs>
                <w:tab w:val="left" w:pos="360"/>
              </w:tabs>
              <w:spacing w:beforeLines="50"/>
              <w:ind w:left="357" w:hanging="357"/>
              <w:rPr>
                <w:rFonts w:hint="eastAsia" w:ascii="宋体" w:hAns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综合部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16" w:name="注册地址"/>
            <w:r>
              <w:t>北京市丰台区西四环中路136号京丰岳各庄市场外北边1号楼三层301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北京市丰台区西四环中路136号京丰岳各庄市场外北边1号楼三层301</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自建办公用房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sym w:font="Wingdings" w:char="00A8"/>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Theme="minorEastAsia" w:hAnsiTheme="minorEastAsia" w:cstheme="minorEastAsia"/>
                <w:color w:val="000000" w:themeColor="text1"/>
                <w:kern w:val="2"/>
                <w:sz w:val="21"/>
                <w:szCs w:val="21"/>
                <w:lang w:val="en-US" w:eastAsia="zh-CN"/>
              </w:rPr>
            </w:pPr>
            <w:r>
              <w:rPr>
                <w:rFonts w:hint="eastAsia" w:ascii="宋体" w:hAnsi="宋体"/>
                <w:color w:val="000000"/>
                <w:spacing w:val="-10"/>
                <w:sz w:val="20"/>
                <w:szCs w:val="20"/>
              </w:rPr>
              <w:t>■产品技术标准号：</w:t>
            </w:r>
            <w:r>
              <w:rPr>
                <w:rFonts w:hint="eastAsia" w:asciiTheme="minorEastAsia" w:hAnsiTheme="minorEastAsia" w:cstheme="minorEastAsia"/>
                <w:color w:val="000000" w:themeColor="text1"/>
                <w:kern w:val="2"/>
                <w:sz w:val="21"/>
                <w:szCs w:val="21"/>
                <w:lang w:val="en-US" w:eastAsia="zh-CN"/>
              </w:rPr>
              <w:t>中华人民共和国食品安全法</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全国人大</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2018.12.29</w:t>
            </w:r>
            <w:r>
              <w:rPr>
                <w:rFonts w:hint="eastAsia" w:asciiTheme="minorEastAsia" w:hAnsiTheme="minorEastAsia" w:cstheme="minorEastAsia"/>
                <w:color w:val="000000" w:themeColor="text1"/>
                <w:kern w:val="2"/>
                <w:sz w:val="21"/>
                <w:szCs w:val="21"/>
                <w:lang w:val="en-US" w:eastAsia="zh-CN"/>
              </w:rPr>
              <w:tab/>
            </w:r>
          </w:p>
          <w:p>
            <w:pPr>
              <w:rPr>
                <w:rFonts w:hint="eastAsia" w:asciiTheme="minorEastAsia" w:hAnsiTheme="minorEastAsia" w:cstheme="minorEastAsia"/>
                <w:color w:val="000000" w:themeColor="text1"/>
                <w:kern w:val="2"/>
                <w:sz w:val="21"/>
                <w:szCs w:val="21"/>
                <w:lang w:val="en-US" w:eastAsia="zh-CN"/>
              </w:rPr>
            </w:pPr>
            <w:r>
              <w:rPr>
                <w:rFonts w:hint="eastAsia" w:asciiTheme="minorEastAsia" w:hAnsiTheme="minorEastAsia" w:cstheme="minorEastAsia"/>
                <w:color w:val="000000" w:themeColor="text1"/>
                <w:kern w:val="2"/>
                <w:sz w:val="21"/>
                <w:szCs w:val="21"/>
                <w:lang w:val="en-US" w:eastAsia="zh-CN"/>
              </w:rPr>
              <w:t>GB 2762-2017 食品安全国家标准 食品中污染物限量 </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中华人民共和国住房和城乡建设部</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2015-08-01</w:t>
            </w:r>
            <w:r>
              <w:rPr>
                <w:rFonts w:hint="eastAsia" w:asciiTheme="minorEastAsia" w:hAnsiTheme="minorEastAsia" w:cstheme="minorEastAsia"/>
                <w:color w:val="000000" w:themeColor="text1"/>
                <w:kern w:val="2"/>
                <w:sz w:val="21"/>
                <w:szCs w:val="21"/>
                <w:lang w:val="en-US" w:eastAsia="zh-CN"/>
              </w:rPr>
              <w:tab/>
            </w:r>
          </w:p>
          <w:p>
            <w:pPr>
              <w:rPr>
                <w:rFonts w:hint="eastAsia" w:asciiTheme="minorEastAsia" w:hAnsiTheme="minorEastAsia" w:cstheme="minorEastAsia"/>
                <w:color w:val="000000" w:themeColor="text1"/>
                <w:kern w:val="2"/>
                <w:sz w:val="21"/>
                <w:szCs w:val="21"/>
                <w:lang w:val="en-US" w:eastAsia="zh-CN"/>
              </w:rPr>
            </w:pPr>
            <w:r>
              <w:rPr>
                <w:rFonts w:hint="eastAsia" w:asciiTheme="minorEastAsia" w:hAnsiTheme="minorEastAsia" w:cstheme="minorEastAsia"/>
                <w:color w:val="000000" w:themeColor="text1"/>
                <w:kern w:val="2"/>
                <w:sz w:val="21"/>
                <w:szCs w:val="21"/>
                <w:lang w:val="en-US" w:eastAsia="zh-CN"/>
              </w:rPr>
              <w:t>中华人民共和国食品安全法实施条例</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国务院</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2016.2.6</w:t>
            </w:r>
            <w:r>
              <w:rPr>
                <w:rFonts w:hint="eastAsia" w:asciiTheme="minorEastAsia" w:hAnsiTheme="minorEastAsia" w:cstheme="minorEastAsia"/>
                <w:color w:val="000000" w:themeColor="text1"/>
                <w:kern w:val="2"/>
                <w:sz w:val="21"/>
                <w:szCs w:val="21"/>
                <w:lang w:val="en-US" w:eastAsia="zh-CN"/>
              </w:rPr>
              <w:tab/>
            </w:r>
          </w:p>
          <w:p>
            <w:pPr>
              <w:rPr>
                <w:rFonts w:hint="eastAsia" w:asciiTheme="minorEastAsia" w:hAnsiTheme="minorEastAsia" w:cstheme="minorEastAsia"/>
                <w:color w:val="000000" w:themeColor="text1"/>
                <w:kern w:val="2"/>
                <w:sz w:val="21"/>
                <w:szCs w:val="21"/>
                <w:lang w:val="en-US" w:eastAsia="zh-CN"/>
              </w:rPr>
            </w:pPr>
            <w:r>
              <w:rPr>
                <w:rFonts w:hint="eastAsia" w:asciiTheme="minorEastAsia" w:hAnsiTheme="minorEastAsia" w:cstheme="minorEastAsia"/>
                <w:color w:val="000000" w:themeColor="text1"/>
                <w:kern w:val="2"/>
                <w:sz w:val="21"/>
                <w:szCs w:val="21"/>
                <w:lang w:val="en-US" w:eastAsia="zh-CN"/>
              </w:rPr>
              <w:t>GB31621-2014 GB 31621-2014 食品安全国家标准 食品经营过程卫生规范</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北京市质量技术监督局</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2009-05-01</w:t>
            </w:r>
            <w:r>
              <w:rPr>
                <w:rFonts w:hint="eastAsia" w:asciiTheme="minorEastAsia" w:hAnsiTheme="minorEastAsia" w:cstheme="minorEastAsia"/>
                <w:color w:val="000000" w:themeColor="text1"/>
                <w:kern w:val="2"/>
                <w:sz w:val="21"/>
                <w:szCs w:val="21"/>
                <w:lang w:val="en-US" w:eastAsia="zh-CN"/>
              </w:rPr>
              <w:tab/>
            </w:r>
          </w:p>
          <w:p>
            <w:pPr>
              <w:rPr>
                <w:rFonts w:hint="eastAsia" w:asciiTheme="minorEastAsia" w:hAnsiTheme="minorEastAsia" w:cstheme="minorEastAsia"/>
                <w:color w:val="000000" w:themeColor="text1"/>
                <w:kern w:val="2"/>
                <w:sz w:val="21"/>
                <w:szCs w:val="21"/>
                <w:lang w:val="en-US" w:eastAsia="zh-CN"/>
              </w:rPr>
            </w:pPr>
            <w:r>
              <w:rPr>
                <w:rFonts w:hint="eastAsia" w:asciiTheme="minorEastAsia" w:hAnsiTheme="minorEastAsia" w:cstheme="minorEastAsia"/>
                <w:color w:val="000000" w:themeColor="text1"/>
                <w:kern w:val="2"/>
                <w:sz w:val="21"/>
                <w:szCs w:val="21"/>
                <w:lang w:val="en-US" w:eastAsia="zh-CN"/>
              </w:rPr>
              <w:t>流通环节食品安全监督管理办法</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国家工商行政管理总局令 </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2009.7.30</w:t>
            </w:r>
            <w:r>
              <w:rPr>
                <w:rFonts w:hint="eastAsia" w:asciiTheme="minorEastAsia" w:hAnsiTheme="minorEastAsia" w:cstheme="minorEastAsia"/>
                <w:color w:val="000000" w:themeColor="text1"/>
                <w:kern w:val="2"/>
                <w:sz w:val="21"/>
                <w:szCs w:val="21"/>
                <w:lang w:val="en-US" w:eastAsia="zh-CN"/>
              </w:rPr>
              <w:tab/>
            </w:r>
          </w:p>
          <w:p>
            <w:pPr>
              <w:rPr>
                <w:rFonts w:hint="eastAsia" w:asciiTheme="minorEastAsia" w:hAnsiTheme="minorEastAsia" w:cstheme="minorEastAsia"/>
                <w:color w:val="000000" w:themeColor="text1"/>
                <w:kern w:val="2"/>
                <w:sz w:val="21"/>
                <w:szCs w:val="21"/>
                <w:lang w:val="en-US" w:eastAsia="zh-CN"/>
              </w:rPr>
            </w:pPr>
            <w:r>
              <w:rPr>
                <w:rFonts w:hint="eastAsia" w:asciiTheme="minorEastAsia" w:hAnsiTheme="minorEastAsia" w:cstheme="minorEastAsia"/>
                <w:color w:val="000000" w:themeColor="text1"/>
                <w:kern w:val="2"/>
                <w:sz w:val="21"/>
                <w:szCs w:val="21"/>
                <w:lang w:val="en-US" w:eastAsia="zh-CN"/>
              </w:rPr>
              <w:t>食品经营许可管理办法</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国家食品药品监督管理总局</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2017-11-17</w:t>
            </w:r>
            <w:r>
              <w:rPr>
                <w:rFonts w:hint="eastAsia" w:asciiTheme="minorEastAsia" w:hAnsiTheme="minorEastAsia" w:cstheme="minorEastAsia"/>
                <w:color w:val="000000" w:themeColor="text1"/>
                <w:kern w:val="2"/>
                <w:sz w:val="21"/>
                <w:szCs w:val="21"/>
                <w:lang w:val="en-US" w:eastAsia="zh-CN"/>
              </w:rPr>
              <w:tab/>
            </w:r>
          </w:p>
          <w:p>
            <w:pPr>
              <w:rPr>
                <w:rFonts w:hint="eastAsia" w:asciiTheme="minorEastAsia" w:hAnsiTheme="minorEastAsia" w:cstheme="minorEastAsia"/>
                <w:color w:val="000000" w:themeColor="text1"/>
                <w:kern w:val="2"/>
                <w:sz w:val="21"/>
                <w:szCs w:val="21"/>
                <w:lang w:val="en-US" w:eastAsia="zh-CN"/>
              </w:rPr>
            </w:pPr>
            <w:r>
              <w:rPr>
                <w:rFonts w:hint="eastAsia" w:asciiTheme="minorEastAsia" w:hAnsiTheme="minorEastAsia" w:cstheme="minorEastAsia"/>
                <w:color w:val="000000" w:themeColor="text1"/>
                <w:kern w:val="2"/>
                <w:sz w:val="21"/>
                <w:szCs w:val="21"/>
                <w:lang w:val="en-US" w:eastAsia="zh-CN"/>
              </w:rPr>
              <w:t>食品生产经营日常监督检查管理办法</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国家食品药品监督管理总局</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2016年5月1日</w:t>
            </w:r>
          </w:p>
          <w:p>
            <w:pPr>
              <w:rPr>
                <w:rFonts w:hint="eastAsia" w:asciiTheme="minorEastAsia" w:hAnsiTheme="minorEastAsia" w:cstheme="minorEastAsia"/>
                <w:color w:val="000000" w:themeColor="text1"/>
                <w:kern w:val="2"/>
                <w:sz w:val="21"/>
                <w:szCs w:val="21"/>
                <w:lang w:val="en-US" w:eastAsia="zh-CN"/>
              </w:rPr>
            </w:pPr>
            <w:r>
              <w:rPr>
                <w:rFonts w:hint="eastAsia" w:asciiTheme="minorEastAsia" w:hAnsiTheme="minorEastAsia" w:cstheme="minorEastAsia"/>
                <w:color w:val="000000" w:themeColor="text1"/>
                <w:kern w:val="2"/>
                <w:sz w:val="21"/>
                <w:szCs w:val="21"/>
                <w:lang w:val="en-US" w:eastAsia="zh-CN"/>
              </w:rPr>
              <w:t>食品标识管理规定</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国家质量监督检验检疫总局</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2008-09-01</w:t>
            </w:r>
            <w:r>
              <w:rPr>
                <w:rFonts w:hint="eastAsia" w:asciiTheme="minorEastAsia" w:hAnsiTheme="minorEastAsia" w:cstheme="minorEastAsia"/>
                <w:color w:val="000000" w:themeColor="text1"/>
                <w:kern w:val="2"/>
                <w:sz w:val="21"/>
                <w:szCs w:val="21"/>
                <w:lang w:val="en-US" w:eastAsia="zh-CN"/>
              </w:rPr>
              <w:tab/>
            </w:r>
          </w:p>
          <w:p>
            <w:pPr>
              <w:rPr>
                <w:rFonts w:hint="eastAsia" w:asciiTheme="minorEastAsia" w:hAnsiTheme="minorEastAsia" w:cstheme="minorEastAsia"/>
                <w:color w:val="000000" w:themeColor="text1"/>
                <w:kern w:val="2"/>
                <w:sz w:val="21"/>
                <w:szCs w:val="21"/>
                <w:lang w:val="en-US" w:eastAsia="zh-CN"/>
              </w:rPr>
            </w:pPr>
            <w:r>
              <w:rPr>
                <w:rFonts w:hint="eastAsia" w:asciiTheme="minorEastAsia" w:hAnsiTheme="minorEastAsia" w:cstheme="minorEastAsia"/>
                <w:color w:val="000000" w:themeColor="text1"/>
                <w:kern w:val="2"/>
                <w:sz w:val="21"/>
                <w:szCs w:val="21"/>
                <w:lang w:val="en-US" w:eastAsia="zh-CN"/>
              </w:rPr>
              <w:t>GB/T20940肉类制品企业良好操作规范</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国家质量监督检验检疫总局</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2007-12-01</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GB23346食品良好流通规范</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国家标准化管理委员会,国家质量监督检验检疫总局</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2009-10-01</w:t>
            </w:r>
          </w:p>
          <w:p>
            <w:pPr>
              <w:rPr>
                <w:rFonts w:hint="eastAsia" w:asciiTheme="minorEastAsia" w:hAnsiTheme="minorEastAsia" w:cstheme="minorEastAsia"/>
                <w:color w:val="000000" w:themeColor="text1"/>
                <w:kern w:val="2"/>
                <w:sz w:val="21"/>
                <w:szCs w:val="21"/>
                <w:lang w:val="en-US" w:eastAsia="zh-CN"/>
              </w:rPr>
            </w:pPr>
            <w:r>
              <w:rPr>
                <w:rFonts w:hint="eastAsia" w:asciiTheme="minorEastAsia" w:hAnsiTheme="minorEastAsia" w:cstheme="minorEastAsia"/>
                <w:color w:val="000000" w:themeColor="text1"/>
                <w:kern w:val="2"/>
                <w:sz w:val="21"/>
                <w:szCs w:val="21"/>
                <w:lang w:val="en-US" w:eastAsia="zh-CN"/>
              </w:rPr>
              <w:t>GB7718--2018预包装食品标签通则</w:t>
            </w:r>
            <w:r>
              <w:rPr>
                <w:rFonts w:hint="eastAsia" w:asciiTheme="minorEastAsia" w:hAnsiTheme="minorEastAsia" w:cstheme="minorEastAsia"/>
                <w:color w:val="000000" w:themeColor="text1"/>
                <w:kern w:val="2"/>
                <w:sz w:val="21"/>
                <w:szCs w:val="21"/>
                <w:lang w:val="en-US" w:eastAsia="zh-CN"/>
              </w:rPr>
              <w:tab/>
            </w:r>
            <w:r>
              <w:rPr>
                <w:rFonts w:hint="eastAsia" w:asciiTheme="minorEastAsia" w:hAnsiTheme="minorEastAsia" w:cstheme="minorEastAsia"/>
                <w:color w:val="000000" w:themeColor="text1"/>
                <w:kern w:val="2"/>
                <w:sz w:val="21"/>
                <w:szCs w:val="21"/>
                <w:lang w:val="en-US" w:eastAsia="zh-CN"/>
              </w:rPr>
              <w:t xml:space="preserve">食品安全国家标准  2012-04-20 </w:t>
            </w:r>
          </w:p>
          <w:p>
            <w:pPr>
              <w:rPr>
                <w:rFonts w:ascii="宋体"/>
                <w:color w:val="000000"/>
                <w:spacing w:val="-10"/>
                <w:sz w:val="20"/>
                <w:szCs w:val="20"/>
              </w:rPr>
            </w:pP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w:t>
            </w:r>
            <w:r>
              <w:rPr>
                <w:rFonts w:asci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销售部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销售</w:t>
            </w:r>
            <w:r>
              <w:rPr>
                <w:rFonts w:hint="eastAsia" w:ascii="宋体" w:hAnsi="宋体"/>
                <w:b/>
                <w:color w:val="000000"/>
                <w:sz w:val="20"/>
                <w:szCs w:val="20"/>
              </w:rPr>
              <w:t>过程</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综合部、销售部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综合部、销售部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ind w:left="-540" w:leftChars="-257"/>
              <w:rPr>
                <w:rFonts w:hint="eastAsia" w:ascii="宋体" w:hAnsi="宋体" w:cs="Times New Roman"/>
                <w:snapToGrid w:val="0"/>
                <w:color w:val="000000"/>
                <w:kern w:val="0"/>
                <w:sz w:val="18"/>
                <w:szCs w:val="21"/>
              </w:rPr>
            </w:pPr>
            <w:r>
              <w:rPr>
                <w:rFonts w:hint="eastAsia" w:ascii="宋体" w:hAnsi="宋体"/>
                <w:b/>
                <w:color w:val="000000"/>
                <w:sz w:val="20"/>
                <w:szCs w:val="20"/>
              </w:rPr>
              <w:t>了解内审的策划</w:t>
            </w:r>
            <w:r>
              <w:rPr>
                <w:rFonts w:ascii="宋体" w:hAnsi="宋体"/>
                <w:b/>
                <w:color w:val="000000"/>
                <w:sz w:val="20"/>
                <w:szCs w:val="20"/>
              </w:rPr>
              <w:t>;</w:t>
            </w:r>
            <w:r>
              <w:rPr>
                <w:rFonts w:hint="eastAsia" w:ascii="宋体" w:hAnsi="宋体" w:cs="Times New Roman"/>
                <w:snapToGrid w:val="0"/>
                <w:color w:val="000000"/>
                <w:kern w:val="0"/>
                <w:sz w:val="18"/>
                <w:szCs w:val="21"/>
              </w:rPr>
              <w:t xml:space="preserve"> 建立有《内部审核控制程序》，于2020年6月10日进行了内部审核。内部审核组由：</w:t>
            </w:r>
          </w:p>
          <w:p>
            <w:pPr>
              <w:ind w:left="-540" w:leftChars="-257" w:firstLine="720" w:firstLineChars="400"/>
              <w:rPr>
                <w:rFonts w:ascii="宋体"/>
                <w:b/>
                <w:color w:val="000000"/>
                <w:sz w:val="20"/>
                <w:szCs w:val="20"/>
              </w:rPr>
            </w:pPr>
            <w:r>
              <w:rPr>
                <w:rFonts w:hint="eastAsia" w:ascii="宋体" w:hAnsi="宋体" w:cs="Times New Roman"/>
                <w:snapToGrid w:val="0"/>
                <w:color w:val="000000"/>
                <w:kern w:val="0"/>
                <w:sz w:val="18"/>
                <w:szCs w:val="21"/>
              </w:rPr>
              <w:t>组长：付世浩、组员：钱浩组成。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ind w:firstLine="420" w:firstLineChars="200"/>
              <w:rPr>
                <w:szCs w:val="21"/>
              </w:rPr>
            </w:pPr>
            <w:r>
              <w:rPr>
                <w:rFonts w:hint="eastAsia"/>
                <w:szCs w:val="21"/>
              </w:rPr>
              <w:t>1、审核范围:管理体系涉及的公司所有部门、服务场所。</w:t>
            </w:r>
          </w:p>
          <w:p>
            <w:pPr>
              <w:spacing w:line="260" w:lineRule="exact"/>
              <w:ind w:firstLine="420" w:firstLineChars="200"/>
              <w:rPr>
                <w:rFonts w:ascii="宋体"/>
                <w:b/>
                <w:color w:val="000000"/>
                <w:sz w:val="20"/>
                <w:szCs w:val="20"/>
              </w:rPr>
            </w:pPr>
            <w:r>
              <w:rPr>
                <w:rFonts w:hint="eastAsia"/>
                <w:szCs w:val="21"/>
              </w:rPr>
              <w:t>2、审核准则：a</w:t>
            </w:r>
            <w:r>
              <w:rPr>
                <w:rFonts w:hint="eastAsia" w:ascii="宋体" w:hAnsi="宋体"/>
                <w:snapToGrid w:val="0"/>
                <w:color w:val="000000"/>
                <w:kern w:val="0"/>
                <w:sz w:val="18"/>
                <w:szCs w:val="21"/>
              </w:rPr>
              <w:t>.Q.GB/T 19001-2016idtISO 9001:2015,E：GB/T 24001-2016idtISO 14001:2015,O：ISO 45001：2018</w:t>
            </w:r>
            <w:r>
              <w:rPr>
                <w:rFonts w:hint="eastAsia"/>
                <w:szCs w:val="21"/>
              </w:rPr>
              <w:t>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20" w:firstLineChars="200"/>
              <w:rPr>
                <w:szCs w:val="21"/>
              </w:rPr>
            </w:pPr>
            <w:r>
              <w:rPr>
                <w:rFonts w:hint="eastAsia"/>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建立有《管理评审控制程序》，于2020年</w:t>
            </w:r>
            <w:r>
              <w:rPr>
                <w:rFonts w:hint="eastAsia"/>
                <w:szCs w:val="21"/>
                <w:lang w:val="en-US" w:eastAsia="zh-CN"/>
              </w:rPr>
              <w:t>6</w:t>
            </w:r>
            <w:r>
              <w:rPr>
                <w:rFonts w:hint="eastAsia"/>
                <w:szCs w:val="21"/>
              </w:rPr>
              <w:t>月</w:t>
            </w:r>
            <w:r>
              <w:rPr>
                <w:rFonts w:hint="eastAsia"/>
                <w:szCs w:val="21"/>
                <w:lang w:val="en-US" w:eastAsia="zh-CN"/>
              </w:rPr>
              <w:t>2</w:t>
            </w:r>
            <w:bookmarkStart w:id="17" w:name="_GoBack"/>
            <w:bookmarkEnd w:id="17"/>
            <w:r>
              <w:rPr>
                <w:rFonts w:hint="eastAsia"/>
                <w:szCs w:val="21"/>
                <w:lang w:val="en-US" w:eastAsia="zh-CN"/>
              </w:rPr>
              <w:t>0</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做好准备。</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rPr>
              <w:t>■</w:t>
            </w:r>
            <w:r>
              <w:rPr>
                <w:rFonts w:ascii="宋体" w:hAnsi="宋体"/>
                <w:b/>
                <w:color w:val="000000"/>
                <w:sz w:val="20"/>
                <w:szCs w:val="20"/>
              </w:rPr>
              <w:t>QMS /</w:t>
            </w:r>
            <w:r>
              <w:rPr>
                <w:rFonts w:hint="eastAsia" w:ascii="宋体" w:hAnsi="宋体"/>
                <w:b/>
                <w:color w:val="000000"/>
                <w:spacing w:val="-10"/>
                <w:sz w:val="20"/>
                <w:szCs w:val="20"/>
              </w:rPr>
              <w:t>■</w:t>
            </w:r>
            <w:r>
              <w:rPr>
                <w:rFonts w:ascii="宋体" w:hAnsi="宋体"/>
                <w:b/>
                <w:color w:val="000000"/>
                <w:sz w:val="20"/>
                <w:szCs w:val="20"/>
              </w:rPr>
              <w:t>EMS/</w:t>
            </w:r>
            <w:r>
              <w:rPr>
                <w:rFonts w:hint="eastAsia" w:ascii="宋体" w:hAnsi="宋体"/>
                <w:b/>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rPr>
          <w:rFonts w:ascii="宋体" w:hAnsi="宋体"/>
          <w:szCs w:val="21"/>
        </w:rPr>
      </w:pPr>
      <w:r>
        <w:rPr>
          <w:rFonts w:ascii="宋体" w:hAnsi="宋体"/>
          <w:b/>
          <w:color w:val="000000"/>
          <w:sz w:val="20"/>
        </w:rPr>
        <w:t>QMS:</w:t>
      </w:r>
      <w:r>
        <w:rPr>
          <w:rFonts w:hint="eastAsia" w:ascii="宋体" w:hAnsi="宋体"/>
          <w:szCs w:val="21"/>
          <w:u w:val="single"/>
        </w:rPr>
        <w:t>许可范围内的预包装食品（不含冷藏冷冻食品）的销售。</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eastAsia="宋体" w:cs="Times New Roman"/>
          <w:szCs w:val="21"/>
          <w:u w:val="single"/>
        </w:rPr>
        <w:t>许可范围内的预包装食品（不含冷藏冷冻食品）的销售所涉及场所的相关环境管理活动。</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eastAsia="宋体" w:cs="Times New Roman"/>
          <w:szCs w:val="21"/>
          <w:u w:val="single"/>
        </w:rPr>
        <w:t>许可范围内的预包装食品（不含冷藏冷冻食品）的销售所涉及场所的相关职业健康安全管理活动 。</w:t>
      </w:r>
    </w:p>
    <w:p>
      <w:pPr>
        <w:spacing w:beforeLines="50" w:afterLines="20" w:line="360" w:lineRule="exact"/>
        <w:ind w:firstLine="261" w:firstLineChars="100"/>
        <w:rPr>
          <w:rFonts w:ascii="宋体" w:hAnsi="宋体"/>
          <w:b/>
          <w:bCs/>
          <w:color w:val="000000"/>
          <w:sz w:val="26"/>
          <w:szCs w:val="26"/>
        </w:rPr>
      </w:pP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inline distT="0" distB="0" distL="114300" distR="114300">
            <wp:extent cx="847725" cy="204470"/>
            <wp:effectExtent l="0" t="0" r="317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47725" cy="204470"/>
                    </a:xfrm>
                    <a:prstGeom prst="rect">
                      <a:avLst/>
                    </a:prstGeom>
                    <a:noFill/>
                    <a:ln>
                      <a:noFill/>
                    </a:ln>
                  </pic:spPr>
                </pic:pic>
              </a:graphicData>
            </a:graphic>
          </wp:inline>
        </w:drawing>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inline distT="0" distB="0" distL="114300" distR="114300">
            <wp:extent cx="868045" cy="191770"/>
            <wp:effectExtent l="0" t="0" r="8255"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868045" cy="191770"/>
                    </a:xfrm>
                    <a:prstGeom prst="rect">
                      <a:avLst/>
                    </a:prstGeom>
                    <a:noFill/>
                    <a:ln>
                      <a:noFill/>
                    </a:ln>
                  </pic:spPr>
                </pic:pic>
              </a:graphicData>
            </a:graphic>
          </wp:inline>
        </w:drawing>
      </w:r>
    </w:p>
    <w:p>
      <w:pPr>
        <w:spacing w:line="360" w:lineRule="exact"/>
        <w:ind w:firstLine="843" w:firstLineChars="400"/>
        <w:rPr>
          <w:rFonts w:ascii="宋体"/>
          <w:b/>
          <w:color w:val="000000"/>
        </w:rPr>
      </w:pPr>
    </w:p>
    <w:p>
      <w:pPr>
        <w:ind w:firstLine="6698" w:firstLineChars="31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w:t>
      </w:r>
      <w:r>
        <w:rPr>
          <w:rFonts w:hint="eastAsia" w:ascii="宋体" w:hAnsi="宋体"/>
          <w:b/>
          <w:color w:val="000000"/>
          <w:lang w:val="en-US" w:eastAsia="zh-CN"/>
        </w:rPr>
        <w:t>.9.28</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w:t>
      </w:r>
      <w:r>
        <w:rPr>
          <w:rFonts w:hint="eastAsia" w:ascii="宋体" w:hAnsi="宋体"/>
          <w:b/>
          <w:color w:val="000000"/>
          <w:sz w:val="20"/>
          <w:szCs w:val="20"/>
          <w:lang w:eastAsia="zh-CN"/>
        </w:rPr>
        <w:t>销售部</w:t>
      </w:r>
      <w:r>
        <w:rPr>
          <w:rFonts w:hint="eastAsia" w:ascii="宋体" w:hAnsi="宋体"/>
          <w:b/>
          <w:color w:val="000000"/>
          <w:sz w:val="20"/>
          <w:szCs w:val="20"/>
        </w:rPr>
        <w:t>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eastAsia="zh-CN"/>
        </w:rPr>
        <w:t>远程</w:t>
      </w:r>
      <w:r>
        <w:rPr>
          <w:rFonts w:hint="eastAsia" w:eastAsia="隶书"/>
          <w:color w:val="000000"/>
          <w:sz w:val="32"/>
          <w:szCs w:val="32"/>
        </w:rPr>
        <w:t>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北京绿奥飞贸易有限公司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eastAsia="zh-CN"/>
              </w:rPr>
            </w:pPr>
            <w:r>
              <w:rPr>
                <w:rFonts w:hint="eastAsia"/>
                <w:color w:val="000000"/>
                <w:sz w:val="24"/>
                <w:szCs w:val="24"/>
                <w:lang w:eastAsia="zh-CN"/>
              </w:rPr>
              <w:t>无</w:t>
            </w:r>
          </w:p>
        </w:tc>
        <w:tc>
          <w:tcPr>
            <w:tcW w:w="1688" w:type="dxa"/>
            <w:vAlign w:val="center"/>
          </w:tcPr>
          <w:p>
            <w:pPr>
              <w:pStyle w:val="5"/>
              <w:pBdr>
                <w:bottom w:val="none" w:color="auto" w:sz="0" w:space="0"/>
              </w:pBdr>
              <w:ind w:right="600"/>
              <w:jc w:val="both"/>
              <w:rPr>
                <w:color w:val="000000"/>
                <w:sz w:val="21"/>
                <w:szCs w:val="21"/>
              </w:rPr>
            </w:pPr>
          </w:p>
        </w:tc>
        <w:tc>
          <w:tcPr>
            <w:tcW w:w="1811" w:type="dxa"/>
            <w:vAlign w:val="center"/>
          </w:tcPr>
          <w:p>
            <w:pPr>
              <w:pStyle w:val="5"/>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w:t>
            </w:r>
            <w:r>
              <w:rPr>
                <w:rFonts w:hint="eastAsia"/>
                <w:b/>
                <w:color w:val="000000"/>
                <w:spacing w:val="-10"/>
                <w:szCs w:val="21"/>
                <w:lang w:eastAsia="zh-CN"/>
              </w:rPr>
              <w:t>远程</w:t>
            </w:r>
            <w:r>
              <w:rPr>
                <w:rFonts w:hint="eastAsia"/>
                <w:b/>
                <w:color w:val="000000"/>
                <w:spacing w:val="-10"/>
                <w:szCs w:val="21"/>
              </w:rPr>
              <w:t>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李京田</w:t>
            </w:r>
          </w:p>
          <w:p>
            <w:pPr>
              <w:spacing w:line="280" w:lineRule="exact"/>
              <w:ind w:firstLine="2650" w:firstLineChars="1200"/>
              <w:rPr>
                <w:b/>
                <w:color w:val="000000"/>
                <w:sz w:val="22"/>
                <w:szCs w:val="22"/>
              </w:rPr>
            </w:pPr>
            <w:r>
              <w:rPr>
                <w:rFonts w:hint="eastAsia"/>
                <w:b/>
                <w:color w:val="000000"/>
                <w:sz w:val="22"/>
                <w:szCs w:val="22"/>
              </w:rPr>
              <w:t>日期：2020年</w:t>
            </w:r>
            <w:r>
              <w:rPr>
                <w:rFonts w:hint="eastAsia"/>
                <w:b/>
                <w:color w:val="000000"/>
                <w:sz w:val="22"/>
                <w:szCs w:val="22"/>
                <w:lang w:val="en-US" w:eastAsia="zh-CN"/>
              </w:rPr>
              <w:t>9</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日期：2020年</w:t>
            </w:r>
            <w:r>
              <w:rPr>
                <w:rFonts w:hint="eastAsia"/>
                <w:b/>
                <w:color w:val="000000"/>
                <w:sz w:val="22"/>
                <w:szCs w:val="22"/>
                <w:lang w:val="en-US" w:eastAsia="zh-CN"/>
              </w:rPr>
              <w:t>9</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ind w:firstLine="221" w:firstLineChars="100"/>
              <w:rPr>
                <w:rFonts w:hint="default" w:eastAsia="宋体"/>
                <w:b/>
                <w:color w:val="000000"/>
                <w:sz w:val="22"/>
                <w:szCs w:val="22"/>
                <w:lang w:val="en-US" w:eastAsia="zh-CN"/>
              </w:rPr>
            </w:pPr>
            <w:r>
              <w:rPr>
                <w:rFonts w:hint="eastAsia"/>
                <w:b/>
                <w:color w:val="000000"/>
                <w:sz w:val="22"/>
                <w:szCs w:val="22"/>
              </w:rPr>
              <w:t xml:space="preserve">验证人：    </w:t>
            </w:r>
            <w:r>
              <w:rPr>
                <w:rFonts w:hint="eastAsia"/>
                <w:b/>
                <w:color w:val="000000"/>
                <w:sz w:val="22"/>
                <w:szCs w:val="22"/>
                <w:lang w:val="en-US" w:eastAsia="zh-CN"/>
              </w:rPr>
              <w:t>李京田</w:t>
            </w:r>
            <w:r>
              <w:rPr>
                <w:rFonts w:hint="eastAsia"/>
                <w:b/>
                <w:color w:val="000000"/>
                <w:sz w:val="22"/>
                <w:szCs w:val="22"/>
              </w:rPr>
              <w:t xml:space="preserve">                    日期：2020年</w:t>
            </w:r>
            <w:r>
              <w:rPr>
                <w:rFonts w:hint="eastAsia"/>
                <w:b/>
                <w:color w:val="000000"/>
                <w:sz w:val="22"/>
                <w:szCs w:val="22"/>
                <w:lang w:val="en-US" w:eastAsia="zh-CN"/>
              </w:rPr>
              <w:t>9</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6447DD"/>
    <w:rsid w:val="28286676"/>
    <w:rsid w:val="47FA203A"/>
    <w:rsid w:val="52AD0148"/>
    <w:rsid w:val="540204D1"/>
    <w:rsid w:val="59826A6A"/>
    <w:rsid w:val="59C341C7"/>
    <w:rsid w:val="76D32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2020-09-29T13:13:19Z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