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ACA16" w14:textId="77777777" w:rsidR="008973EE" w:rsidRDefault="00EF3EB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D4B80" w14:paraId="3472AE6F" w14:textId="77777777" w:rsidTr="0003373A">
        <w:trPr>
          <w:trHeight w:val="515"/>
        </w:trPr>
        <w:tc>
          <w:tcPr>
            <w:tcW w:w="2160" w:type="dxa"/>
            <w:vMerge w:val="restart"/>
            <w:vAlign w:val="center"/>
          </w:tcPr>
          <w:p w14:paraId="43278715" w14:textId="77777777" w:rsidR="008973EE" w:rsidRDefault="00EF3EBB" w:rsidP="007757F3">
            <w:pPr>
              <w:spacing w:before="120"/>
              <w:jc w:val="center"/>
              <w:rPr>
                <w:sz w:val="24"/>
                <w:szCs w:val="24"/>
              </w:rPr>
            </w:pPr>
            <w:r>
              <w:rPr>
                <w:rFonts w:hint="eastAsia"/>
                <w:sz w:val="24"/>
                <w:szCs w:val="24"/>
              </w:rPr>
              <w:t>过程与活动、</w:t>
            </w:r>
          </w:p>
          <w:p w14:paraId="5E760958" w14:textId="77777777" w:rsidR="008973EE" w:rsidRDefault="00EF3EBB" w:rsidP="007757F3">
            <w:pPr>
              <w:jc w:val="center"/>
            </w:pPr>
            <w:r>
              <w:rPr>
                <w:rFonts w:hint="eastAsia"/>
                <w:sz w:val="24"/>
                <w:szCs w:val="24"/>
              </w:rPr>
              <w:t>抽样计划</w:t>
            </w:r>
          </w:p>
        </w:tc>
        <w:tc>
          <w:tcPr>
            <w:tcW w:w="960" w:type="dxa"/>
            <w:vMerge w:val="restart"/>
            <w:vAlign w:val="center"/>
          </w:tcPr>
          <w:p w14:paraId="71515134" w14:textId="77777777" w:rsidR="008973EE" w:rsidRDefault="00EF3EBB" w:rsidP="007757F3">
            <w:pPr>
              <w:rPr>
                <w:sz w:val="24"/>
                <w:szCs w:val="24"/>
              </w:rPr>
            </w:pPr>
            <w:r>
              <w:rPr>
                <w:rFonts w:hint="eastAsia"/>
                <w:sz w:val="24"/>
                <w:szCs w:val="24"/>
              </w:rPr>
              <w:t>涉及</w:t>
            </w:r>
          </w:p>
          <w:p w14:paraId="57A528BB" w14:textId="77777777" w:rsidR="008973EE" w:rsidRDefault="00EF3EBB" w:rsidP="007757F3">
            <w:r>
              <w:rPr>
                <w:rFonts w:hint="eastAsia"/>
                <w:sz w:val="24"/>
                <w:szCs w:val="24"/>
              </w:rPr>
              <w:t>条款</w:t>
            </w:r>
          </w:p>
        </w:tc>
        <w:tc>
          <w:tcPr>
            <w:tcW w:w="10004" w:type="dxa"/>
            <w:vAlign w:val="center"/>
          </w:tcPr>
          <w:p w14:paraId="76187D0D" w14:textId="4286D2B7" w:rsidR="008973EE" w:rsidRPr="00411CE7" w:rsidRDefault="00EF3EBB" w:rsidP="007757F3">
            <w:pPr>
              <w:rPr>
                <w:sz w:val="24"/>
                <w:szCs w:val="24"/>
              </w:rPr>
            </w:pPr>
            <w:r w:rsidRPr="00411CE7">
              <w:rPr>
                <w:rFonts w:hint="eastAsia"/>
                <w:sz w:val="24"/>
                <w:szCs w:val="24"/>
              </w:rPr>
              <w:t>受审核部门：</w:t>
            </w:r>
            <w:r w:rsidR="00802252" w:rsidRPr="00411CE7">
              <w:rPr>
                <w:rFonts w:ascii="宋体" w:hAnsi="宋体" w:cs="Arial" w:hint="eastAsia"/>
                <w:szCs w:val="21"/>
              </w:rPr>
              <w:t>工程部</w:t>
            </w:r>
            <w:r w:rsidR="00954EA8" w:rsidRPr="00411CE7">
              <w:rPr>
                <w:rFonts w:hint="eastAsia"/>
                <w:sz w:val="24"/>
                <w:szCs w:val="24"/>
              </w:rPr>
              <w:t xml:space="preserve"> </w:t>
            </w:r>
            <w:r w:rsidRPr="00411CE7">
              <w:rPr>
                <w:rFonts w:hint="eastAsia"/>
                <w:sz w:val="24"/>
                <w:szCs w:val="24"/>
              </w:rPr>
              <w:t>主管领导：</w:t>
            </w:r>
            <w:r w:rsidR="00411CE7" w:rsidRPr="00411CE7">
              <w:rPr>
                <w:rFonts w:ascii="宋体" w:hAnsi="宋体" w:cs="Arial" w:hint="eastAsia"/>
                <w:szCs w:val="21"/>
              </w:rPr>
              <w:t xml:space="preserve">柳春光 </w:t>
            </w:r>
            <w:r w:rsidR="00411CE7" w:rsidRPr="00411CE7">
              <w:rPr>
                <w:rFonts w:ascii="宋体" w:hAnsi="宋体" w:cs="Arial"/>
                <w:szCs w:val="21"/>
              </w:rPr>
              <w:t xml:space="preserve"> </w:t>
            </w:r>
            <w:r w:rsidRPr="00411CE7">
              <w:rPr>
                <w:rFonts w:hint="eastAsia"/>
                <w:sz w:val="24"/>
                <w:szCs w:val="24"/>
              </w:rPr>
              <w:t>陪同人员：</w:t>
            </w:r>
            <w:r w:rsidR="00411CE7" w:rsidRPr="00411CE7">
              <w:rPr>
                <w:rFonts w:hint="eastAsia"/>
                <w:sz w:val="24"/>
                <w:szCs w:val="24"/>
              </w:rPr>
              <w:t>潘菲</w:t>
            </w:r>
          </w:p>
        </w:tc>
        <w:tc>
          <w:tcPr>
            <w:tcW w:w="1585" w:type="dxa"/>
            <w:vMerge w:val="restart"/>
            <w:vAlign w:val="center"/>
          </w:tcPr>
          <w:p w14:paraId="248243E0" w14:textId="77777777" w:rsidR="008973EE" w:rsidRDefault="00EF3EBB" w:rsidP="007757F3">
            <w:pPr>
              <w:rPr>
                <w:sz w:val="24"/>
                <w:szCs w:val="24"/>
              </w:rPr>
            </w:pPr>
            <w:r>
              <w:rPr>
                <w:rFonts w:hint="eastAsia"/>
                <w:sz w:val="24"/>
                <w:szCs w:val="24"/>
              </w:rPr>
              <w:t>判定</w:t>
            </w:r>
          </w:p>
        </w:tc>
      </w:tr>
      <w:tr w:rsidR="00954EA8" w14:paraId="012726A0" w14:textId="77777777" w:rsidTr="0003373A">
        <w:trPr>
          <w:trHeight w:val="403"/>
        </w:trPr>
        <w:tc>
          <w:tcPr>
            <w:tcW w:w="2160" w:type="dxa"/>
            <w:vMerge/>
            <w:vAlign w:val="center"/>
          </w:tcPr>
          <w:p w14:paraId="2E9AABCC" w14:textId="77777777" w:rsidR="00954EA8" w:rsidRDefault="00954EA8" w:rsidP="00954EA8"/>
        </w:tc>
        <w:tc>
          <w:tcPr>
            <w:tcW w:w="960" w:type="dxa"/>
            <w:vMerge/>
            <w:vAlign w:val="center"/>
          </w:tcPr>
          <w:p w14:paraId="7EBD71EB" w14:textId="77777777" w:rsidR="00954EA8" w:rsidRDefault="00954EA8" w:rsidP="00954EA8"/>
        </w:tc>
        <w:tc>
          <w:tcPr>
            <w:tcW w:w="10004" w:type="dxa"/>
            <w:vAlign w:val="center"/>
          </w:tcPr>
          <w:p w14:paraId="44C84925" w14:textId="763B91BB" w:rsidR="00954EA8" w:rsidRDefault="00954EA8" w:rsidP="00954EA8">
            <w:pPr>
              <w:spacing w:before="120"/>
            </w:pPr>
            <w:r>
              <w:rPr>
                <w:rFonts w:hint="eastAsia"/>
                <w:sz w:val="24"/>
                <w:szCs w:val="24"/>
              </w:rPr>
              <w:t>审核员：</w:t>
            </w:r>
            <w:r>
              <w:rPr>
                <w:rFonts w:ascii="宋体" w:hAnsi="宋体" w:cs="Arial" w:hint="eastAsia"/>
                <w:szCs w:val="21"/>
              </w:rPr>
              <w:t>王央央</w:t>
            </w:r>
            <w:r w:rsidR="00802252">
              <w:rPr>
                <w:rFonts w:ascii="宋体" w:hAnsi="宋体" w:cs="Arial" w:hint="eastAsia"/>
                <w:szCs w:val="21"/>
              </w:rPr>
              <w:t>、</w:t>
            </w:r>
            <w:r w:rsidR="00802252" w:rsidRPr="00802252">
              <w:rPr>
                <w:rFonts w:ascii="宋体" w:hAnsi="宋体" w:cs="Arial" w:hint="eastAsia"/>
                <w:szCs w:val="21"/>
              </w:rPr>
              <w:t>吴姝华</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2020年</w:t>
            </w:r>
            <w:r w:rsidR="00802252">
              <w:rPr>
                <w:rFonts w:ascii="宋体" w:hAnsi="宋体" w:cs="Arial"/>
                <w:szCs w:val="21"/>
              </w:rPr>
              <w:t>9</w:t>
            </w:r>
            <w:r>
              <w:rPr>
                <w:rFonts w:ascii="宋体" w:hAnsi="宋体" w:cs="Arial" w:hint="eastAsia"/>
                <w:szCs w:val="21"/>
              </w:rPr>
              <w:t>月</w:t>
            </w:r>
            <w:r w:rsidR="00802252">
              <w:rPr>
                <w:rFonts w:ascii="宋体" w:hAnsi="宋体" w:cs="Arial" w:hint="eastAsia"/>
                <w:szCs w:val="21"/>
              </w:rPr>
              <w:t>2</w:t>
            </w:r>
            <w:r w:rsidR="00802252">
              <w:rPr>
                <w:rFonts w:ascii="宋体" w:hAnsi="宋体" w:cs="Arial"/>
                <w:szCs w:val="21"/>
              </w:rPr>
              <w:t>2</w:t>
            </w:r>
            <w:r>
              <w:rPr>
                <w:rFonts w:ascii="宋体" w:hAnsi="宋体" w:cs="Arial" w:hint="eastAsia"/>
                <w:szCs w:val="21"/>
              </w:rPr>
              <w:t>日</w:t>
            </w:r>
            <w:r w:rsidR="00802252">
              <w:rPr>
                <w:rFonts w:ascii="宋体" w:hAnsi="宋体" w:cs="Arial" w:hint="eastAsia"/>
                <w:szCs w:val="21"/>
              </w:rPr>
              <w:t>-</w:t>
            </w:r>
            <w:r w:rsidR="00802252">
              <w:rPr>
                <w:rFonts w:ascii="宋体" w:hAnsi="宋体" w:cs="Arial"/>
                <w:szCs w:val="21"/>
              </w:rPr>
              <w:t>24</w:t>
            </w:r>
            <w:r w:rsidR="00802252">
              <w:rPr>
                <w:rFonts w:ascii="宋体" w:hAnsi="宋体" w:cs="Arial" w:hint="eastAsia"/>
                <w:szCs w:val="21"/>
              </w:rPr>
              <w:t>日</w:t>
            </w:r>
          </w:p>
        </w:tc>
        <w:tc>
          <w:tcPr>
            <w:tcW w:w="1585" w:type="dxa"/>
            <w:vMerge/>
          </w:tcPr>
          <w:p w14:paraId="52AAE52F" w14:textId="77777777" w:rsidR="00954EA8" w:rsidRDefault="00954EA8" w:rsidP="00954EA8"/>
        </w:tc>
      </w:tr>
      <w:tr w:rsidR="00DD4B80" w14:paraId="6AD8A80B" w14:textId="77777777" w:rsidTr="0003373A">
        <w:trPr>
          <w:trHeight w:val="516"/>
        </w:trPr>
        <w:tc>
          <w:tcPr>
            <w:tcW w:w="2160" w:type="dxa"/>
            <w:vMerge/>
            <w:vAlign w:val="center"/>
          </w:tcPr>
          <w:p w14:paraId="560186D7" w14:textId="77777777" w:rsidR="008973EE" w:rsidRDefault="005E51DA" w:rsidP="007757F3"/>
        </w:tc>
        <w:tc>
          <w:tcPr>
            <w:tcW w:w="960" w:type="dxa"/>
            <w:vMerge/>
            <w:vAlign w:val="center"/>
          </w:tcPr>
          <w:p w14:paraId="139EC139" w14:textId="77777777" w:rsidR="008973EE" w:rsidRDefault="005E51DA" w:rsidP="007757F3"/>
        </w:tc>
        <w:tc>
          <w:tcPr>
            <w:tcW w:w="10004" w:type="dxa"/>
            <w:vAlign w:val="center"/>
          </w:tcPr>
          <w:p w14:paraId="7771B8C5" w14:textId="6799B6AE" w:rsidR="00F67463" w:rsidRPr="00F67463" w:rsidRDefault="00EF3EBB" w:rsidP="00F67463">
            <w:pPr>
              <w:rPr>
                <w:rFonts w:ascii="宋体" w:hAnsi="宋体" w:cs="Arial"/>
                <w:szCs w:val="21"/>
              </w:rPr>
            </w:pPr>
            <w:r>
              <w:rPr>
                <w:rFonts w:hint="eastAsia"/>
                <w:sz w:val="24"/>
                <w:szCs w:val="24"/>
              </w:rPr>
              <w:t>审核条款：</w:t>
            </w:r>
            <w:r w:rsidR="00F67463" w:rsidRPr="00F67463">
              <w:rPr>
                <w:rFonts w:ascii="宋体" w:hAnsi="宋体" w:cs="Arial"/>
                <w:szCs w:val="21"/>
              </w:rPr>
              <w:t>Q</w:t>
            </w:r>
            <w:r w:rsidR="00F67463">
              <w:rPr>
                <w:rFonts w:ascii="宋体" w:hAnsi="宋体" w:cs="Arial"/>
                <w:szCs w:val="21"/>
              </w:rPr>
              <w:t>QEO</w:t>
            </w:r>
            <w:r w:rsidR="00F67463" w:rsidRPr="00F67463">
              <w:rPr>
                <w:rFonts w:ascii="宋体" w:hAnsi="宋体" w:cs="Arial"/>
                <w:szCs w:val="21"/>
              </w:rPr>
              <w:t>:5.3/6.2/7.4</w:t>
            </w:r>
            <w:r w:rsidR="00F67463">
              <w:rPr>
                <w:rFonts w:ascii="宋体" w:hAnsi="宋体" w:cs="Arial" w:hint="eastAsia"/>
                <w:szCs w:val="21"/>
              </w:rPr>
              <w:t>；</w:t>
            </w:r>
          </w:p>
          <w:p w14:paraId="60CA4591" w14:textId="77777777" w:rsidR="00F67463" w:rsidRPr="00F67463" w:rsidRDefault="00F67463" w:rsidP="00F67463">
            <w:pPr>
              <w:rPr>
                <w:rFonts w:ascii="宋体" w:hAnsi="宋体" w:cs="Arial"/>
                <w:szCs w:val="21"/>
              </w:rPr>
            </w:pPr>
            <w:r w:rsidRPr="00F67463">
              <w:rPr>
                <w:rFonts w:ascii="宋体" w:hAnsi="宋体" w:cs="Arial"/>
                <w:szCs w:val="21"/>
              </w:rPr>
              <w:t>Q:7.1.5/8.1/8.5.1/8.5.2/8.5.3/8.5.4/8.5.5/8.6/8.7</w:t>
            </w:r>
          </w:p>
          <w:p w14:paraId="4C6761DA" w14:textId="5FB61DA1" w:rsidR="008973EE" w:rsidRDefault="00F67463" w:rsidP="00F67463">
            <w:pPr>
              <w:rPr>
                <w:sz w:val="24"/>
                <w:szCs w:val="24"/>
              </w:rPr>
            </w:pPr>
            <w:r>
              <w:rPr>
                <w:rFonts w:ascii="宋体" w:hAnsi="宋体" w:cs="Arial"/>
                <w:szCs w:val="21"/>
              </w:rPr>
              <w:t>QEO</w:t>
            </w:r>
            <w:r w:rsidRPr="00F67463">
              <w:rPr>
                <w:rFonts w:ascii="宋体" w:hAnsi="宋体" w:cs="Arial"/>
                <w:szCs w:val="21"/>
              </w:rPr>
              <w:t>: 6.1.2/6.1.3/6.1.4/8.1/8.2</w:t>
            </w:r>
          </w:p>
        </w:tc>
        <w:tc>
          <w:tcPr>
            <w:tcW w:w="1585" w:type="dxa"/>
            <w:vMerge/>
          </w:tcPr>
          <w:p w14:paraId="3521C03D" w14:textId="77777777" w:rsidR="008973EE" w:rsidRDefault="005E51DA" w:rsidP="007757F3"/>
        </w:tc>
      </w:tr>
      <w:tr w:rsidR="00954EA8" w14:paraId="5FCF1BD7" w14:textId="77777777" w:rsidTr="0003373A">
        <w:trPr>
          <w:trHeight w:val="1255"/>
        </w:trPr>
        <w:tc>
          <w:tcPr>
            <w:tcW w:w="2160" w:type="dxa"/>
          </w:tcPr>
          <w:p w14:paraId="14B39D91" w14:textId="77777777" w:rsidR="00954EA8" w:rsidRDefault="00954EA8" w:rsidP="00954EA8">
            <w:r>
              <w:rPr>
                <w:rFonts w:ascii="宋体" w:hAnsi="宋体" w:cs="Arial" w:hint="eastAsia"/>
                <w:szCs w:val="21"/>
              </w:rPr>
              <w:t>组织的岗位、职责和权限</w:t>
            </w:r>
          </w:p>
        </w:tc>
        <w:tc>
          <w:tcPr>
            <w:tcW w:w="960" w:type="dxa"/>
          </w:tcPr>
          <w:p w14:paraId="49B088FC" w14:textId="3A230C98" w:rsidR="00954EA8" w:rsidRDefault="00F67463" w:rsidP="00954EA8">
            <w:r>
              <w:rPr>
                <w:rFonts w:ascii="宋体" w:hAnsi="宋体" w:cs="Arial"/>
                <w:szCs w:val="21"/>
              </w:rPr>
              <w:t>QEO</w:t>
            </w:r>
            <w:r w:rsidR="00954EA8">
              <w:rPr>
                <w:rFonts w:ascii="宋体" w:hAnsi="宋体" w:cs="Arial"/>
                <w:szCs w:val="21"/>
              </w:rPr>
              <w:t>:5.3</w:t>
            </w:r>
            <w:r w:rsidR="00954EA8">
              <w:t xml:space="preserve"> </w:t>
            </w:r>
          </w:p>
        </w:tc>
        <w:tc>
          <w:tcPr>
            <w:tcW w:w="10004" w:type="dxa"/>
          </w:tcPr>
          <w:p w14:paraId="14840610" w14:textId="7809227A" w:rsidR="00954EA8" w:rsidRDefault="00B01EF6" w:rsidP="00F67463">
            <w:pPr>
              <w:spacing w:line="280" w:lineRule="exact"/>
              <w:ind w:firstLine="420"/>
              <w:rPr>
                <w:color w:val="000000"/>
                <w:szCs w:val="21"/>
              </w:rPr>
            </w:pPr>
            <w:r>
              <w:rPr>
                <w:rFonts w:hint="eastAsia"/>
                <w:color w:val="000000"/>
                <w:szCs w:val="21"/>
              </w:rPr>
              <w:t>本公司提供的产品主要为</w:t>
            </w:r>
            <w:r w:rsidRPr="00B01EF6">
              <w:rPr>
                <w:color w:val="000000"/>
                <w:szCs w:val="21"/>
              </w:rPr>
              <w:t>大型中央空调清洗、空调维保、大型油烟机清洗</w:t>
            </w:r>
            <w:r w:rsidRPr="00B01EF6">
              <w:rPr>
                <w:rFonts w:hint="eastAsia"/>
                <w:color w:val="000000"/>
                <w:szCs w:val="21"/>
              </w:rPr>
              <w:t>服务。</w:t>
            </w:r>
            <w:r w:rsidR="00954EA8">
              <w:rPr>
                <w:rFonts w:hint="eastAsia"/>
                <w:color w:val="000000"/>
                <w:szCs w:val="21"/>
              </w:rPr>
              <w:t>本部门主要负责</w:t>
            </w:r>
            <w:r w:rsidR="00F67463" w:rsidRPr="00F67463">
              <w:rPr>
                <w:rFonts w:hint="eastAsia"/>
                <w:color w:val="000000"/>
                <w:szCs w:val="21"/>
              </w:rPr>
              <w:t>产品、</w:t>
            </w:r>
            <w:r w:rsidR="00F13AB9">
              <w:rPr>
                <w:rFonts w:hint="eastAsia"/>
                <w:color w:val="000000"/>
                <w:szCs w:val="21"/>
              </w:rPr>
              <w:t>维护和清洗</w:t>
            </w:r>
            <w:r w:rsidR="00F67463" w:rsidRPr="00F67463">
              <w:rPr>
                <w:rFonts w:hint="eastAsia"/>
                <w:color w:val="000000"/>
                <w:szCs w:val="21"/>
              </w:rPr>
              <w:t>服务实现的策划</w:t>
            </w:r>
            <w:r w:rsidR="002D1F1C">
              <w:rPr>
                <w:rFonts w:hint="eastAsia"/>
                <w:color w:val="000000"/>
                <w:szCs w:val="21"/>
              </w:rPr>
              <w:t>、设计开发</w:t>
            </w:r>
            <w:r w:rsidR="00F67463" w:rsidRPr="00F67463">
              <w:rPr>
                <w:rFonts w:hint="eastAsia"/>
                <w:color w:val="000000"/>
                <w:szCs w:val="21"/>
              </w:rPr>
              <w:t>过程；负责清洗服务</w:t>
            </w:r>
            <w:r w:rsidR="002D1F1C">
              <w:rPr>
                <w:rFonts w:hint="eastAsia"/>
                <w:color w:val="000000"/>
                <w:szCs w:val="21"/>
              </w:rPr>
              <w:t>具体提供、控制、放行及</w:t>
            </w:r>
            <w:r w:rsidR="00F67463" w:rsidRPr="00F67463">
              <w:rPr>
                <w:rFonts w:hint="eastAsia"/>
                <w:color w:val="000000"/>
                <w:szCs w:val="21"/>
              </w:rPr>
              <w:t>售后、技术方案提供</w:t>
            </w:r>
            <w:r w:rsidR="00F67463">
              <w:rPr>
                <w:rFonts w:hint="eastAsia"/>
                <w:color w:val="000000"/>
                <w:szCs w:val="21"/>
              </w:rPr>
              <w:t>及</w:t>
            </w:r>
            <w:r w:rsidR="00954EA8">
              <w:rPr>
                <w:rFonts w:hint="eastAsia"/>
                <w:color w:val="000000"/>
                <w:szCs w:val="21"/>
              </w:rPr>
              <w:t>相关</w:t>
            </w:r>
            <w:r w:rsidR="00F67463">
              <w:rPr>
                <w:rFonts w:hint="eastAsia"/>
                <w:color w:val="000000"/>
                <w:szCs w:val="21"/>
              </w:rPr>
              <w:t>质量、</w:t>
            </w:r>
            <w:r w:rsidR="00954EA8">
              <w:rPr>
                <w:rFonts w:hint="eastAsia"/>
                <w:color w:val="000000"/>
                <w:szCs w:val="21"/>
              </w:rPr>
              <w:t>环境、职业健康安全管理活动的实施与执行</w:t>
            </w:r>
            <w:r w:rsidR="00954EA8">
              <w:rPr>
                <w:rFonts w:hint="eastAsia"/>
                <w:color w:val="000000"/>
                <w:szCs w:val="21"/>
              </w:rPr>
              <w:t>.</w:t>
            </w:r>
          </w:p>
          <w:p w14:paraId="27E95779" w14:textId="51F2EBB1" w:rsidR="00954EA8" w:rsidRDefault="00954EA8" w:rsidP="00954EA8">
            <w:pPr>
              <w:spacing w:line="280" w:lineRule="exact"/>
              <w:ind w:firstLine="420"/>
              <w:rPr>
                <w:color w:val="000000"/>
                <w:szCs w:val="21"/>
              </w:rPr>
            </w:pPr>
            <w:r>
              <w:rPr>
                <w:rFonts w:hint="eastAsia"/>
                <w:color w:val="000000"/>
                <w:szCs w:val="21"/>
              </w:rPr>
              <w:t>与</w:t>
            </w:r>
            <w:r w:rsidR="00B01EF6">
              <w:rPr>
                <w:rFonts w:hint="eastAsia"/>
                <w:color w:val="000000"/>
                <w:szCs w:val="21"/>
              </w:rPr>
              <w:t>工程部</w:t>
            </w:r>
            <w:r>
              <w:rPr>
                <w:rFonts w:hint="eastAsia"/>
                <w:color w:val="000000"/>
                <w:szCs w:val="21"/>
              </w:rPr>
              <w:t>负责人沟通，描述的职责和权限与一体化管理体系的职能分配表基本一致。</w:t>
            </w:r>
          </w:p>
          <w:p w14:paraId="3DCD979F" w14:textId="77777777" w:rsidR="00954EA8" w:rsidRDefault="00954EA8" w:rsidP="00954EA8">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14:paraId="133E805D" w14:textId="77777777" w:rsidR="00954EA8" w:rsidRDefault="009C3AF7" w:rsidP="00954EA8">
            <w:r>
              <w:rPr>
                <w:rFonts w:hint="eastAsia"/>
              </w:rPr>
              <w:t>Y</w:t>
            </w:r>
          </w:p>
        </w:tc>
      </w:tr>
      <w:tr w:rsidR="009C3AF7" w14:paraId="60A22D09" w14:textId="77777777" w:rsidTr="0003373A">
        <w:trPr>
          <w:trHeight w:val="1968"/>
        </w:trPr>
        <w:tc>
          <w:tcPr>
            <w:tcW w:w="2160" w:type="dxa"/>
          </w:tcPr>
          <w:p w14:paraId="276BFFD1" w14:textId="26D80CB9" w:rsidR="009C3AF7" w:rsidRDefault="00F67463" w:rsidP="009C3AF7">
            <w:r>
              <w:rPr>
                <w:rFonts w:ascii="宋体" w:hAnsi="宋体" w:cs="Arial" w:hint="eastAsia"/>
                <w:szCs w:val="21"/>
              </w:rPr>
              <w:t>质量、环境与职业健康安全</w:t>
            </w:r>
            <w:r w:rsidR="009C3AF7">
              <w:rPr>
                <w:rFonts w:ascii="宋体" w:hAnsi="宋体" w:cs="Arial" w:hint="eastAsia"/>
                <w:szCs w:val="21"/>
              </w:rPr>
              <w:t>目标</w:t>
            </w:r>
          </w:p>
        </w:tc>
        <w:tc>
          <w:tcPr>
            <w:tcW w:w="960" w:type="dxa"/>
          </w:tcPr>
          <w:p w14:paraId="7541C04D" w14:textId="3A91B6C2" w:rsidR="009C3AF7" w:rsidRDefault="00F67463" w:rsidP="009C3AF7">
            <w:r>
              <w:rPr>
                <w:rFonts w:ascii="宋体" w:hAnsi="宋体" w:cs="Arial"/>
                <w:szCs w:val="21"/>
              </w:rPr>
              <w:t>QEO</w:t>
            </w:r>
            <w:r w:rsidR="009C3AF7">
              <w:rPr>
                <w:rFonts w:ascii="宋体" w:hAnsi="宋体" w:cs="Arial"/>
                <w:szCs w:val="21"/>
              </w:rPr>
              <w:t>:6.2</w:t>
            </w:r>
          </w:p>
        </w:tc>
        <w:tc>
          <w:tcPr>
            <w:tcW w:w="10004" w:type="dxa"/>
          </w:tcPr>
          <w:p w14:paraId="502E90A9" w14:textId="03B52E7A" w:rsidR="00411CE7" w:rsidRDefault="00D5752A" w:rsidP="009C3AF7">
            <w:pPr>
              <w:snapToGrid w:val="0"/>
              <w:ind w:firstLineChars="200" w:firstLine="420"/>
              <w:rPr>
                <w:color w:val="000000"/>
                <w:szCs w:val="21"/>
              </w:rPr>
            </w:pPr>
            <w:r>
              <w:rPr>
                <w:rFonts w:hint="eastAsia"/>
                <w:color w:val="000000"/>
                <w:szCs w:val="21"/>
              </w:rPr>
              <w:t>涉及工程部的质量、环境和职业健康安全</w:t>
            </w:r>
            <w:r w:rsidR="009C3AF7" w:rsidRPr="00BB6546">
              <w:rPr>
                <w:rFonts w:hint="eastAsia"/>
                <w:color w:val="000000"/>
                <w:szCs w:val="21"/>
              </w:rPr>
              <w:t>管理目标</w:t>
            </w:r>
            <w:r>
              <w:rPr>
                <w:rFonts w:hint="eastAsia"/>
                <w:color w:val="000000"/>
                <w:szCs w:val="21"/>
              </w:rPr>
              <w:t>及完成情况</w:t>
            </w:r>
            <w:r w:rsidR="00411CE7">
              <w:rPr>
                <w:rFonts w:hint="eastAsia"/>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4111"/>
              <w:gridCol w:w="1559"/>
            </w:tblGrid>
            <w:tr w:rsidR="00411CE7" w14:paraId="10A0C0E3" w14:textId="77777777" w:rsidTr="00411CE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6EF10BEB" w14:textId="77777777" w:rsidR="00411CE7" w:rsidRDefault="00411CE7" w:rsidP="00411CE7">
                  <w:pPr>
                    <w:spacing w:line="400" w:lineRule="exact"/>
                    <w:rPr>
                      <w:rFonts w:ascii="黑体" w:eastAsia="黑体" w:hAnsi="黑体" w:cs="黑体"/>
                      <w:bCs/>
                      <w:color w:val="000000"/>
                      <w:szCs w:val="21"/>
                    </w:rPr>
                  </w:pPr>
                  <w:r>
                    <w:rPr>
                      <w:rFonts w:ascii="黑体" w:eastAsia="黑体" w:hAnsi="黑体" w:cs="黑体" w:hint="eastAsia"/>
                      <w:bCs/>
                      <w:color w:val="000000"/>
                      <w:szCs w:val="21"/>
                    </w:rPr>
                    <w:t>1.故障处理及时率≥99%</w:t>
                  </w:r>
                </w:p>
              </w:tc>
              <w:tc>
                <w:tcPr>
                  <w:tcW w:w="4111" w:type="dxa"/>
                  <w:tcBorders>
                    <w:top w:val="single" w:sz="4" w:space="0" w:color="auto"/>
                    <w:left w:val="single" w:sz="4" w:space="0" w:color="auto"/>
                    <w:bottom w:val="single" w:sz="4" w:space="0" w:color="auto"/>
                    <w:right w:val="single" w:sz="4" w:space="0" w:color="auto"/>
                  </w:tcBorders>
                  <w:vAlign w:val="center"/>
                </w:tcPr>
                <w:p w14:paraId="3063221F" w14:textId="77777777" w:rsidR="00411CE7" w:rsidRDefault="00411CE7" w:rsidP="00411CE7">
                  <w:pPr>
                    <w:pStyle w:val="a9"/>
                    <w:tabs>
                      <w:tab w:val="right" w:pos="4073"/>
                    </w:tabs>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及时率＝处理次数÷处理总数×100%</w:t>
                  </w:r>
                </w:p>
              </w:tc>
              <w:tc>
                <w:tcPr>
                  <w:tcW w:w="1559" w:type="dxa"/>
                  <w:tcBorders>
                    <w:top w:val="single" w:sz="4" w:space="0" w:color="auto"/>
                    <w:left w:val="single" w:sz="4" w:space="0" w:color="auto"/>
                    <w:bottom w:val="single" w:sz="4" w:space="0" w:color="auto"/>
                    <w:right w:val="single" w:sz="4" w:space="0" w:color="auto"/>
                  </w:tcBorders>
                  <w:vAlign w:val="center"/>
                </w:tcPr>
                <w:p w14:paraId="6620BA87" w14:textId="1BAC3B1B" w:rsidR="00411CE7" w:rsidRDefault="00411CE7" w:rsidP="00411CE7">
                  <w:pPr>
                    <w:spacing w:beforeLines="15" w:before="46" w:afterLines="15" w:after="46" w:line="0" w:lineRule="atLeast"/>
                    <w:jc w:val="center"/>
                    <w:rPr>
                      <w:rFonts w:ascii="黑体" w:eastAsia="黑体" w:hAnsi="黑体" w:cs="黑体"/>
                      <w:bCs/>
                      <w:color w:val="000000"/>
                      <w:szCs w:val="21"/>
                    </w:rPr>
                  </w:pPr>
                  <w:r>
                    <w:rPr>
                      <w:rFonts w:ascii="黑体" w:eastAsia="黑体" w:hAnsi="黑体" w:cs="黑体" w:hint="eastAsia"/>
                      <w:bCs/>
                      <w:color w:val="000000"/>
                      <w:szCs w:val="21"/>
                    </w:rPr>
                    <w:t>100%</w:t>
                  </w:r>
                </w:p>
              </w:tc>
            </w:tr>
            <w:tr w:rsidR="00411CE7" w14:paraId="4FE57F40" w14:textId="77777777" w:rsidTr="00411CE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021470E7" w14:textId="77777777" w:rsidR="00411CE7" w:rsidRDefault="00411CE7" w:rsidP="00411CE7">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2设备完好率</w:t>
                  </w:r>
                  <w:r>
                    <w:rPr>
                      <w:rFonts w:ascii="黑体" w:eastAsia="黑体" w:hAnsi="黑体" w:cs="黑体" w:hint="eastAsia"/>
                      <w:b/>
                      <w:color w:val="000000"/>
                      <w:sz w:val="21"/>
                      <w:szCs w:val="21"/>
                    </w:rPr>
                    <w:t>≥98%</w:t>
                  </w:r>
                </w:p>
              </w:tc>
              <w:tc>
                <w:tcPr>
                  <w:tcW w:w="4111" w:type="dxa"/>
                  <w:tcBorders>
                    <w:top w:val="single" w:sz="4" w:space="0" w:color="auto"/>
                    <w:left w:val="single" w:sz="4" w:space="0" w:color="auto"/>
                    <w:bottom w:val="single" w:sz="4" w:space="0" w:color="auto"/>
                    <w:right w:val="single" w:sz="4" w:space="0" w:color="auto"/>
                  </w:tcBorders>
                  <w:vAlign w:val="center"/>
                </w:tcPr>
                <w:p w14:paraId="653BF661" w14:textId="77777777" w:rsidR="00411CE7" w:rsidRDefault="00411CE7" w:rsidP="00411CE7">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完好率＝设备总数÷完好设备×100%</w:t>
                  </w:r>
                </w:p>
              </w:tc>
              <w:tc>
                <w:tcPr>
                  <w:tcW w:w="1559" w:type="dxa"/>
                  <w:tcBorders>
                    <w:top w:val="single" w:sz="4" w:space="0" w:color="auto"/>
                    <w:left w:val="single" w:sz="4" w:space="0" w:color="auto"/>
                    <w:bottom w:val="single" w:sz="4" w:space="0" w:color="auto"/>
                    <w:right w:val="single" w:sz="4" w:space="0" w:color="auto"/>
                  </w:tcBorders>
                  <w:vAlign w:val="center"/>
                </w:tcPr>
                <w:p w14:paraId="4867C460" w14:textId="39642A9D" w:rsidR="00411CE7" w:rsidRDefault="00411CE7" w:rsidP="00411CE7">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100%</w:t>
                  </w:r>
                </w:p>
              </w:tc>
            </w:tr>
            <w:tr w:rsidR="00893291" w14:paraId="4B422AAF" w14:textId="77777777" w:rsidTr="00411CE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324F9510"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3.计量器具</w:t>
                  </w:r>
                  <w:proofErr w:type="gramStart"/>
                  <w:r>
                    <w:rPr>
                      <w:rFonts w:ascii="黑体" w:eastAsia="黑体" w:hAnsi="黑体" w:cs="黑体" w:hint="eastAsia"/>
                      <w:bCs/>
                      <w:color w:val="000000"/>
                      <w:sz w:val="21"/>
                      <w:szCs w:val="21"/>
                    </w:rPr>
                    <w:t>检定率</w:t>
                  </w:r>
                  <w:proofErr w:type="gramEnd"/>
                  <w:r>
                    <w:rPr>
                      <w:rFonts w:ascii="黑体" w:eastAsia="黑体" w:hAnsi="黑体" w:cs="黑体" w:hint="eastAsia"/>
                      <w:bCs/>
                      <w:color w:val="000000"/>
                      <w:sz w:val="21"/>
                      <w:szCs w:val="21"/>
                    </w:rPr>
                    <w:t>≥100%</w:t>
                  </w:r>
                </w:p>
              </w:tc>
              <w:tc>
                <w:tcPr>
                  <w:tcW w:w="4111" w:type="dxa"/>
                  <w:tcBorders>
                    <w:top w:val="single" w:sz="4" w:space="0" w:color="auto"/>
                    <w:left w:val="single" w:sz="4" w:space="0" w:color="auto"/>
                    <w:bottom w:val="single" w:sz="4" w:space="0" w:color="auto"/>
                    <w:right w:val="single" w:sz="4" w:space="0" w:color="auto"/>
                  </w:tcBorders>
                  <w:vAlign w:val="center"/>
                </w:tcPr>
                <w:p w14:paraId="32166659" w14:textId="3FE95CFB"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0612E83" w14:textId="77777777"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100%</w:t>
                  </w:r>
                </w:p>
              </w:tc>
            </w:tr>
            <w:tr w:rsidR="00893291" w14:paraId="1376344C" w14:textId="77777777" w:rsidTr="00411CE7">
              <w:trPr>
                <w:cantSplit/>
                <w:trHeight w:val="90"/>
              </w:trPr>
              <w:tc>
                <w:tcPr>
                  <w:tcW w:w="3701" w:type="dxa"/>
                  <w:tcBorders>
                    <w:top w:val="single" w:sz="4" w:space="0" w:color="auto"/>
                    <w:left w:val="single" w:sz="4" w:space="0" w:color="auto"/>
                    <w:bottom w:val="single" w:sz="4" w:space="0" w:color="auto"/>
                    <w:right w:val="single" w:sz="4" w:space="0" w:color="auto"/>
                  </w:tcBorders>
                  <w:vAlign w:val="center"/>
                </w:tcPr>
                <w:p w14:paraId="446C6646" w14:textId="77777777" w:rsidR="00893291" w:rsidRDefault="00893291" w:rsidP="00893291">
                  <w:pPr>
                    <w:spacing w:line="400" w:lineRule="exact"/>
                    <w:rPr>
                      <w:rFonts w:ascii="黑体" w:eastAsia="黑体" w:hAnsi="黑体" w:cs="黑体"/>
                      <w:bCs/>
                      <w:color w:val="000000"/>
                      <w:szCs w:val="21"/>
                    </w:rPr>
                  </w:pPr>
                  <w:r>
                    <w:rPr>
                      <w:rFonts w:ascii="黑体" w:eastAsia="黑体" w:hAnsi="黑体" w:cs="黑体" w:hint="eastAsia"/>
                      <w:bCs/>
                      <w:color w:val="000000"/>
                      <w:szCs w:val="21"/>
                    </w:rPr>
                    <w:t>4.项目完成及时率≥99%</w:t>
                  </w:r>
                </w:p>
              </w:tc>
              <w:tc>
                <w:tcPr>
                  <w:tcW w:w="4111" w:type="dxa"/>
                  <w:tcBorders>
                    <w:top w:val="single" w:sz="4" w:space="0" w:color="auto"/>
                    <w:left w:val="single" w:sz="4" w:space="0" w:color="auto"/>
                    <w:bottom w:val="single" w:sz="4" w:space="0" w:color="auto"/>
                    <w:right w:val="single" w:sz="4" w:space="0" w:color="auto"/>
                  </w:tcBorders>
                  <w:vAlign w:val="center"/>
                </w:tcPr>
                <w:p w14:paraId="0D9C5816"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及时率＝完成总数÷任务总数×100%</w:t>
                  </w:r>
                </w:p>
              </w:tc>
              <w:tc>
                <w:tcPr>
                  <w:tcW w:w="1559" w:type="dxa"/>
                  <w:tcBorders>
                    <w:top w:val="single" w:sz="4" w:space="0" w:color="auto"/>
                    <w:left w:val="single" w:sz="4" w:space="0" w:color="auto"/>
                    <w:bottom w:val="single" w:sz="4" w:space="0" w:color="auto"/>
                    <w:right w:val="single" w:sz="4" w:space="0" w:color="auto"/>
                  </w:tcBorders>
                  <w:vAlign w:val="center"/>
                </w:tcPr>
                <w:p w14:paraId="41EBF080" w14:textId="52C39E87" w:rsidR="00893291" w:rsidRDefault="00893291" w:rsidP="00893291">
                  <w:pPr>
                    <w:spacing w:beforeLines="15" w:before="46" w:afterLines="15" w:after="46" w:line="0" w:lineRule="atLeast"/>
                    <w:jc w:val="center"/>
                    <w:rPr>
                      <w:rFonts w:ascii="黑体" w:eastAsia="黑体" w:hAnsi="黑体" w:cs="黑体"/>
                      <w:bCs/>
                      <w:color w:val="000000"/>
                      <w:szCs w:val="21"/>
                    </w:rPr>
                  </w:pPr>
                  <w:r>
                    <w:rPr>
                      <w:rFonts w:ascii="黑体" w:eastAsia="黑体" w:hAnsi="黑体" w:cs="黑体" w:hint="eastAsia"/>
                      <w:bCs/>
                      <w:color w:val="000000"/>
                      <w:szCs w:val="21"/>
                    </w:rPr>
                    <w:t>100%</w:t>
                  </w:r>
                </w:p>
              </w:tc>
            </w:tr>
            <w:tr w:rsidR="00893291" w14:paraId="0CF5E0CE" w14:textId="77777777" w:rsidTr="00411CE7">
              <w:trPr>
                <w:cantSplit/>
                <w:trHeight w:val="90"/>
              </w:trPr>
              <w:tc>
                <w:tcPr>
                  <w:tcW w:w="3701" w:type="dxa"/>
                  <w:tcBorders>
                    <w:top w:val="single" w:sz="4" w:space="0" w:color="auto"/>
                    <w:left w:val="single" w:sz="4" w:space="0" w:color="auto"/>
                    <w:bottom w:val="single" w:sz="4" w:space="0" w:color="auto"/>
                    <w:right w:val="single" w:sz="4" w:space="0" w:color="auto"/>
                  </w:tcBorders>
                  <w:vAlign w:val="center"/>
                </w:tcPr>
                <w:p w14:paraId="38C0FA43" w14:textId="77777777" w:rsidR="00893291" w:rsidRDefault="00893291" w:rsidP="00893291">
                  <w:pPr>
                    <w:spacing w:line="400" w:lineRule="exact"/>
                    <w:rPr>
                      <w:rFonts w:ascii="黑体" w:eastAsia="黑体" w:hAnsi="黑体" w:cs="黑体"/>
                      <w:bCs/>
                      <w:color w:val="000000"/>
                      <w:szCs w:val="21"/>
                    </w:rPr>
                  </w:pPr>
                  <w:r>
                    <w:rPr>
                      <w:rFonts w:ascii="黑体" w:eastAsia="黑体" w:hAnsi="黑体" w:cs="黑体" w:hint="eastAsia"/>
                      <w:szCs w:val="21"/>
                    </w:rPr>
                    <w:t>5．办公场所分类处理各类废弃物，有专门收集箱并标识，回收处理率≥99%.</w:t>
                  </w:r>
                </w:p>
              </w:tc>
              <w:tc>
                <w:tcPr>
                  <w:tcW w:w="4111" w:type="dxa"/>
                  <w:tcBorders>
                    <w:top w:val="single" w:sz="4" w:space="0" w:color="auto"/>
                    <w:left w:val="single" w:sz="4" w:space="0" w:color="auto"/>
                    <w:bottom w:val="single" w:sz="4" w:space="0" w:color="auto"/>
                    <w:right w:val="single" w:sz="4" w:space="0" w:color="auto"/>
                  </w:tcBorders>
                  <w:vAlign w:val="center"/>
                </w:tcPr>
                <w:p w14:paraId="5E4DAE16"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处理率＝应回收处理总数÷处理率×100%</w:t>
                  </w:r>
                </w:p>
              </w:tc>
              <w:tc>
                <w:tcPr>
                  <w:tcW w:w="1559" w:type="dxa"/>
                  <w:tcBorders>
                    <w:top w:val="single" w:sz="4" w:space="0" w:color="auto"/>
                    <w:left w:val="single" w:sz="4" w:space="0" w:color="auto"/>
                    <w:bottom w:val="single" w:sz="4" w:space="0" w:color="auto"/>
                    <w:right w:val="single" w:sz="4" w:space="0" w:color="auto"/>
                  </w:tcBorders>
                  <w:vAlign w:val="center"/>
                </w:tcPr>
                <w:p w14:paraId="651C6259" w14:textId="35A5848C"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100%</w:t>
                  </w:r>
                </w:p>
              </w:tc>
            </w:tr>
            <w:tr w:rsidR="00893291" w14:paraId="6694220E" w14:textId="77777777" w:rsidTr="00411CE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4FBDE499" w14:textId="77777777" w:rsidR="00893291" w:rsidRDefault="00893291" w:rsidP="00893291">
                  <w:pPr>
                    <w:spacing w:line="400" w:lineRule="exact"/>
                    <w:rPr>
                      <w:rFonts w:ascii="黑体" w:eastAsia="黑体" w:hAnsi="黑体" w:cs="黑体"/>
                      <w:bCs/>
                      <w:color w:val="000000"/>
                      <w:szCs w:val="21"/>
                    </w:rPr>
                  </w:pPr>
                  <w:r>
                    <w:rPr>
                      <w:rFonts w:ascii="黑体" w:eastAsia="黑体" w:hAnsi="黑体" w:cs="黑体" w:hint="eastAsia"/>
                      <w:szCs w:val="21"/>
                    </w:rPr>
                    <w:t>6.废弃物</w:t>
                  </w:r>
                  <w:proofErr w:type="gramStart"/>
                  <w:r>
                    <w:rPr>
                      <w:rFonts w:ascii="黑体" w:eastAsia="黑体" w:hAnsi="黑体" w:cs="黑体" w:hint="eastAsia"/>
                      <w:szCs w:val="21"/>
                    </w:rPr>
                    <w:t>请回收</w:t>
                  </w:r>
                  <w:proofErr w:type="gramEnd"/>
                  <w:r>
                    <w:rPr>
                      <w:rFonts w:ascii="黑体" w:eastAsia="黑体" w:hAnsi="黑体" w:cs="黑体" w:hint="eastAsia"/>
                      <w:szCs w:val="21"/>
                    </w:rPr>
                    <w:t>部门清运及时率100%</w:t>
                  </w:r>
                </w:p>
              </w:tc>
              <w:tc>
                <w:tcPr>
                  <w:tcW w:w="4111" w:type="dxa"/>
                  <w:tcBorders>
                    <w:top w:val="single" w:sz="4" w:space="0" w:color="auto"/>
                    <w:left w:val="single" w:sz="4" w:space="0" w:color="auto"/>
                    <w:bottom w:val="single" w:sz="4" w:space="0" w:color="auto"/>
                    <w:right w:val="single" w:sz="4" w:space="0" w:color="auto"/>
                  </w:tcBorders>
                  <w:vAlign w:val="center"/>
                </w:tcPr>
                <w:p w14:paraId="42F7B067"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及时率＝应清运总数÷清运次数×100%</w:t>
                  </w:r>
                </w:p>
              </w:tc>
              <w:tc>
                <w:tcPr>
                  <w:tcW w:w="1559" w:type="dxa"/>
                  <w:tcBorders>
                    <w:top w:val="single" w:sz="4" w:space="0" w:color="auto"/>
                    <w:left w:val="single" w:sz="4" w:space="0" w:color="auto"/>
                    <w:bottom w:val="single" w:sz="4" w:space="0" w:color="auto"/>
                    <w:right w:val="single" w:sz="4" w:space="0" w:color="auto"/>
                  </w:tcBorders>
                  <w:vAlign w:val="center"/>
                </w:tcPr>
                <w:p w14:paraId="33372BB2" w14:textId="29DAD118"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100%</w:t>
                  </w:r>
                </w:p>
              </w:tc>
            </w:tr>
            <w:tr w:rsidR="00893291" w14:paraId="52172131" w14:textId="77777777" w:rsidTr="00411CE7">
              <w:trPr>
                <w:cantSplit/>
                <w:trHeight w:val="70"/>
              </w:trPr>
              <w:tc>
                <w:tcPr>
                  <w:tcW w:w="3701" w:type="dxa"/>
                  <w:vAlign w:val="center"/>
                </w:tcPr>
                <w:p w14:paraId="5BEB5D7C" w14:textId="77777777" w:rsidR="00893291" w:rsidRDefault="00893291" w:rsidP="00893291">
                  <w:pPr>
                    <w:spacing w:line="400" w:lineRule="exact"/>
                    <w:rPr>
                      <w:rFonts w:ascii="黑体" w:eastAsia="黑体" w:hAnsi="黑体" w:cs="黑体"/>
                      <w:bCs/>
                      <w:color w:val="000000"/>
                      <w:szCs w:val="21"/>
                    </w:rPr>
                  </w:pPr>
                  <w:r>
                    <w:rPr>
                      <w:rFonts w:ascii="黑体" w:eastAsia="黑体" w:hAnsi="黑体" w:cs="黑体" w:hint="eastAsia"/>
                      <w:szCs w:val="21"/>
                    </w:rPr>
                    <w:t>7.职业病发生率0</w:t>
                  </w:r>
                </w:p>
              </w:tc>
              <w:tc>
                <w:tcPr>
                  <w:tcW w:w="4111" w:type="dxa"/>
                  <w:vAlign w:val="center"/>
                </w:tcPr>
                <w:p w14:paraId="6F6E3530"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发生率＝发生总数÷发生次数×100%</w:t>
                  </w:r>
                </w:p>
              </w:tc>
              <w:tc>
                <w:tcPr>
                  <w:tcW w:w="1559" w:type="dxa"/>
                  <w:vAlign w:val="center"/>
                </w:tcPr>
                <w:p w14:paraId="71FB55CA" w14:textId="77777777"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0</w:t>
                  </w:r>
                </w:p>
              </w:tc>
            </w:tr>
            <w:tr w:rsidR="00893291" w14:paraId="6F56424D" w14:textId="77777777" w:rsidTr="00411CE7">
              <w:trPr>
                <w:cantSplit/>
                <w:trHeight w:val="70"/>
              </w:trPr>
              <w:tc>
                <w:tcPr>
                  <w:tcW w:w="3701" w:type="dxa"/>
                  <w:vAlign w:val="center"/>
                </w:tcPr>
                <w:p w14:paraId="6F34823E" w14:textId="7049886D" w:rsidR="00893291" w:rsidRDefault="00893291" w:rsidP="00893291">
                  <w:pPr>
                    <w:spacing w:line="400"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szCs w:val="21"/>
                    </w:rPr>
                    <w:t>.</w:t>
                  </w:r>
                  <w:r w:rsidRPr="00D5752A">
                    <w:rPr>
                      <w:rFonts w:ascii="黑体" w:eastAsia="黑体" w:hAnsi="黑体" w:cs="黑体" w:hint="eastAsia"/>
                      <w:szCs w:val="21"/>
                    </w:rPr>
                    <w:t>防护用品使用率100%</w:t>
                  </w:r>
                </w:p>
              </w:tc>
              <w:tc>
                <w:tcPr>
                  <w:tcW w:w="4111" w:type="dxa"/>
                  <w:vAlign w:val="center"/>
                </w:tcPr>
                <w:p w14:paraId="4C758267"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p>
              </w:tc>
              <w:tc>
                <w:tcPr>
                  <w:tcW w:w="1559" w:type="dxa"/>
                  <w:vAlign w:val="center"/>
                </w:tcPr>
                <w:p w14:paraId="53188940" w14:textId="7FBDAEE1"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w:t>
                  </w:r>
                  <w:r>
                    <w:rPr>
                      <w:rFonts w:ascii="黑体" w:eastAsia="黑体" w:hAnsi="黑体" w:cs="黑体"/>
                      <w:bCs/>
                      <w:color w:val="000000"/>
                      <w:sz w:val="21"/>
                      <w:szCs w:val="21"/>
                    </w:rPr>
                    <w:t>00</w:t>
                  </w:r>
                  <w:r>
                    <w:rPr>
                      <w:rFonts w:ascii="黑体" w:eastAsia="黑体" w:hAnsi="黑体" w:cs="黑体" w:hint="eastAsia"/>
                      <w:bCs/>
                      <w:color w:val="000000"/>
                      <w:sz w:val="21"/>
                      <w:szCs w:val="21"/>
                    </w:rPr>
                    <w:t>%</w:t>
                  </w:r>
                </w:p>
              </w:tc>
            </w:tr>
          </w:tbl>
          <w:p w14:paraId="714CC3F0" w14:textId="10249A68" w:rsidR="009C3AF7" w:rsidRPr="00BB6546" w:rsidRDefault="009C3AF7" w:rsidP="00893291">
            <w:pPr>
              <w:snapToGrid w:val="0"/>
              <w:rPr>
                <w:color w:val="000000"/>
                <w:szCs w:val="21"/>
              </w:rPr>
            </w:pPr>
          </w:p>
          <w:p w14:paraId="5EC5E455" w14:textId="7A40E0EE" w:rsidR="009C3AF7" w:rsidRPr="00A07938" w:rsidRDefault="009C3AF7" w:rsidP="00893291">
            <w:pPr>
              <w:snapToGrid w:val="0"/>
              <w:ind w:firstLineChars="200" w:firstLine="420"/>
              <w:rPr>
                <w:color w:val="000000"/>
                <w:szCs w:val="21"/>
                <w:highlight w:val="yellow"/>
              </w:rPr>
            </w:pPr>
            <w:r w:rsidRPr="00BB6546">
              <w:rPr>
                <w:rFonts w:hint="eastAsia"/>
                <w:color w:val="000000"/>
                <w:szCs w:val="21"/>
              </w:rPr>
              <w:t>目标可测量，与公司方针一致。</w:t>
            </w:r>
            <w:r w:rsidR="00893291">
              <w:rPr>
                <w:rFonts w:hint="eastAsia"/>
                <w:color w:val="000000"/>
                <w:szCs w:val="21"/>
              </w:rPr>
              <w:t>根据提供的数据显示，</w:t>
            </w:r>
            <w:r w:rsidRPr="00BB6546">
              <w:rPr>
                <w:rFonts w:hint="eastAsia"/>
                <w:color w:val="000000"/>
                <w:szCs w:val="21"/>
              </w:rPr>
              <w:t>以上管理目标已全部完成，考核：</w:t>
            </w:r>
            <w:r w:rsidR="00893291">
              <w:rPr>
                <w:rFonts w:hint="eastAsia"/>
                <w:color w:val="000000"/>
                <w:szCs w:val="21"/>
              </w:rPr>
              <w:t>潘菲</w:t>
            </w:r>
            <w:r>
              <w:rPr>
                <w:rFonts w:hint="eastAsia"/>
                <w:color w:val="000000"/>
                <w:szCs w:val="21"/>
              </w:rPr>
              <w:t xml:space="preserve"> </w:t>
            </w:r>
            <w:r>
              <w:rPr>
                <w:color w:val="000000"/>
                <w:szCs w:val="21"/>
              </w:rPr>
              <w:t xml:space="preserve"> </w:t>
            </w:r>
            <w:r w:rsidRPr="00BB6546">
              <w:rPr>
                <w:rFonts w:hint="eastAsia"/>
                <w:color w:val="000000"/>
                <w:szCs w:val="21"/>
              </w:rPr>
              <w:t>审批：</w:t>
            </w:r>
            <w:r w:rsidR="00FD12F5">
              <w:rPr>
                <w:rFonts w:hint="eastAsia"/>
                <w:color w:val="000000"/>
                <w:szCs w:val="21"/>
              </w:rPr>
              <w:t>陈学锋</w:t>
            </w:r>
            <w:r w:rsidRPr="00BB6546">
              <w:rPr>
                <w:rFonts w:hint="eastAsia"/>
                <w:color w:val="000000"/>
                <w:szCs w:val="21"/>
              </w:rPr>
              <w:t>。</w:t>
            </w:r>
          </w:p>
        </w:tc>
        <w:tc>
          <w:tcPr>
            <w:tcW w:w="1585" w:type="dxa"/>
          </w:tcPr>
          <w:p w14:paraId="68D5797A" w14:textId="77777777" w:rsidR="009C3AF7" w:rsidRDefault="009C3AF7" w:rsidP="009C3AF7">
            <w:r>
              <w:rPr>
                <w:rFonts w:hint="eastAsia"/>
              </w:rPr>
              <w:t>Y</w:t>
            </w:r>
          </w:p>
        </w:tc>
      </w:tr>
      <w:tr w:rsidR="009C3AF7" w14:paraId="3A6967EC" w14:textId="77777777" w:rsidTr="00EF7403">
        <w:trPr>
          <w:trHeight w:val="2110"/>
        </w:trPr>
        <w:tc>
          <w:tcPr>
            <w:tcW w:w="2160" w:type="dxa"/>
          </w:tcPr>
          <w:p w14:paraId="21E93526" w14:textId="77777777" w:rsidR="009C3AF7" w:rsidRDefault="009C3AF7" w:rsidP="009C3AF7">
            <w:pPr>
              <w:rPr>
                <w:rFonts w:ascii="宋体" w:hAnsi="宋体" w:cs="Arial"/>
                <w:szCs w:val="21"/>
              </w:rPr>
            </w:pPr>
            <w:r>
              <w:rPr>
                <w:rFonts w:ascii="宋体" w:hAnsi="宋体" w:cs="Arial" w:hint="eastAsia"/>
                <w:szCs w:val="21"/>
              </w:rPr>
              <w:lastRenderedPageBreak/>
              <w:t>环境因素/危险源辨识与评价</w:t>
            </w:r>
          </w:p>
          <w:p w14:paraId="48A6ABCE" w14:textId="024CAA4C" w:rsidR="0066443D" w:rsidRDefault="0066443D" w:rsidP="009C3AF7">
            <w:pPr>
              <w:rPr>
                <w:rFonts w:hint="eastAsia"/>
              </w:rPr>
            </w:pPr>
            <w:r>
              <w:rPr>
                <w:rFonts w:ascii="宋体" w:hAnsi="宋体" w:cs="Arial" w:hint="eastAsia"/>
                <w:szCs w:val="21"/>
              </w:rPr>
              <w:t>应对措施</w:t>
            </w:r>
          </w:p>
        </w:tc>
        <w:tc>
          <w:tcPr>
            <w:tcW w:w="960" w:type="dxa"/>
          </w:tcPr>
          <w:p w14:paraId="3D19C924" w14:textId="522DE440" w:rsidR="009C3AF7" w:rsidRDefault="00F67463" w:rsidP="009C3AF7">
            <w:pPr>
              <w:rPr>
                <w:rFonts w:ascii="宋体" w:hAnsi="宋体" w:cs="Arial"/>
                <w:szCs w:val="21"/>
              </w:rPr>
            </w:pPr>
            <w:r>
              <w:rPr>
                <w:rFonts w:ascii="宋体" w:hAnsi="宋体" w:cs="Arial"/>
                <w:szCs w:val="21"/>
              </w:rPr>
              <w:t>EO</w:t>
            </w:r>
          </w:p>
          <w:p w14:paraId="497EF5DC" w14:textId="77777777" w:rsidR="009C3AF7" w:rsidRDefault="009C3AF7" w:rsidP="009C3AF7">
            <w:pPr>
              <w:rPr>
                <w:rFonts w:ascii="宋体" w:hAnsi="宋体" w:cs="Arial"/>
                <w:szCs w:val="21"/>
              </w:rPr>
            </w:pPr>
            <w:r>
              <w:rPr>
                <w:rFonts w:ascii="宋体" w:hAnsi="宋体" w:cs="Arial" w:hint="eastAsia"/>
                <w:szCs w:val="21"/>
              </w:rPr>
              <w:t>6.1.2</w:t>
            </w:r>
          </w:p>
          <w:p w14:paraId="2146329C" w14:textId="3303C315" w:rsidR="0066443D" w:rsidRDefault="0066443D" w:rsidP="009C3AF7">
            <w:pPr>
              <w:rPr>
                <w:rFonts w:ascii="宋体" w:hAnsi="宋体" w:cs="Arial"/>
                <w:szCs w:val="21"/>
              </w:rPr>
            </w:pPr>
            <w:r>
              <w:rPr>
                <w:rFonts w:ascii="宋体" w:hAnsi="宋体" w:cs="Arial" w:hint="eastAsia"/>
                <w:szCs w:val="21"/>
              </w:rPr>
              <w:t>E</w:t>
            </w:r>
            <w:r>
              <w:rPr>
                <w:rFonts w:ascii="宋体" w:hAnsi="宋体" w:cs="Arial"/>
                <w:szCs w:val="21"/>
              </w:rPr>
              <w:t>O6.1.4</w:t>
            </w:r>
          </w:p>
        </w:tc>
        <w:tc>
          <w:tcPr>
            <w:tcW w:w="10004" w:type="dxa"/>
            <w:vAlign w:val="center"/>
          </w:tcPr>
          <w:p w14:paraId="1D105DEB" w14:textId="00D9B3FC" w:rsidR="009C3AF7" w:rsidRDefault="009C3AF7" w:rsidP="009C3AF7">
            <w:pPr>
              <w:spacing w:line="280" w:lineRule="exact"/>
              <w:ind w:firstLineChars="200" w:firstLine="420"/>
              <w:rPr>
                <w:szCs w:val="21"/>
              </w:rPr>
            </w:pPr>
            <w:r>
              <w:rPr>
                <w:rFonts w:hint="eastAsia"/>
                <w:szCs w:val="21"/>
              </w:rPr>
              <w:t>1)</w:t>
            </w:r>
            <w:r>
              <w:rPr>
                <w:rFonts w:hint="eastAsia"/>
                <w:szCs w:val="21"/>
              </w:rPr>
              <w:t>提供《</w:t>
            </w:r>
            <w:r w:rsidR="002D1F1C" w:rsidRPr="002D1F1C">
              <w:rPr>
                <w:rFonts w:hint="eastAsia"/>
                <w:szCs w:val="21"/>
              </w:rPr>
              <w:t>环境因素识别与评价管理程序</w:t>
            </w:r>
            <w:r>
              <w:rPr>
                <w:rFonts w:hint="eastAsia"/>
                <w:szCs w:val="21"/>
              </w:rPr>
              <w:t>》用以指导进行环境因素的识别、登记评价，以确定重要环境因素以及对环境因素的定期更新，环境因素的识别和确定考虑生命周期观点。</w:t>
            </w:r>
          </w:p>
          <w:p w14:paraId="17EFD2A5" w14:textId="71EEF6A2" w:rsidR="009C3AF7" w:rsidRDefault="009C3AF7" w:rsidP="009C3AF7">
            <w:pPr>
              <w:rPr>
                <w:szCs w:val="21"/>
              </w:rPr>
            </w:pPr>
            <w:r>
              <w:rPr>
                <w:rFonts w:hint="eastAsia"/>
                <w:szCs w:val="21"/>
              </w:rPr>
              <w:t>提供了《</w:t>
            </w:r>
            <w:r w:rsidR="002D1F1C" w:rsidRPr="002D1F1C">
              <w:rPr>
                <w:rFonts w:hint="eastAsia"/>
                <w:szCs w:val="21"/>
              </w:rPr>
              <w:t>环境因素识别评价表</w:t>
            </w:r>
            <w:r>
              <w:rPr>
                <w:rFonts w:hint="eastAsia"/>
                <w:szCs w:val="21"/>
              </w:rPr>
              <w:t>》，识别的环境因素标明时态、状态和对环境的影响；经查阅识别出对在</w:t>
            </w:r>
            <w:r w:rsidR="002D1F1C">
              <w:rPr>
                <w:rFonts w:hint="eastAsia"/>
                <w:szCs w:val="21"/>
              </w:rPr>
              <w:t>公共区域的</w:t>
            </w:r>
            <w:r>
              <w:rPr>
                <w:rFonts w:hint="eastAsia"/>
                <w:szCs w:val="21"/>
              </w:rPr>
              <w:t>办公活动中产生的水、电等消耗、噪声的产生、污水排放、</w:t>
            </w:r>
            <w:r w:rsidR="002D1F1C">
              <w:rPr>
                <w:rFonts w:hint="eastAsia"/>
                <w:szCs w:val="21"/>
              </w:rPr>
              <w:t>车辆使用过程的噪音、尾气、油料、配电间油剂泄露、签在火灾；安全施工现场的水电材料等消耗、废弃材料手套口罩等产生、机械噪音、防火不当产生火灾、机械</w:t>
            </w:r>
            <w:r w:rsidR="002D1F1C">
              <w:rPr>
                <w:rFonts w:hint="eastAsia"/>
                <w:szCs w:val="21"/>
              </w:rPr>
              <w:t>/</w:t>
            </w:r>
            <w:r w:rsidR="002D1F1C">
              <w:rPr>
                <w:rFonts w:hint="eastAsia"/>
                <w:szCs w:val="21"/>
              </w:rPr>
              <w:t>车辆尾气排放、焊渣、设备润滑油排放、含油废弃物的排放</w:t>
            </w:r>
            <w:r>
              <w:rPr>
                <w:rFonts w:hint="eastAsia"/>
                <w:szCs w:val="21"/>
              </w:rPr>
              <w:t>等环境因素及考虑到环境管理体系发生变更时可能产生的环境因素。编制：</w:t>
            </w:r>
            <w:r w:rsidR="002D1F1C">
              <w:rPr>
                <w:rFonts w:hint="eastAsia"/>
                <w:szCs w:val="21"/>
              </w:rPr>
              <w:t>办公室</w:t>
            </w:r>
            <w:r w:rsidR="006350F0">
              <w:rPr>
                <w:rFonts w:hint="eastAsia"/>
                <w:szCs w:val="21"/>
              </w:rPr>
              <w:t>；</w:t>
            </w:r>
            <w:r>
              <w:rPr>
                <w:rFonts w:hint="eastAsia"/>
                <w:szCs w:val="21"/>
              </w:rPr>
              <w:t>审批：</w:t>
            </w:r>
            <w:r w:rsidR="00FD12F5">
              <w:rPr>
                <w:rFonts w:hint="eastAsia"/>
                <w:szCs w:val="21"/>
              </w:rPr>
              <w:t>陈学锋</w:t>
            </w:r>
            <w:r w:rsidR="006350F0">
              <w:rPr>
                <w:rFonts w:hint="eastAsia"/>
                <w:szCs w:val="21"/>
              </w:rPr>
              <w:t>；</w:t>
            </w:r>
            <w:r>
              <w:rPr>
                <w:rFonts w:hint="eastAsia"/>
                <w:szCs w:val="21"/>
              </w:rPr>
              <w:t>日期：</w:t>
            </w:r>
            <w:r w:rsidR="002D1F1C">
              <w:rPr>
                <w:szCs w:val="21"/>
              </w:rPr>
              <w:t>2020.4.27</w:t>
            </w:r>
            <w:r w:rsidR="006350F0">
              <w:rPr>
                <w:rFonts w:hint="eastAsia"/>
                <w:szCs w:val="21"/>
              </w:rPr>
              <w:t>。</w:t>
            </w:r>
            <w:r w:rsidR="006350F0" w:rsidRPr="006350F0">
              <w:rPr>
                <w:rFonts w:hint="eastAsia"/>
                <w:szCs w:val="21"/>
                <w:highlight w:val="yellow"/>
              </w:rPr>
              <w:t>但没有对储存过程中</w:t>
            </w:r>
            <w:r w:rsidR="007420C5">
              <w:rPr>
                <w:rFonts w:hint="eastAsia"/>
                <w:szCs w:val="21"/>
                <w:highlight w:val="yellow"/>
              </w:rPr>
              <w:t>化学品</w:t>
            </w:r>
            <w:r w:rsidR="007420C5">
              <w:rPr>
                <w:rFonts w:hint="eastAsia"/>
                <w:szCs w:val="21"/>
                <w:highlight w:val="yellow"/>
              </w:rPr>
              <w:t>/</w:t>
            </w:r>
            <w:r w:rsidR="007420C5">
              <w:rPr>
                <w:rFonts w:hint="eastAsia"/>
                <w:szCs w:val="21"/>
                <w:highlight w:val="yellow"/>
              </w:rPr>
              <w:t>危化品等楼</w:t>
            </w:r>
            <w:r w:rsidR="006350F0" w:rsidRPr="006350F0">
              <w:rPr>
                <w:rFonts w:hint="eastAsia"/>
                <w:szCs w:val="21"/>
                <w:highlight w:val="yellow"/>
              </w:rPr>
              <w:t>泄漏、</w:t>
            </w:r>
            <w:r w:rsidR="007420C5">
              <w:rPr>
                <w:rFonts w:hint="eastAsia"/>
                <w:szCs w:val="21"/>
                <w:highlight w:val="yellow"/>
              </w:rPr>
              <w:t>清洗</w:t>
            </w:r>
            <w:r w:rsidR="006350F0" w:rsidRPr="006350F0">
              <w:rPr>
                <w:rFonts w:hint="eastAsia"/>
                <w:szCs w:val="21"/>
                <w:highlight w:val="yellow"/>
              </w:rPr>
              <w:t>后废油处理等涉及的环境因素未进行识别。——</w:t>
            </w:r>
            <w:r w:rsidR="006350F0" w:rsidRPr="006350F0">
              <w:rPr>
                <w:rFonts w:hint="eastAsia"/>
                <w:szCs w:val="21"/>
                <w:highlight w:val="yellow"/>
              </w:rPr>
              <w:t>N</w:t>
            </w:r>
          </w:p>
          <w:p w14:paraId="60843A10" w14:textId="77777777" w:rsidR="00FD12F5" w:rsidRDefault="009C3AF7" w:rsidP="009C3AF7">
            <w:pPr>
              <w:spacing w:line="280" w:lineRule="exact"/>
              <w:ind w:firstLineChars="200" w:firstLine="420"/>
              <w:rPr>
                <w:szCs w:val="21"/>
              </w:rPr>
            </w:pPr>
            <w:r>
              <w:rPr>
                <w:rFonts w:hint="eastAsia"/>
                <w:szCs w:val="21"/>
              </w:rPr>
              <w:t>重要环境因素由行政部统计综合评分方法确定重要环境因素，提供了“重要环境因素清单”：本部门的重要环境因素：</w:t>
            </w:r>
          </w:p>
          <w:p w14:paraId="0033F2E7" w14:textId="63FA44D5" w:rsidR="00FD12F5" w:rsidRDefault="00FD12F5" w:rsidP="00FD12F5">
            <w:pPr>
              <w:pStyle w:val="ab"/>
              <w:numPr>
                <w:ilvl w:val="0"/>
                <w:numId w:val="1"/>
              </w:numPr>
              <w:spacing w:line="280" w:lineRule="exact"/>
              <w:ind w:firstLineChars="0"/>
            </w:pPr>
            <w:r w:rsidRPr="00FD12F5">
              <w:rPr>
                <w:rFonts w:hint="eastAsia"/>
                <w:szCs w:val="21"/>
              </w:rPr>
              <w:t>生活垃圾、施工作业时产生的</w:t>
            </w:r>
            <w:proofErr w:type="gramStart"/>
            <w:r w:rsidRPr="00FD12F5">
              <w:rPr>
                <w:rFonts w:hint="eastAsia"/>
                <w:szCs w:val="21"/>
              </w:rPr>
              <w:t>固废及废</w:t>
            </w:r>
            <w:proofErr w:type="gramEnd"/>
            <w:r w:rsidRPr="00FD12F5">
              <w:rPr>
                <w:rFonts w:hint="eastAsia"/>
                <w:szCs w:val="21"/>
              </w:rPr>
              <w:t>次品、</w:t>
            </w:r>
            <w:proofErr w:type="gramStart"/>
            <w:r w:rsidRPr="00FD12F5">
              <w:rPr>
                <w:szCs w:val="21"/>
              </w:rPr>
              <w:t>危废</w:t>
            </w:r>
            <w:r w:rsidRPr="00FD12F5">
              <w:rPr>
                <w:rFonts w:hint="eastAsia"/>
                <w:szCs w:val="21"/>
              </w:rPr>
              <w:t>的</w:t>
            </w:r>
            <w:proofErr w:type="gramEnd"/>
            <w:r w:rsidRPr="00FD12F5">
              <w:rPr>
                <w:rFonts w:hint="eastAsia"/>
                <w:szCs w:val="21"/>
              </w:rPr>
              <w:t>产生</w:t>
            </w:r>
            <w:r>
              <w:rPr>
                <w:rFonts w:hint="eastAsia"/>
              </w:rPr>
              <w:t>（废弃墨盒</w:t>
            </w:r>
            <w:r>
              <w:rPr>
                <w:rFonts w:hint="eastAsia"/>
              </w:rPr>
              <w:t>/</w:t>
            </w:r>
            <w:r>
              <w:rPr>
                <w:rFonts w:hint="eastAsia"/>
              </w:rPr>
              <w:t>晒鼓、废电池、等）；</w:t>
            </w:r>
          </w:p>
          <w:p w14:paraId="14821F41" w14:textId="77777777" w:rsidR="00FD12F5" w:rsidRPr="00FD12F5" w:rsidRDefault="00FD12F5" w:rsidP="00FD12F5">
            <w:pPr>
              <w:pStyle w:val="ab"/>
              <w:numPr>
                <w:ilvl w:val="0"/>
                <w:numId w:val="1"/>
              </w:numPr>
              <w:spacing w:line="280" w:lineRule="exact"/>
              <w:ind w:firstLineChars="0"/>
              <w:rPr>
                <w:szCs w:val="21"/>
              </w:rPr>
            </w:pPr>
            <w:r w:rsidRPr="00FD12F5">
              <w:rPr>
                <w:rFonts w:hint="eastAsia"/>
                <w:bCs/>
              </w:rPr>
              <w:t>用电超出负荷、线路老化等</w:t>
            </w:r>
            <w:r>
              <w:rPr>
                <w:rFonts w:hint="eastAsia"/>
                <w:bCs/>
              </w:rPr>
              <w:t>造成</w:t>
            </w:r>
            <w:r w:rsidR="009C3AF7" w:rsidRPr="00FD12F5">
              <w:rPr>
                <w:rFonts w:hint="eastAsia"/>
                <w:bCs/>
              </w:rPr>
              <w:t>潜在火灾</w:t>
            </w:r>
            <w:r>
              <w:rPr>
                <w:rFonts w:hint="eastAsia"/>
                <w:bCs/>
              </w:rPr>
              <w:t>；</w:t>
            </w:r>
          </w:p>
          <w:p w14:paraId="16F2FB06" w14:textId="77777777" w:rsidR="00FD12F5" w:rsidRDefault="006350F0" w:rsidP="00FD12F5">
            <w:pPr>
              <w:pStyle w:val="ab"/>
              <w:numPr>
                <w:ilvl w:val="0"/>
                <w:numId w:val="1"/>
              </w:numPr>
              <w:spacing w:line="280" w:lineRule="exact"/>
              <w:ind w:firstLineChars="0"/>
              <w:rPr>
                <w:szCs w:val="21"/>
              </w:rPr>
            </w:pPr>
            <w:r w:rsidRPr="00FD12F5">
              <w:rPr>
                <w:rFonts w:hint="eastAsia"/>
                <w:bCs/>
              </w:rPr>
              <w:t>氟利昂泄漏、清洗剂与油污反应产生反应污染大气</w:t>
            </w:r>
            <w:r w:rsidR="009C3AF7" w:rsidRPr="00FD12F5">
              <w:rPr>
                <w:rFonts w:hint="eastAsia"/>
                <w:szCs w:val="21"/>
              </w:rPr>
              <w:t>等</w:t>
            </w:r>
            <w:r w:rsidRPr="00FD12F5">
              <w:rPr>
                <w:rFonts w:hint="eastAsia"/>
                <w:szCs w:val="21"/>
              </w:rPr>
              <w:t>三</w:t>
            </w:r>
            <w:r w:rsidR="009C3AF7" w:rsidRPr="00FD12F5">
              <w:rPr>
                <w:rFonts w:hint="eastAsia"/>
                <w:szCs w:val="21"/>
              </w:rPr>
              <w:t>项；</w:t>
            </w:r>
          </w:p>
          <w:p w14:paraId="6670C859" w14:textId="7D888BF0" w:rsidR="009C3AF7" w:rsidRDefault="009C3AF7" w:rsidP="00FD12F5">
            <w:pPr>
              <w:spacing w:line="280" w:lineRule="exact"/>
              <w:ind w:firstLineChars="200" w:firstLine="420"/>
              <w:rPr>
                <w:szCs w:val="21"/>
              </w:rPr>
            </w:pPr>
            <w:r w:rsidRPr="00FD12F5">
              <w:rPr>
                <w:rFonts w:hint="eastAsia"/>
                <w:szCs w:val="21"/>
              </w:rPr>
              <w:t>提供了针对重要环境因素，编制环境目标、指标及管理方案，内容包括：目标、指标、主要措施、责任部门、经费、时间要求等。编制：</w:t>
            </w:r>
            <w:r w:rsidR="006350F0" w:rsidRPr="00FD12F5">
              <w:rPr>
                <w:rFonts w:hint="eastAsia"/>
                <w:szCs w:val="21"/>
              </w:rPr>
              <w:t>潘菲</w:t>
            </w:r>
            <w:r w:rsidRPr="00FD12F5">
              <w:rPr>
                <w:szCs w:val="21"/>
              </w:rPr>
              <w:t xml:space="preserve">    </w:t>
            </w:r>
            <w:r w:rsidRPr="00FD12F5">
              <w:rPr>
                <w:rFonts w:hint="eastAsia"/>
                <w:szCs w:val="21"/>
              </w:rPr>
              <w:t>审批：</w:t>
            </w:r>
            <w:r w:rsidR="00FD12F5">
              <w:rPr>
                <w:rFonts w:hint="eastAsia"/>
                <w:szCs w:val="21"/>
              </w:rPr>
              <w:t>陈学锋</w:t>
            </w:r>
            <w:r w:rsidRPr="00FD12F5">
              <w:rPr>
                <w:szCs w:val="21"/>
              </w:rPr>
              <w:t xml:space="preserve">     </w:t>
            </w:r>
            <w:r w:rsidRPr="00FD12F5">
              <w:rPr>
                <w:rFonts w:hint="eastAsia"/>
                <w:szCs w:val="21"/>
              </w:rPr>
              <w:t>日期：</w:t>
            </w:r>
            <w:r w:rsidR="002D1F1C" w:rsidRPr="00FD12F5">
              <w:rPr>
                <w:szCs w:val="21"/>
              </w:rPr>
              <w:t>2020.4.27</w:t>
            </w:r>
          </w:p>
          <w:p w14:paraId="0DEE27C9" w14:textId="77777777" w:rsidR="00FD12F5" w:rsidRPr="00FD12F5" w:rsidRDefault="00FD12F5" w:rsidP="00FD12F5">
            <w:pPr>
              <w:spacing w:line="280" w:lineRule="exact"/>
              <w:ind w:firstLineChars="200" w:firstLine="420"/>
              <w:rPr>
                <w:szCs w:val="21"/>
              </w:rPr>
            </w:pPr>
          </w:p>
          <w:p w14:paraId="0FC2F852" w14:textId="67008A53" w:rsidR="009C3AF7" w:rsidRDefault="009C3AF7" w:rsidP="009C3AF7">
            <w:pPr>
              <w:spacing w:line="280" w:lineRule="exact"/>
              <w:ind w:firstLineChars="200" w:firstLine="420"/>
              <w:rPr>
                <w:szCs w:val="21"/>
              </w:rPr>
            </w:pPr>
            <w:r>
              <w:rPr>
                <w:rFonts w:hint="eastAsia"/>
                <w:szCs w:val="21"/>
              </w:rPr>
              <w:t>2</w:t>
            </w:r>
            <w:r>
              <w:rPr>
                <w:rFonts w:hint="eastAsia"/>
                <w:szCs w:val="21"/>
              </w:rPr>
              <w:t>）提供了公司制定《</w:t>
            </w:r>
            <w:r w:rsidR="00FD12F5" w:rsidRPr="00FD12F5">
              <w:rPr>
                <w:rFonts w:hint="eastAsia"/>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14:paraId="45BD0A2D" w14:textId="2ED4273F" w:rsidR="009C3AF7" w:rsidRDefault="009C3AF7" w:rsidP="009C3AF7">
            <w:pPr>
              <w:spacing w:line="280" w:lineRule="exact"/>
              <w:ind w:firstLineChars="200" w:firstLine="420"/>
              <w:rPr>
                <w:szCs w:val="21"/>
              </w:rPr>
            </w:pPr>
            <w:r>
              <w:rPr>
                <w:rFonts w:hint="eastAsia"/>
                <w:szCs w:val="21"/>
              </w:rPr>
              <w:t>提供了《</w:t>
            </w:r>
            <w:r w:rsidR="00FD12F5" w:rsidRPr="00FD12F5">
              <w:rPr>
                <w:rFonts w:hint="eastAsia"/>
                <w:szCs w:val="21"/>
              </w:rPr>
              <w:t>危险源风险识别、评价、策划表</w:t>
            </w:r>
            <w:r>
              <w:rPr>
                <w:rFonts w:hint="eastAsia"/>
                <w:szCs w:val="21"/>
              </w:rPr>
              <w:t>》，对</w:t>
            </w:r>
            <w:r w:rsidR="00FD12F5" w:rsidRPr="00B01EF6">
              <w:rPr>
                <w:color w:val="000000"/>
                <w:szCs w:val="21"/>
              </w:rPr>
              <w:t>大型中央空调清洗、空调维保、大型油烟机清洗</w:t>
            </w:r>
            <w:r>
              <w:rPr>
                <w:rFonts w:hint="eastAsia"/>
                <w:szCs w:val="21"/>
              </w:rPr>
              <w:t>活动</w:t>
            </w:r>
            <w:r w:rsidR="00FD12F5">
              <w:rPr>
                <w:rFonts w:hint="eastAsia"/>
                <w:szCs w:val="21"/>
              </w:rPr>
              <w:t>及</w:t>
            </w:r>
            <w:r>
              <w:rPr>
                <w:rFonts w:hint="eastAsia"/>
                <w:szCs w:val="21"/>
              </w:rPr>
              <w:t>场所产生的危险源辨识并进行风险评价，以确定控制措施，经查阅已辨识出</w:t>
            </w:r>
            <w:r w:rsidR="00FD12F5">
              <w:rPr>
                <w:rFonts w:hint="eastAsia"/>
                <w:szCs w:val="21"/>
              </w:rPr>
              <w:t>无消防措施、电线老化、未定期体检、传染病</w:t>
            </w:r>
            <w:r w:rsidR="007420C5">
              <w:rPr>
                <w:rFonts w:hint="eastAsia"/>
                <w:szCs w:val="21"/>
              </w:rPr>
              <w:t>防护</w:t>
            </w:r>
            <w:r>
              <w:rPr>
                <w:rFonts w:hint="eastAsia"/>
                <w:szCs w:val="21"/>
              </w:rPr>
              <w:t>、无漏电保护、</w:t>
            </w:r>
            <w:r w:rsidR="007420C5">
              <w:rPr>
                <w:rFonts w:hint="eastAsia"/>
                <w:szCs w:val="21"/>
              </w:rPr>
              <w:t>高温中暑、</w:t>
            </w:r>
            <w:proofErr w:type="gramStart"/>
            <w:r w:rsidR="007420C5">
              <w:rPr>
                <w:rFonts w:hint="eastAsia"/>
                <w:szCs w:val="21"/>
              </w:rPr>
              <w:t>直梯设置</w:t>
            </w:r>
            <w:proofErr w:type="gramEnd"/>
            <w:r w:rsidR="007420C5">
              <w:rPr>
                <w:rFonts w:hint="eastAsia"/>
                <w:szCs w:val="21"/>
              </w:rPr>
              <w:t>不符合要求、焊接切割没穿戴防护用品、气瓶等泄露、风管安装未按规定作业防护</w:t>
            </w:r>
            <w:r>
              <w:rPr>
                <w:rFonts w:hint="eastAsia"/>
                <w:szCs w:val="21"/>
              </w:rPr>
              <w:t>等情况产生的</w:t>
            </w:r>
            <w:r w:rsidR="007420C5">
              <w:rPr>
                <w:rFonts w:hint="eastAsia"/>
                <w:szCs w:val="21"/>
              </w:rPr>
              <w:t>高空坠落</w:t>
            </w:r>
            <w:r>
              <w:rPr>
                <w:rFonts w:hint="eastAsia"/>
                <w:szCs w:val="21"/>
              </w:rPr>
              <w:t>、</w:t>
            </w:r>
            <w:r w:rsidR="007420C5">
              <w:rPr>
                <w:rFonts w:hint="eastAsia"/>
                <w:szCs w:val="21"/>
              </w:rPr>
              <w:t>火灾、传染、</w:t>
            </w:r>
            <w:r>
              <w:rPr>
                <w:rFonts w:hint="eastAsia"/>
                <w:szCs w:val="21"/>
              </w:rPr>
              <w:t>触电等危险因素</w:t>
            </w:r>
            <w:r w:rsidR="007420C5">
              <w:rPr>
                <w:rFonts w:hint="eastAsia"/>
                <w:szCs w:val="21"/>
              </w:rPr>
              <w:t>，所识别的危险</w:t>
            </w:r>
            <w:proofErr w:type="gramStart"/>
            <w:r w:rsidR="007420C5">
              <w:rPr>
                <w:rFonts w:hint="eastAsia"/>
                <w:szCs w:val="21"/>
              </w:rPr>
              <w:t>源基本</w:t>
            </w:r>
            <w:proofErr w:type="gramEnd"/>
            <w:r w:rsidR="007420C5">
              <w:rPr>
                <w:rFonts w:hint="eastAsia"/>
                <w:szCs w:val="21"/>
              </w:rPr>
              <w:t>符合</w:t>
            </w:r>
            <w:r>
              <w:rPr>
                <w:rFonts w:hint="eastAsia"/>
                <w:szCs w:val="21"/>
              </w:rPr>
              <w:t>。编制：</w:t>
            </w:r>
            <w:r w:rsidR="006350F0">
              <w:rPr>
                <w:rFonts w:hint="eastAsia"/>
                <w:szCs w:val="21"/>
              </w:rPr>
              <w:t>潘菲</w:t>
            </w:r>
            <w:r>
              <w:rPr>
                <w:szCs w:val="21"/>
              </w:rPr>
              <w:t xml:space="preserve">    </w:t>
            </w:r>
            <w:r>
              <w:rPr>
                <w:rFonts w:hint="eastAsia"/>
                <w:szCs w:val="21"/>
              </w:rPr>
              <w:t>审批：</w:t>
            </w:r>
            <w:r w:rsidR="00FD12F5">
              <w:rPr>
                <w:rFonts w:hint="eastAsia"/>
                <w:szCs w:val="21"/>
              </w:rPr>
              <w:t>陈学锋</w:t>
            </w:r>
            <w:r>
              <w:rPr>
                <w:szCs w:val="21"/>
              </w:rPr>
              <w:t xml:space="preserve">     </w:t>
            </w:r>
            <w:r>
              <w:rPr>
                <w:rFonts w:hint="eastAsia"/>
                <w:szCs w:val="21"/>
              </w:rPr>
              <w:t>日期：</w:t>
            </w:r>
            <w:r w:rsidR="002D1F1C">
              <w:rPr>
                <w:szCs w:val="21"/>
              </w:rPr>
              <w:t>2020.4.27</w:t>
            </w:r>
            <w:r w:rsidR="007420C5">
              <w:rPr>
                <w:rFonts w:hint="eastAsia"/>
                <w:szCs w:val="21"/>
              </w:rPr>
              <w:t>。</w:t>
            </w:r>
            <w:r w:rsidR="007420C5" w:rsidRPr="007420C5">
              <w:rPr>
                <w:rFonts w:hint="eastAsia"/>
                <w:szCs w:val="21"/>
                <w:highlight w:val="yellow"/>
              </w:rPr>
              <w:t>但未识别危化品泄露等造成的危险源未进行识别</w:t>
            </w:r>
            <w:r w:rsidR="005F58CE">
              <w:rPr>
                <w:rFonts w:hint="eastAsia"/>
                <w:szCs w:val="21"/>
                <w:highlight w:val="yellow"/>
              </w:rPr>
              <w:t>，现场沟通</w:t>
            </w:r>
            <w:r w:rsidR="007420C5" w:rsidRPr="007420C5">
              <w:rPr>
                <w:rFonts w:hint="eastAsia"/>
                <w:szCs w:val="21"/>
                <w:highlight w:val="yellow"/>
              </w:rPr>
              <w:t>。</w:t>
            </w:r>
          </w:p>
          <w:p w14:paraId="003C3685" w14:textId="125911D0" w:rsidR="009C3AF7" w:rsidRDefault="009C3AF7" w:rsidP="009C3AF7">
            <w:pPr>
              <w:spacing w:line="280" w:lineRule="exact"/>
              <w:ind w:firstLineChars="200" w:firstLine="420"/>
              <w:rPr>
                <w:szCs w:val="21"/>
              </w:rPr>
            </w:pPr>
            <w:r>
              <w:rPr>
                <w:rFonts w:hint="eastAsia"/>
                <w:szCs w:val="21"/>
              </w:rPr>
              <w:t>由各部门有管理经验的人员共同讨论、采用经验法确定不可接受风险。提供了《不可接受风险清单》涉及本部门的不可接受风险有：</w:t>
            </w:r>
            <w:r w:rsidR="007420C5">
              <w:rPr>
                <w:rFonts w:hint="eastAsia"/>
                <w:szCs w:val="21"/>
              </w:rPr>
              <w:t>登高作业中高空坠落</w:t>
            </w:r>
            <w:r>
              <w:rPr>
                <w:rFonts w:hint="eastAsia"/>
                <w:szCs w:val="21"/>
              </w:rPr>
              <w:t>、触电伤害、潜在火灾的发生、高温中暑、</w:t>
            </w:r>
            <w:r w:rsidR="007420C5">
              <w:rPr>
                <w:rFonts w:hint="eastAsia"/>
                <w:szCs w:val="21"/>
              </w:rPr>
              <w:t>交通事故</w:t>
            </w:r>
            <w:r>
              <w:rPr>
                <w:rFonts w:hint="eastAsia"/>
                <w:szCs w:val="21"/>
              </w:rPr>
              <w:t>等</w:t>
            </w:r>
            <w:r w:rsidR="007420C5">
              <w:rPr>
                <w:rFonts w:hint="eastAsia"/>
                <w:szCs w:val="21"/>
              </w:rPr>
              <w:t>5</w:t>
            </w:r>
            <w:r w:rsidR="007420C5">
              <w:rPr>
                <w:rFonts w:hint="eastAsia"/>
                <w:szCs w:val="21"/>
              </w:rPr>
              <w:t>项不可接受风险</w:t>
            </w:r>
            <w:r>
              <w:rPr>
                <w:rFonts w:hint="eastAsia"/>
                <w:szCs w:val="21"/>
              </w:rPr>
              <w:t>；针对不可接受风险编制了职业健康安全目标、指标及管理方案，内容包括：目标、指标、主要措施、责任部门、经费、时间要求等。编制：</w:t>
            </w:r>
            <w:r w:rsidR="006350F0">
              <w:rPr>
                <w:rFonts w:hint="eastAsia"/>
                <w:szCs w:val="21"/>
              </w:rPr>
              <w:t>潘菲</w:t>
            </w:r>
            <w:r w:rsidR="007420C5">
              <w:rPr>
                <w:rFonts w:hint="eastAsia"/>
                <w:szCs w:val="21"/>
              </w:rPr>
              <w:t>；审批</w:t>
            </w:r>
            <w:r>
              <w:rPr>
                <w:rFonts w:hint="eastAsia"/>
                <w:szCs w:val="21"/>
              </w:rPr>
              <w:t>：</w:t>
            </w:r>
            <w:r w:rsidR="00FD12F5">
              <w:rPr>
                <w:rFonts w:hint="eastAsia"/>
                <w:szCs w:val="21"/>
              </w:rPr>
              <w:t>陈学锋</w:t>
            </w:r>
            <w:r w:rsidR="007420C5">
              <w:rPr>
                <w:rFonts w:hint="eastAsia"/>
                <w:szCs w:val="21"/>
              </w:rPr>
              <w:t>，</w:t>
            </w:r>
            <w:r>
              <w:rPr>
                <w:rFonts w:hint="eastAsia"/>
                <w:szCs w:val="21"/>
              </w:rPr>
              <w:t>日期：</w:t>
            </w:r>
            <w:r w:rsidR="002D1F1C">
              <w:rPr>
                <w:szCs w:val="21"/>
              </w:rPr>
              <w:t>2020.4.27</w:t>
            </w:r>
            <w:r w:rsidR="007420C5">
              <w:rPr>
                <w:rFonts w:hint="eastAsia"/>
                <w:szCs w:val="21"/>
              </w:rPr>
              <w:t>。</w:t>
            </w:r>
          </w:p>
        </w:tc>
        <w:tc>
          <w:tcPr>
            <w:tcW w:w="1585" w:type="dxa"/>
          </w:tcPr>
          <w:p w14:paraId="75F807D6" w14:textId="77777777" w:rsidR="009C3AF7" w:rsidRDefault="009C3AF7" w:rsidP="009C3AF7">
            <w:r>
              <w:rPr>
                <w:rFonts w:hint="eastAsia"/>
              </w:rPr>
              <w:t>Y</w:t>
            </w:r>
          </w:p>
          <w:p w14:paraId="216BFCC0" w14:textId="77777777" w:rsidR="005F58CE" w:rsidRDefault="005F58CE" w:rsidP="009C3AF7"/>
          <w:p w14:paraId="1C72ADED" w14:textId="77777777" w:rsidR="005F58CE" w:rsidRDefault="005F58CE" w:rsidP="009C3AF7"/>
          <w:p w14:paraId="3776BEDC" w14:textId="77777777" w:rsidR="005F58CE" w:rsidRDefault="005F58CE" w:rsidP="009C3AF7"/>
          <w:p w14:paraId="3D7C065C" w14:textId="77777777" w:rsidR="005F58CE" w:rsidRDefault="005F58CE" w:rsidP="009C3AF7"/>
          <w:p w14:paraId="3A5736E8" w14:textId="77777777" w:rsidR="005F58CE" w:rsidRDefault="005F58CE" w:rsidP="009C3AF7"/>
          <w:p w14:paraId="07DE864D" w14:textId="77777777" w:rsidR="005F58CE" w:rsidRDefault="005F58CE" w:rsidP="009C3AF7"/>
          <w:p w14:paraId="21043B73" w14:textId="7ED2E30E" w:rsidR="005F58CE" w:rsidRDefault="005F58CE" w:rsidP="009C3AF7">
            <w:pPr>
              <w:rPr>
                <w:rFonts w:hint="eastAsia"/>
              </w:rPr>
            </w:pPr>
            <w:r>
              <w:rPr>
                <w:rFonts w:hint="eastAsia"/>
              </w:rPr>
              <w:t>N</w:t>
            </w:r>
          </w:p>
        </w:tc>
      </w:tr>
      <w:tr w:rsidR="00FD6519" w14:paraId="71F47963" w14:textId="77777777" w:rsidTr="00FD6519">
        <w:trPr>
          <w:trHeight w:val="547"/>
        </w:trPr>
        <w:tc>
          <w:tcPr>
            <w:tcW w:w="2160" w:type="dxa"/>
          </w:tcPr>
          <w:p w14:paraId="265862D3" w14:textId="3D3AEF88" w:rsidR="00FD6519" w:rsidRPr="00FD6519" w:rsidRDefault="00FD6519" w:rsidP="00FD6519">
            <w:pPr>
              <w:spacing w:line="280" w:lineRule="exact"/>
              <w:rPr>
                <w:rFonts w:ascii="宋体" w:hAnsi="宋体" w:cs="宋体"/>
                <w:szCs w:val="21"/>
              </w:rPr>
            </w:pPr>
            <w:r>
              <w:rPr>
                <w:rFonts w:ascii="宋体" w:hAnsi="宋体" w:cs="宋体" w:hint="eastAsia"/>
                <w:szCs w:val="21"/>
              </w:rPr>
              <w:lastRenderedPageBreak/>
              <w:t>环境和职业健康安全的合</w:t>
            </w:r>
            <w:proofErr w:type="gramStart"/>
            <w:r>
              <w:rPr>
                <w:rFonts w:ascii="宋体" w:hAnsi="宋体" w:cs="宋体" w:hint="eastAsia"/>
                <w:szCs w:val="21"/>
              </w:rPr>
              <w:t>规</w:t>
            </w:r>
            <w:proofErr w:type="gramEnd"/>
            <w:r>
              <w:rPr>
                <w:rFonts w:ascii="宋体" w:hAnsi="宋体" w:cs="宋体" w:hint="eastAsia"/>
                <w:szCs w:val="21"/>
              </w:rPr>
              <w:t>义务</w:t>
            </w:r>
          </w:p>
        </w:tc>
        <w:tc>
          <w:tcPr>
            <w:tcW w:w="960" w:type="dxa"/>
          </w:tcPr>
          <w:p w14:paraId="27D3F56C" w14:textId="498FA77D" w:rsidR="00FD6519" w:rsidRPr="00FD6519" w:rsidRDefault="00FD6519" w:rsidP="00FD6519">
            <w:pPr>
              <w:spacing w:line="280" w:lineRule="exact"/>
              <w:rPr>
                <w:rFonts w:ascii="宋体" w:hAnsi="宋体" w:cs="宋体"/>
                <w:szCs w:val="21"/>
              </w:rPr>
            </w:pPr>
            <w:r>
              <w:rPr>
                <w:rFonts w:ascii="宋体" w:hAnsi="宋体" w:cs="宋体"/>
                <w:szCs w:val="21"/>
              </w:rPr>
              <w:t>EO6.1.3</w:t>
            </w:r>
          </w:p>
        </w:tc>
        <w:tc>
          <w:tcPr>
            <w:tcW w:w="10004" w:type="dxa"/>
            <w:vAlign w:val="center"/>
          </w:tcPr>
          <w:p w14:paraId="097AEFA1" w14:textId="6BBCA28C" w:rsidR="00FD6519" w:rsidRDefault="00FD6519" w:rsidP="00FD6519">
            <w:pPr>
              <w:spacing w:line="280" w:lineRule="exact"/>
              <w:ind w:firstLineChars="200" w:firstLine="420"/>
              <w:rPr>
                <w:szCs w:val="21"/>
              </w:rPr>
            </w:pPr>
            <w:r>
              <w:rPr>
                <w:rFonts w:ascii="宋体" w:hAnsi="宋体" w:cs="宋体" w:hint="eastAsia"/>
                <w:szCs w:val="21"/>
              </w:rPr>
              <w:t>公司编制了《法律法规其他要求和合规性评价控制程序》对合</w:t>
            </w:r>
            <w:proofErr w:type="gramStart"/>
            <w:r>
              <w:rPr>
                <w:rFonts w:ascii="宋体" w:hAnsi="宋体" w:cs="宋体" w:hint="eastAsia"/>
                <w:szCs w:val="21"/>
              </w:rPr>
              <w:t>规</w:t>
            </w:r>
            <w:proofErr w:type="gramEnd"/>
            <w:r>
              <w:rPr>
                <w:rFonts w:ascii="宋体" w:hAnsi="宋体" w:cs="宋体" w:hint="eastAsia"/>
                <w:szCs w:val="21"/>
              </w:rPr>
              <w:t>义务和合</w:t>
            </w:r>
            <w:proofErr w:type="gramStart"/>
            <w:r>
              <w:rPr>
                <w:rFonts w:ascii="宋体" w:hAnsi="宋体" w:cs="宋体" w:hint="eastAsia"/>
                <w:szCs w:val="21"/>
              </w:rPr>
              <w:t>规</w:t>
            </w:r>
            <w:proofErr w:type="gramEnd"/>
            <w:r>
              <w:rPr>
                <w:rFonts w:ascii="宋体" w:hAnsi="宋体" w:cs="宋体" w:hint="eastAsia"/>
                <w:szCs w:val="21"/>
              </w:rPr>
              <w:t>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w:t>
            </w:r>
            <w:proofErr w:type="gramStart"/>
            <w:r>
              <w:rPr>
                <w:rFonts w:ascii="宋体" w:hAnsi="宋体" w:cs="宋体" w:hint="eastAsia"/>
                <w:szCs w:val="21"/>
              </w:rPr>
              <w:t>查所提供</w:t>
            </w:r>
            <w:proofErr w:type="gramEnd"/>
            <w:r>
              <w:rPr>
                <w:rFonts w:ascii="宋体" w:hAnsi="宋体" w:cs="宋体" w:hint="eastAsia"/>
                <w:szCs w:val="21"/>
              </w:rPr>
              <w:t>的《法律法规及其他要求清单及合规性评价》，基本涵盖所涉及的各相关方。</w:t>
            </w:r>
          </w:p>
        </w:tc>
        <w:tc>
          <w:tcPr>
            <w:tcW w:w="1585" w:type="dxa"/>
          </w:tcPr>
          <w:p w14:paraId="4C479A3A" w14:textId="190A4C06" w:rsidR="00FD6519" w:rsidRDefault="00FD6519" w:rsidP="00FD6519">
            <w:r>
              <w:t>Y</w:t>
            </w:r>
          </w:p>
        </w:tc>
      </w:tr>
      <w:tr w:rsidR="00FD6519" w14:paraId="38A307E0" w14:textId="77777777" w:rsidTr="00FD6519">
        <w:trPr>
          <w:trHeight w:val="547"/>
        </w:trPr>
        <w:tc>
          <w:tcPr>
            <w:tcW w:w="2160" w:type="dxa"/>
          </w:tcPr>
          <w:p w14:paraId="51482C03" w14:textId="1897BCA5" w:rsidR="009B7866" w:rsidRDefault="009B7866" w:rsidP="00FD6519">
            <w:pPr>
              <w:spacing w:line="280" w:lineRule="exact"/>
              <w:rPr>
                <w:rFonts w:ascii="宋体" w:hAnsi="宋体" w:cs="宋体"/>
                <w:szCs w:val="21"/>
              </w:rPr>
            </w:pPr>
            <w:r>
              <w:rPr>
                <w:rFonts w:ascii="宋体" w:hAnsi="宋体" w:cs="宋体" w:hint="eastAsia"/>
                <w:szCs w:val="21"/>
              </w:rPr>
              <w:t>基础设施</w:t>
            </w:r>
          </w:p>
          <w:p w14:paraId="5DE1D2CF" w14:textId="449633A5" w:rsidR="00FD6519" w:rsidRDefault="00FD6519" w:rsidP="00FD6519">
            <w:pPr>
              <w:spacing w:line="280" w:lineRule="exact"/>
              <w:rPr>
                <w:rFonts w:ascii="宋体" w:hAnsi="宋体" w:cs="宋体"/>
                <w:szCs w:val="21"/>
              </w:rPr>
            </w:pPr>
            <w:r>
              <w:rPr>
                <w:rFonts w:ascii="宋体" w:hAnsi="宋体" w:cs="宋体" w:hint="eastAsia"/>
                <w:szCs w:val="21"/>
              </w:rPr>
              <w:t>监视和测量资源管理管理</w:t>
            </w:r>
          </w:p>
        </w:tc>
        <w:tc>
          <w:tcPr>
            <w:tcW w:w="960" w:type="dxa"/>
          </w:tcPr>
          <w:p w14:paraId="7C4E9BE1" w14:textId="24FBAEC4" w:rsidR="009B7866" w:rsidRDefault="009B7866" w:rsidP="00FD6519">
            <w:pPr>
              <w:spacing w:line="280" w:lineRule="exact"/>
              <w:rPr>
                <w:rFonts w:ascii="宋体" w:hAnsi="宋体" w:cs="宋体"/>
                <w:szCs w:val="21"/>
              </w:rPr>
            </w:pPr>
            <w:r>
              <w:rPr>
                <w:rFonts w:ascii="宋体" w:hAnsi="宋体" w:cs="宋体" w:hint="eastAsia"/>
                <w:szCs w:val="21"/>
              </w:rPr>
              <w:t>Q</w:t>
            </w:r>
            <w:r>
              <w:rPr>
                <w:rFonts w:ascii="宋体" w:hAnsi="宋体" w:cs="宋体"/>
                <w:szCs w:val="21"/>
              </w:rPr>
              <w:t>7.1.3</w:t>
            </w:r>
          </w:p>
          <w:p w14:paraId="3B614643" w14:textId="1C9E3471" w:rsidR="00FD6519" w:rsidRDefault="00FD6519" w:rsidP="00FD6519">
            <w:pPr>
              <w:spacing w:line="280" w:lineRule="exact"/>
              <w:rPr>
                <w:rFonts w:ascii="宋体" w:hAnsi="宋体" w:cs="宋体"/>
                <w:szCs w:val="21"/>
              </w:rPr>
            </w:pPr>
            <w:r>
              <w:rPr>
                <w:rFonts w:ascii="宋体" w:hAnsi="宋体" w:cs="宋体" w:hint="eastAsia"/>
                <w:szCs w:val="21"/>
              </w:rPr>
              <w:t>Q</w:t>
            </w:r>
            <w:r>
              <w:rPr>
                <w:rFonts w:ascii="宋体" w:hAnsi="宋体" w:cs="宋体"/>
                <w:szCs w:val="21"/>
              </w:rPr>
              <w:t>7.1.5</w:t>
            </w:r>
          </w:p>
        </w:tc>
        <w:tc>
          <w:tcPr>
            <w:tcW w:w="10004" w:type="dxa"/>
            <w:vAlign w:val="center"/>
          </w:tcPr>
          <w:p w14:paraId="377A2615" w14:textId="5E1BD52F" w:rsidR="001E2BA0" w:rsidRDefault="00C23315" w:rsidP="00FD6519">
            <w:pPr>
              <w:spacing w:line="280" w:lineRule="exact"/>
              <w:ind w:firstLineChars="200" w:firstLine="420"/>
              <w:rPr>
                <w:rFonts w:ascii="宋体" w:hAnsi="宋体" w:cs="宋体"/>
                <w:szCs w:val="21"/>
              </w:rPr>
            </w:pPr>
            <w:r>
              <w:rPr>
                <w:rFonts w:ascii="宋体" w:hAnsi="宋体" w:cs="宋体" w:hint="eastAsia"/>
                <w:szCs w:val="21"/>
              </w:rPr>
              <w:t>组织</w:t>
            </w:r>
            <w:r w:rsidR="001E2BA0">
              <w:rPr>
                <w:rFonts w:ascii="宋体" w:hAnsi="宋体" w:cs="宋体" w:hint="eastAsia"/>
                <w:szCs w:val="21"/>
              </w:rPr>
              <w:t>提供的</w:t>
            </w:r>
            <w:r w:rsidR="001E2BA0" w:rsidRPr="00B01EF6">
              <w:rPr>
                <w:color w:val="000000"/>
                <w:szCs w:val="21"/>
              </w:rPr>
              <w:t>大型中央空调清洗、空调维保、大型油烟机清洗</w:t>
            </w:r>
            <w:r w:rsidR="001E2BA0">
              <w:rPr>
                <w:rFonts w:hint="eastAsia"/>
                <w:color w:val="000000"/>
                <w:szCs w:val="21"/>
              </w:rPr>
              <w:t>服务，所使用的</w:t>
            </w:r>
            <w:proofErr w:type="gramStart"/>
            <w:r w:rsidR="001E2BA0">
              <w:rPr>
                <w:rFonts w:hint="eastAsia"/>
                <w:color w:val="000000"/>
                <w:szCs w:val="21"/>
              </w:rPr>
              <w:t>的</w:t>
            </w:r>
            <w:proofErr w:type="gramEnd"/>
            <w:r w:rsidR="001E2BA0">
              <w:rPr>
                <w:rFonts w:hint="eastAsia"/>
                <w:color w:val="000000"/>
                <w:szCs w:val="21"/>
              </w:rPr>
              <w:t>基础设施和监视和测量资源有一定的</w:t>
            </w:r>
            <w:proofErr w:type="gramStart"/>
            <w:r w:rsidR="001E2BA0">
              <w:rPr>
                <w:rFonts w:hint="eastAsia"/>
                <w:color w:val="000000"/>
                <w:szCs w:val="21"/>
              </w:rPr>
              <w:t>的</w:t>
            </w:r>
            <w:proofErr w:type="gramEnd"/>
            <w:r w:rsidR="001E2BA0">
              <w:rPr>
                <w:rFonts w:hint="eastAsia"/>
                <w:color w:val="000000"/>
                <w:szCs w:val="21"/>
              </w:rPr>
              <w:t>共通性。</w:t>
            </w:r>
            <w:r>
              <w:rPr>
                <w:rFonts w:ascii="宋体" w:hAnsi="宋体" w:cs="宋体" w:hint="eastAsia"/>
                <w:szCs w:val="21"/>
              </w:rPr>
              <w:t>在手册</w:t>
            </w:r>
            <w:r w:rsidR="009B7866">
              <w:rPr>
                <w:rFonts w:ascii="宋体" w:hAnsi="宋体" w:cs="宋体" w:hint="eastAsia"/>
                <w:szCs w:val="21"/>
              </w:rPr>
              <w:t>中7</w:t>
            </w:r>
            <w:r w:rsidR="009B7866">
              <w:rPr>
                <w:rFonts w:ascii="宋体" w:hAnsi="宋体" w:cs="宋体"/>
                <w:szCs w:val="21"/>
              </w:rPr>
              <w:t>.1.3</w:t>
            </w:r>
            <w:r w:rsidR="009B7866">
              <w:rPr>
                <w:rFonts w:ascii="宋体" w:hAnsi="宋体" w:cs="宋体" w:hint="eastAsia"/>
                <w:szCs w:val="21"/>
              </w:rPr>
              <w:t>中对基础设施，</w:t>
            </w:r>
            <w:r>
              <w:rPr>
                <w:rFonts w:ascii="宋体" w:hAnsi="宋体" w:cs="宋体" w:hint="eastAsia"/>
                <w:szCs w:val="21"/>
              </w:rPr>
              <w:t>7</w:t>
            </w:r>
            <w:r>
              <w:rPr>
                <w:rFonts w:ascii="宋体" w:hAnsi="宋体" w:cs="宋体"/>
                <w:szCs w:val="21"/>
              </w:rPr>
              <w:t>.1.5</w:t>
            </w:r>
            <w:r>
              <w:rPr>
                <w:rFonts w:ascii="宋体" w:hAnsi="宋体" w:cs="宋体" w:hint="eastAsia"/>
                <w:szCs w:val="21"/>
              </w:rPr>
              <w:t>中对监视和测量资源管理进行了规定。但所提到的程序文件</w:t>
            </w:r>
            <w:r w:rsidR="001E2BA0" w:rsidRPr="001E2BA0">
              <w:rPr>
                <w:rFonts w:ascii="宋体" w:hAnsi="宋体" w:hint="eastAsia"/>
                <w:color w:val="000000"/>
                <w:szCs w:val="21"/>
                <w:highlight w:val="yellow"/>
              </w:rPr>
              <w:t>《</w:t>
            </w:r>
            <w:r w:rsidR="001E2BA0" w:rsidRPr="001E2BA0">
              <w:rPr>
                <w:rFonts w:ascii="宋体" w:hAnsi="宋体" w:hint="eastAsia"/>
                <w:szCs w:val="21"/>
                <w:highlight w:val="yellow"/>
              </w:rPr>
              <w:t>基础设施与工作环境控制程序》和</w:t>
            </w:r>
            <w:r w:rsidRPr="001E2BA0">
              <w:rPr>
                <w:rFonts w:ascii="宋体" w:hAnsi="宋体" w:cs="宋体" w:hint="eastAsia"/>
                <w:szCs w:val="21"/>
                <w:highlight w:val="yellow"/>
              </w:rPr>
              <w:t>《</w:t>
            </w:r>
            <w:r w:rsidRPr="001E2BA0">
              <w:rPr>
                <w:rFonts w:ascii="宋体" w:hAnsi="宋体" w:hint="eastAsia"/>
                <w:szCs w:val="21"/>
                <w:highlight w:val="yellow"/>
              </w:rPr>
              <w:t>监视和测量资源控制程序</w:t>
            </w:r>
            <w:r w:rsidRPr="001E2BA0">
              <w:rPr>
                <w:rFonts w:ascii="宋体" w:hAnsi="宋体" w:cs="宋体" w:hint="eastAsia"/>
                <w:szCs w:val="21"/>
                <w:highlight w:val="yellow"/>
              </w:rPr>
              <w:t>》未提供，现场沟通。</w:t>
            </w:r>
          </w:p>
          <w:p w14:paraId="0800F10A" w14:textId="7F4D7B10" w:rsidR="00E238F5" w:rsidRDefault="001E2BA0" w:rsidP="00E238F5">
            <w:pPr>
              <w:spacing w:line="280" w:lineRule="exact"/>
              <w:ind w:firstLineChars="200" w:firstLine="420"/>
              <w:rPr>
                <w:rFonts w:ascii="宋体" w:hAnsi="宋体" w:cs="宋体"/>
                <w:szCs w:val="21"/>
              </w:rPr>
            </w:pPr>
            <w:r>
              <w:rPr>
                <w:rFonts w:ascii="宋体" w:hAnsi="宋体" w:cs="宋体" w:hint="eastAsia"/>
                <w:szCs w:val="21"/>
              </w:rPr>
              <w:t>查看所提供的设备台账清单，</w:t>
            </w:r>
            <w:r w:rsidR="00E238F5">
              <w:rPr>
                <w:rFonts w:ascii="宋体" w:hAnsi="宋体" w:cs="宋体" w:hint="eastAsia"/>
                <w:szCs w:val="21"/>
              </w:rPr>
              <w:t>维护和清洗服务过程中使用的设备：办公室过程使用电话、电脑、网络、复印机等，以上设备配置适宜，能确保服务的实现。所使用的维护和清洗的工具，包括高压冷水清洗机、清洗水枪、多功能清洗机、高温蒸汽机、冰箱消毒清洗机、自来水清洗机、冷冻万能控制器、维修吊机、电动油脂枪等；</w:t>
            </w:r>
            <w:r w:rsidR="005F58CE">
              <w:rPr>
                <w:rFonts w:ascii="宋体" w:hAnsi="宋体" w:cs="宋体" w:hint="eastAsia"/>
                <w:szCs w:val="21"/>
              </w:rPr>
              <w:t>对</w:t>
            </w:r>
            <w:proofErr w:type="gramStart"/>
            <w:r w:rsidR="005F58CE">
              <w:rPr>
                <w:rFonts w:ascii="宋体" w:hAnsi="宋体" w:cs="宋体" w:hint="eastAsia"/>
                <w:szCs w:val="21"/>
              </w:rPr>
              <w:t>上述工</w:t>
            </w:r>
            <w:proofErr w:type="gramEnd"/>
            <w:r w:rsidR="005F58CE">
              <w:rPr>
                <w:rFonts w:ascii="宋体" w:hAnsi="宋体" w:cs="宋体" w:hint="eastAsia"/>
                <w:szCs w:val="21"/>
              </w:rPr>
              <w:t>器具的维护报告主要由工程部各小组负责，</w:t>
            </w:r>
            <w:r w:rsidR="00E238F5">
              <w:rPr>
                <w:rFonts w:ascii="宋体" w:hAnsi="宋体" w:cs="宋体" w:hint="eastAsia"/>
                <w:szCs w:val="21"/>
              </w:rPr>
              <w:t>但</w:t>
            </w:r>
            <w:r w:rsidR="00E238F5" w:rsidRPr="00E238F5">
              <w:rPr>
                <w:rFonts w:ascii="宋体" w:hAnsi="宋体" w:cs="宋体" w:hint="eastAsia"/>
                <w:szCs w:val="21"/>
                <w:highlight w:val="yellow"/>
              </w:rPr>
              <w:t>未提供设备维护保养计划和记录</w:t>
            </w:r>
            <w:r w:rsidR="00E412FC">
              <w:rPr>
                <w:rFonts w:ascii="宋体" w:hAnsi="宋体" w:cs="宋体" w:hint="eastAsia"/>
                <w:szCs w:val="21"/>
                <w:highlight w:val="yellow"/>
              </w:rPr>
              <w:t>，现场沟通</w:t>
            </w:r>
            <w:r w:rsidR="00E238F5" w:rsidRPr="00E238F5">
              <w:rPr>
                <w:rFonts w:ascii="宋体" w:hAnsi="宋体" w:cs="宋体" w:hint="eastAsia"/>
                <w:szCs w:val="21"/>
                <w:highlight w:val="yellow"/>
              </w:rPr>
              <w:t>。</w:t>
            </w:r>
          </w:p>
          <w:p w14:paraId="65CCD121" w14:textId="55479A67" w:rsidR="001E2BA0" w:rsidRDefault="001E2BA0" w:rsidP="00FD6519">
            <w:pPr>
              <w:spacing w:line="280" w:lineRule="exact"/>
              <w:ind w:firstLineChars="200" w:firstLine="420"/>
              <w:rPr>
                <w:rFonts w:ascii="宋体" w:hAnsi="宋体" w:cs="宋体"/>
                <w:szCs w:val="21"/>
              </w:rPr>
            </w:pPr>
            <w:r>
              <w:rPr>
                <w:rFonts w:ascii="宋体" w:hAnsi="宋体" w:cs="宋体" w:hint="eastAsia"/>
                <w:szCs w:val="21"/>
              </w:rPr>
              <w:t>目前公司主要上门提供服务，因此组织无相应的场所要求。</w:t>
            </w:r>
          </w:p>
          <w:p w14:paraId="1546CAA0" w14:textId="5C4021D5" w:rsidR="00FD6519" w:rsidRDefault="00C23315" w:rsidP="00FD6519">
            <w:pPr>
              <w:spacing w:line="280" w:lineRule="exact"/>
              <w:ind w:firstLineChars="200" w:firstLine="420"/>
              <w:rPr>
                <w:rFonts w:ascii="宋体" w:hAnsi="宋体" w:cs="宋体"/>
                <w:szCs w:val="21"/>
              </w:rPr>
            </w:pPr>
            <w:r>
              <w:rPr>
                <w:rFonts w:ascii="宋体" w:hAnsi="宋体" w:cs="宋体" w:hint="eastAsia"/>
                <w:szCs w:val="21"/>
              </w:rPr>
              <w:t>提供了监视测量设备检定周期计划表，共</w:t>
            </w:r>
            <w:r w:rsidRPr="00C23315">
              <w:rPr>
                <w:rFonts w:ascii="宋体" w:hAnsi="宋体" w:cs="宋体" w:hint="eastAsia"/>
                <w:szCs w:val="21"/>
                <w:highlight w:val="yellow"/>
              </w:rPr>
              <w:t>涉及数字万用表、电子检漏仪、风速计、数字式温度计、复核表、智能P</w:t>
            </w:r>
            <w:r w:rsidRPr="00C23315">
              <w:rPr>
                <w:rFonts w:ascii="宋体" w:hAnsi="宋体" w:cs="宋体"/>
                <w:szCs w:val="21"/>
                <w:highlight w:val="yellow"/>
              </w:rPr>
              <w:t>H</w:t>
            </w:r>
            <w:r w:rsidRPr="00C23315">
              <w:rPr>
                <w:rFonts w:ascii="宋体" w:hAnsi="宋体" w:cs="宋体" w:hint="eastAsia"/>
                <w:szCs w:val="21"/>
                <w:highlight w:val="yellow"/>
              </w:rPr>
              <w:t>计、测振仪等，但未提供校检证书。</w:t>
            </w:r>
            <w:r w:rsidR="005F58CE">
              <w:rPr>
                <w:rFonts w:ascii="宋体" w:hAnsi="宋体" w:cs="宋体" w:hint="eastAsia"/>
                <w:szCs w:val="21"/>
                <w:highlight w:val="yellow"/>
              </w:rPr>
              <w:t>——</w:t>
            </w:r>
            <w:r w:rsidR="005F58CE">
              <w:rPr>
                <w:rFonts w:ascii="宋体" w:hAnsi="宋体" w:cs="宋体"/>
                <w:szCs w:val="21"/>
              </w:rPr>
              <w:t>N</w:t>
            </w:r>
          </w:p>
          <w:p w14:paraId="1DD143DF" w14:textId="684DEFBF" w:rsidR="00C23315" w:rsidRDefault="00C23315" w:rsidP="00FD6519">
            <w:pPr>
              <w:spacing w:line="280" w:lineRule="exact"/>
              <w:ind w:firstLineChars="200" w:firstLine="420"/>
              <w:rPr>
                <w:rFonts w:ascii="宋体" w:hAnsi="宋体" w:cs="宋体"/>
                <w:szCs w:val="21"/>
              </w:rPr>
            </w:pPr>
            <w:r>
              <w:rPr>
                <w:rFonts w:ascii="宋体" w:hAnsi="宋体" w:cs="宋体" w:hint="eastAsia"/>
                <w:szCs w:val="21"/>
                <w:highlight w:val="yellow"/>
              </w:rPr>
              <w:t>询问计量器具管理情况，目前计量器具配备基本充分，日常由清洗或操作人员进行使用。</w:t>
            </w:r>
          </w:p>
        </w:tc>
        <w:tc>
          <w:tcPr>
            <w:tcW w:w="1585" w:type="dxa"/>
          </w:tcPr>
          <w:p w14:paraId="00618AFE" w14:textId="77777777" w:rsidR="00FD6519" w:rsidRDefault="00BB5BDD" w:rsidP="00FD6519">
            <w:r>
              <w:rPr>
                <w:rFonts w:hint="eastAsia"/>
              </w:rPr>
              <w:t>Y</w:t>
            </w:r>
          </w:p>
          <w:p w14:paraId="494BFC36" w14:textId="77777777" w:rsidR="00E412FC" w:rsidRDefault="00E412FC" w:rsidP="00FD6519"/>
          <w:p w14:paraId="360CB07F" w14:textId="77777777" w:rsidR="00E412FC" w:rsidRDefault="00E412FC" w:rsidP="00FD6519"/>
          <w:p w14:paraId="4F60E901" w14:textId="77777777" w:rsidR="00E412FC" w:rsidRDefault="00E412FC" w:rsidP="00FD6519"/>
          <w:p w14:paraId="120F1765" w14:textId="77777777" w:rsidR="00E412FC" w:rsidRDefault="00E412FC" w:rsidP="00FD6519"/>
          <w:p w14:paraId="11A84635" w14:textId="77777777" w:rsidR="00E412FC" w:rsidRDefault="00E412FC" w:rsidP="00FD6519"/>
          <w:p w14:paraId="584E3941" w14:textId="77777777" w:rsidR="00E412FC" w:rsidRDefault="00E412FC" w:rsidP="00FD6519"/>
          <w:p w14:paraId="6BFA3041" w14:textId="6EB59F5A" w:rsidR="00E412FC" w:rsidRDefault="00E412FC" w:rsidP="00FD6519">
            <w:r>
              <w:t>N</w:t>
            </w:r>
          </w:p>
          <w:p w14:paraId="00257917" w14:textId="781A2545" w:rsidR="00E412FC" w:rsidRDefault="00E412FC" w:rsidP="00FD6519"/>
        </w:tc>
      </w:tr>
      <w:tr w:rsidR="00E113F1" w14:paraId="2D976A32" w14:textId="77777777" w:rsidTr="00FD6519">
        <w:trPr>
          <w:trHeight w:val="547"/>
        </w:trPr>
        <w:tc>
          <w:tcPr>
            <w:tcW w:w="2160" w:type="dxa"/>
          </w:tcPr>
          <w:p w14:paraId="190D5F47" w14:textId="6C70C610" w:rsidR="00E113F1" w:rsidRDefault="00E113F1" w:rsidP="00FD6519">
            <w:pPr>
              <w:spacing w:line="280" w:lineRule="exact"/>
              <w:rPr>
                <w:rFonts w:ascii="宋体" w:hAnsi="宋体" w:cs="宋体"/>
                <w:szCs w:val="21"/>
              </w:rPr>
            </w:pPr>
            <w:r>
              <w:rPr>
                <w:rFonts w:ascii="宋体" w:hAnsi="宋体" w:cs="宋体" w:hint="eastAsia"/>
                <w:szCs w:val="21"/>
              </w:rPr>
              <w:t>沟通</w:t>
            </w:r>
          </w:p>
        </w:tc>
        <w:tc>
          <w:tcPr>
            <w:tcW w:w="960" w:type="dxa"/>
          </w:tcPr>
          <w:p w14:paraId="310CDB78" w14:textId="03FC251A" w:rsidR="00E113F1" w:rsidRDefault="00E113F1" w:rsidP="00FD6519">
            <w:pPr>
              <w:spacing w:line="280" w:lineRule="exact"/>
              <w:rPr>
                <w:rFonts w:ascii="宋体" w:hAnsi="宋体" w:cs="宋体"/>
                <w:szCs w:val="21"/>
              </w:rPr>
            </w:pPr>
            <w:r>
              <w:rPr>
                <w:rFonts w:ascii="宋体" w:hAnsi="宋体" w:cs="宋体" w:hint="eastAsia"/>
                <w:szCs w:val="21"/>
              </w:rPr>
              <w:t>Q</w:t>
            </w:r>
            <w:r>
              <w:rPr>
                <w:rFonts w:ascii="宋体" w:hAnsi="宋体" w:cs="宋体"/>
                <w:szCs w:val="21"/>
              </w:rPr>
              <w:t>EO7.4</w:t>
            </w:r>
          </w:p>
        </w:tc>
        <w:tc>
          <w:tcPr>
            <w:tcW w:w="10004" w:type="dxa"/>
            <w:vAlign w:val="center"/>
          </w:tcPr>
          <w:p w14:paraId="554C58AB" w14:textId="0A1881D7" w:rsidR="00E113F1" w:rsidRDefault="00E113F1" w:rsidP="00FD6519">
            <w:pPr>
              <w:spacing w:line="280" w:lineRule="exact"/>
              <w:ind w:firstLineChars="200" w:firstLine="420"/>
              <w:rPr>
                <w:rFonts w:ascii="宋体" w:hAnsi="宋体" w:cs="宋体"/>
                <w:szCs w:val="21"/>
              </w:rPr>
            </w:pPr>
            <w:r>
              <w:rPr>
                <w:rFonts w:ascii="宋体" w:hAnsi="宋体" w:cs="宋体" w:hint="eastAsia"/>
                <w:szCs w:val="21"/>
              </w:rPr>
              <w:t>公司制定了</w:t>
            </w:r>
            <w:bookmarkStart w:id="0" w:name="OLE_LINK5"/>
            <w:r w:rsidRPr="005F58CE">
              <w:rPr>
                <w:rFonts w:ascii="宋体" w:hAnsi="宋体" w:cs="宋体" w:hint="eastAsia"/>
                <w:szCs w:val="21"/>
              </w:rPr>
              <w:t>信息交流管理程序</w:t>
            </w:r>
            <w:bookmarkEnd w:id="0"/>
            <w:r w:rsidRPr="005F58CE">
              <w:rPr>
                <w:rFonts w:ascii="宋体" w:hAnsi="宋体" w:cs="宋体" w:hint="eastAsia"/>
                <w:szCs w:val="21"/>
              </w:rPr>
              <w:t>，对沟通的信息内容、渠道、责任等进行了明确。工程部主要负责与客户进行现场清洗、维护方面需求、结果等相关信息的传递和沟通，目前没有发生因沟通不善造成问题的情况。</w:t>
            </w:r>
          </w:p>
        </w:tc>
        <w:tc>
          <w:tcPr>
            <w:tcW w:w="1585" w:type="dxa"/>
          </w:tcPr>
          <w:p w14:paraId="6CF27C4C" w14:textId="6939DA30" w:rsidR="00E113F1" w:rsidRDefault="00E113F1" w:rsidP="00FD6519">
            <w:r>
              <w:rPr>
                <w:rFonts w:hint="eastAsia"/>
              </w:rPr>
              <w:t>Y</w:t>
            </w:r>
          </w:p>
        </w:tc>
      </w:tr>
      <w:tr w:rsidR="00FD6519" w14:paraId="34B1076C" w14:textId="77777777" w:rsidTr="00F94494">
        <w:trPr>
          <w:trHeight w:val="547"/>
        </w:trPr>
        <w:tc>
          <w:tcPr>
            <w:tcW w:w="2160" w:type="dxa"/>
          </w:tcPr>
          <w:p w14:paraId="0EA47356" w14:textId="12AEF56F" w:rsidR="00FD6519" w:rsidRDefault="00FD6519" w:rsidP="00FD6519">
            <w:pPr>
              <w:rPr>
                <w:rFonts w:ascii="宋体" w:hAnsi="宋体" w:cs="Arial"/>
                <w:szCs w:val="21"/>
              </w:rPr>
            </w:pPr>
            <w:r>
              <w:rPr>
                <w:rFonts w:ascii="宋体" w:hAnsi="宋体" w:cs="Arial" w:hint="eastAsia"/>
                <w:szCs w:val="21"/>
              </w:rPr>
              <w:t>运行策划和控制</w:t>
            </w:r>
          </w:p>
        </w:tc>
        <w:tc>
          <w:tcPr>
            <w:tcW w:w="960" w:type="dxa"/>
          </w:tcPr>
          <w:p w14:paraId="55E97219" w14:textId="12E74C67" w:rsidR="00FD6519" w:rsidRDefault="00FD6519" w:rsidP="00FD6519">
            <w:pPr>
              <w:rPr>
                <w:rFonts w:ascii="宋体" w:hAnsi="宋体" w:cs="Arial"/>
                <w:szCs w:val="21"/>
              </w:rPr>
            </w:pPr>
            <w:r>
              <w:rPr>
                <w:rFonts w:ascii="宋体" w:hAnsi="宋体" w:cs="Arial" w:hint="eastAsia"/>
                <w:szCs w:val="21"/>
              </w:rPr>
              <w:t>QMS:8.1</w:t>
            </w:r>
          </w:p>
        </w:tc>
        <w:tc>
          <w:tcPr>
            <w:tcW w:w="10004" w:type="dxa"/>
          </w:tcPr>
          <w:p w14:paraId="4347277C" w14:textId="568578A9" w:rsidR="00F66D86" w:rsidRDefault="00FD6519" w:rsidP="00FD6519">
            <w:pPr>
              <w:spacing w:line="280" w:lineRule="exact"/>
              <w:ind w:firstLineChars="200" w:firstLine="420"/>
              <w:rPr>
                <w:rFonts w:ascii="宋体" w:hAnsi="宋体" w:cs="宋体"/>
                <w:szCs w:val="21"/>
              </w:rPr>
            </w:pPr>
            <w:r>
              <w:rPr>
                <w:rFonts w:ascii="宋体" w:hAnsi="宋体" w:cs="宋体" w:hint="eastAsia"/>
                <w:szCs w:val="21"/>
              </w:rPr>
              <w:t>对于管理体系覆盖范围内常规</w:t>
            </w:r>
            <w:r w:rsidR="00F66D86">
              <w:rPr>
                <w:rFonts w:ascii="宋体" w:hAnsi="宋体" w:cs="宋体" w:hint="eastAsia"/>
                <w:szCs w:val="21"/>
              </w:rPr>
              <w:t>清洗、维护</w:t>
            </w:r>
            <w:r>
              <w:rPr>
                <w:rFonts w:ascii="宋体" w:hAnsi="宋体" w:cs="宋体" w:hint="eastAsia"/>
                <w:szCs w:val="21"/>
              </w:rPr>
              <w:t>服务，公司已在管理体系运行之初进行了</w:t>
            </w:r>
            <w:r w:rsidR="00F13AB9">
              <w:rPr>
                <w:rFonts w:ascii="宋体" w:hAnsi="宋体" w:cs="宋体" w:hint="eastAsia"/>
                <w:szCs w:val="21"/>
              </w:rPr>
              <w:t>维护和清洗</w:t>
            </w:r>
            <w:r>
              <w:rPr>
                <w:rFonts w:ascii="宋体" w:hAnsi="宋体" w:cs="宋体" w:hint="eastAsia"/>
                <w:szCs w:val="21"/>
              </w:rPr>
              <w:t>和服务实现的策划，形成的各类文件《与顾客有关过程管理程序》、《</w:t>
            </w:r>
            <w:r w:rsidR="00F66D86">
              <w:rPr>
                <w:rFonts w:ascii="宋体" w:hAnsi="宋体" w:cs="宋体" w:hint="eastAsia"/>
                <w:szCs w:val="21"/>
              </w:rPr>
              <w:t>识图作业指导书</w:t>
            </w:r>
            <w:r>
              <w:rPr>
                <w:rFonts w:ascii="宋体" w:hAnsi="宋体" w:cs="宋体" w:hint="eastAsia"/>
                <w:szCs w:val="21"/>
              </w:rPr>
              <w:t>》</w:t>
            </w:r>
            <w:r w:rsidR="00F66D86">
              <w:rPr>
                <w:rFonts w:ascii="宋体" w:hAnsi="宋体" w:cs="宋体" w:hint="eastAsia"/>
                <w:szCs w:val="21"/>
              </w:rPr>
              <w:t>、 制定清洗项目实施方案的作业指导书、清洗与消毒方法作业指导书、工作环境隔离与控制作业指导书、清洗污染物的管理作业指导书、安全防护与保护作业指导书、清洗效果作业指导书等等十多份作用指导文件</w:t>
            </w:r>
            <w:r w:rsidR="00834B09">
              <w:rPr>
                <w:rFonts w:ascii="宋体" w:hAnsi="宋体" w:cs="宋体" w:hint="eastAsia"/>
                <w:szCs w:val="21"/>
              </w:rPr>
              <w:t>；</w:t>
            </w:r>
          </w:p>
          <w:p w14:paraId="365159CF" w14:textId="773CD423" w:rsidR="00FD6519" w:rsidRDefault="00F13AB9" w:rsidP="00FD6519">
            <w:pPr>
              <w:spacing w:line="280" w:lineRule="exact"/>
              <w:ind w:firstLineChars="200" w:firstLine="420"/>
              <w:rPr>
                <w:rFonts w:ascii="宋体" w:hAnsi="宋体" w:cs="宋体"/>
                <w:szCs w:val="21"/>
              </w:rPr>
            </w:pPr>
            <w:r>
              <w:rPr>
                <w:rFonts w:hint="eastAsia"/>
                <w:color w:val="000000"/>
                <w:szCs w:val="21"/>
              </w:rPr>
              <w:t>目前针对</w:t>
            </w:r>
            <w:r w:rsidRPr="00B01EF6">
              <w:rPr>
                <w:color w:val="000000"/>
                <w:szCs w:val="21"/>
              </w:rPr>
              <w:t>大型中央空调清洗、空调维保、大型油烟机清洗</w:t>
            </w:r>
            <w:r>
              <w:rPr>
                <w:rFonts w:hint="eastAsia"/>
                <w:color w:val="000000"/>
                <w:szCs w:val="21"/>
              </w:rPr>
              <w:t>服务没有专项标准，主要客户要求为主。同时，组织策划了检验作业指导书、</w:t>
            </w:r>
            <w:r w:rsidR="00F66D86">
              <w:rPr>
                <w:rFonts w:ascii="宋体" w:hAnsi="宋体" w:cs="宋体" w:hint="eastAsia"/>
                <w:szCs w:val="21"/>
              </w:rPr>
              <w:t>质量监督与安全管理作业指导书</w:t>
            </w:r>
            <w:r w:rsidR="00FD6519">
              <w:rPr>
                <w:rFonts w:ascii="宋体" w:hAnsi="宋体" w:cs="宋体" w:hint="eastAsia"/>
                <w:szCs w:val="21"/>
              </w:rPr>
              <w:t>等能确保服务</w:t>
            </w:r>
            <w:r>
              <w:rPr>
                <w:rFonts w:ascii="宋体" w:hAnsi="宋体" w:cs="宋体" w:hint="eastAsia"/>
                <w:szCs w:val="21"/>
              </w:rPr>
              <w:t>质量的管理</w:t>
            </w:r>
            <w:r w:rsidR="00834B09">
              <w:rPr>
                <w:rFonts w:ascii="宋体" w:hAnsi="宋体" w:cs="宋体" w:hint="eastAsia"/>
                <w:szCs w:val="21"/>
              </w:rPr>
              <w:t>；</w:t>
            </w:r>
          </w:p>
          <w:p w14:paraId="30F712DA" w14:textId="77777777" w:rsidR="00E238F5" w:rsidRDefault="00F13AB9" w:rsidP="00FD6519">
            <w:pPr>
              <w:spacing w:line="280" w:lineRule="exact"/>
              <w:ind w:firstLineChars="200" w:firstLine="420"/>
              <w:rPr>
                <w:rFonts w:ascii="宋体" w:hAnsi="宋体" w:cs="宋体"/>
                <w:szCs w:val="21"/>
              </w:rPr>
            </w:pPr>
            <w:r>
              <w:rPr>
                <w:rFonts w:ascii="宋体" w:hAnsi="宋体" w:cs="宋体" w:hint="eastAsia"/>
                <w:szCs w:val="21"/>
              </w:rPr>
              <w:t>维护和清洗</w:t>
            </w:r>
            <w:r w:rsidR="00FD6519">
              <w:rPr>
                <w:rFonts w:ascii="宋体" w:hAnsi="宋体" w:cs="宋体" w:hint="eastAsia"/>
                <w:szCs w:val="21"/>
              </w:rPr>
              <w:t>服务过程中使用的设备：</w:t>
            </w:r>
            <w:r w:rsidR="00A3276E">
              <w:rPr>
                <w:rFonts w:ascii="宋体" w:hAnsi="宋体" w:cs="宋体" w:hint="eastAsia"/>
                <w:szCs w:val="21"/>
              </w:rPr>
              <w:t>办公室过程使用</w:t>
            </w:r>
            <w:r w:rsidR="00FD6519">
              <w:rPr>
                <w:rFonts w:ascii="宋体" w:hAnsi="宋体" w:cs="宋体" w:hint="eastAsia"/>
                <w:szCs w:val="21"/>
              </w:rPr>
              <w:t>电话、电脑、网络、复印机等，以上设备配置适宜，能确保服务的实现。</w:t>
            </w:r>
            <w:r w:rsidR="00A3276E">
              <w:rPr>
                <w:rFonts w:ascii="宋体" w:hAnsi="宋体" w:cs="宋体" w:hint="eastAsia"/>
                <w:szCs w:val="21"/>
              </w:rPr>
              <w:t>所使用的维护和清洗的工具，包括高压</w:t>
            </w:r>
            <w:r w:rsidR="00E238F5">
              <w:rPr>
                <w:rFonts w:ascii="宋体" w:hAnsi="宋体" w:cs="宋体" w:hint="eastAsia"/>
                <w:szCs w:val="21"/>
              </w:rPr>
              <w:t>冷水清洗机、清洗水枪、多功能清洗机、高温蒸汽机、冰箱消毒清洗机、自来水清洗机、冷冻万能控制器、维修吊机、电动油脂枪</w:t>
            </w:r>
            <w:r w:rsidR="00A3276E">
              <w:rPr>
                <w:rFonts w:ascii="宋体" w:hAnsi="宋体" w:cs="宋体" w:hint="eastAsia"/>
                <w:szCs w:val="21"/>
              </w:rPr>
              <w:t>等；</w:t>
            </w:r>
          </w:p>
          <w:p w14:paraId="2B65965E" w14:textId="7C5055C3" w:rsidR="00FD6519" w:rsidRDefault="00A3276E" w:rsidP="00FD6519">
            <w:pPr>
              <w:spacing w:line="280" w:lineRule="exact"/>
              <w:ind w:firstLineChars="200" w:firstLine="420"/>
              <w:rPr>
                <w:rFonts w:ascii="宋体" w:hAnsi="宋体" w:cs="宋体"/>
                <w:szCs w:val="21"/>
              </w:rPr>
            </w:pPr>
            <w:r>
              <w:rPr>
                <w:rFonts w:ascii="宋体" w:hAnsi="宋体" w:cs="宋体" w:hint="eastAsia"/>
                <w:szCs w:val="21"/>
              </w:rPr>
              <w:t>检测清洗、维护质量情况所使用的仪器仪表，如</w:t>
            </w:r>
            <w:r w:rsidRPr="00C23315">
              <w:rPr>
                <w:rFonts w:ascii="宋体" w:hAnsi="宋体" w:cs="宋体" w:hint="eastAsia"/>
                <w:szCs w:val="21"/>
                <w:highlight w:val="yellow"/>
              </w:rPr>
              <w:t>数字万用表、电子检漏仪、风速计、数字式温度计、复核表、智能P</w:t>
            </w:r>
            <w:r w:rsidRPr="00C23315">
              <w:rPr>
                <w:rFonts w:ascii="宋体" w:hAnsi="宋体" w:cs="宋体"/>
                <w:szCs w:val="21"/>
                <w:highlight w:val="yellow"/>
              </w:rPr>
              <w:t>H</w:t>
            </w:r>
            <w:r w:rsidRPr="00C23315">
              <w:rPr>
                <w:rFonts w:ascii="宋体" w:hAnsi="宋体" w:cs="宋体" w:hint="eastAsia"/>
                <w:szCs w:val="21"/>
                <w:highlight w:val="yellow"/>
              </w:rPr>
              <w:t>计、测振仪</w:t>
            </w:r>
            <w:r>
              <w:rPr>
                <w:rFonts w:ascii="宋体" w:hAnsi="宋体" w:cs="宋体" w:hint="eastAsia"/>
                <w:szCs w:val="21"/>
                <w:highlight w:val="yellow"/>
              </w:rPr>
              <w:t>。</w:t>
            </w:r>
          </w:p>
          <w:p w14:paraId="6D613253" w14:textId="59B3BC8F" w:rsidR="00FD6519" w:rsidRDefault="00FD6519" w:rsidP="00FD6519">
            <w:pPr>
              <w:spacing w:line="280" w:lineRule="exact"/>
              <w:ind w:firstLineChars="200" w:firstLine="420"/>
              <w:rPr>
                <w:rFonts w:ascii="宋体" w:hAnsi="宋体" w:cs="宋体"/>
                <w:szCs w:val="21"/>
              </w:rPr>
            </w:pPr>
            <w:r>
              <w:rPr>
                <w:rFonts w:ascii="宋体" w:hAnsi="宋体" w:cs="宋体" w:hint="eastAsia"/>
                <w:szCs w:val="21"/>
              </w:rPr>
              <w:t>主要监测设备有：</w:t>
            </w:r>
            <w:r w:rsidR="00A3276E">
              <w:rPr>
                <w:rFonts w:ascii="宋体" w:hAnsi="宋体" w:cs="宋体" w:hint="eastAsia"/>
                <w:szCs w:val="21"/>
              </w:rPr>
              <w:t>如数字万用表、电子检漏仪、风速计见7</w:t>
            </w:r>
            <w:r w:rsidR="00A3276E">
              <w:rPr>
                <w:rFonts w:ascii="宋体" w:hAnsi="宋体" w:cs="宋体"/>
                <w:szCs w:val="21"/>
              </w:rPr>
              <w:t>.1.5</w:t>
            </w:r>
            <w:r>
              <w:rPr>
                <w:rFonts w:ascii="宋体" w:hAnsi="宋体" w:cs="宋体" w:hint="eastAsia"/>
                <w:szCs w:val="21"/>
              </w:rPr>
              <w:t>。</w:t>
            </w:r>
          </w:p>
          <w:p w14:paraId="44D48EAA" w14:textId="7E642555" w:rsidR="00FD6519" w:rsidRDefault="00FD6519" w:rsidP="00FD6519">
            <w:pPr>
              <w:spacing w:line="280" w:lineRule="exact"/>
              <w:ind w:firstLineChars="200" w:firstLine="420"/>
              <w:rPr>
                <w:rFonts w:ascii="宋体" w:hAnsi="宋体" w:cs="宋体"/>
                <w:szCs w:val="21"/>
              </w:rPr>
            </w:pPr>
            <w:r>
              <w:rPr>
                <w:rFonts w:ascii="宋体" w:hAnsi="宋体" w:cs="宋体" w:hint="eastAsia"/>
                <w:szCs w:val="21"/>
              </w:rPr>
              <w:t>以上</w:t>
            </w:r>
            <w:r w:rsidR="00F13AB9">
              <w:rPr>
                <w:rFonts w:ascii="宋体" w:hAnsi="宋体" w:cs="宋体" w:hint="eastAsia"/>
                <w:szCs w:val="21"/>
              </w:rPr>
              <w:t>维护和清洗</w:t>
            </w:r>
            <w:r>
              <w:rPr>
                <w:rFonts w:ascii="宋体" w:hAnsi="宋体" w:cs="宋体" w:hint="eastAsia"/>
                <w:szCs w:val="21"/>
              </w:rPr>
              <w:t>服务实现的策划工作基本符合要求，能确保</w:t>
            </w:r>
            <w:r w:rsidR="00F13AB9">
              <w:rPr>
                <w:rFonts w:ascii="宋体" w:hAnsi="宋体" w:cs="宋体" w:hint="eastAsia"/>
                <w:szCs w:val="21"/>
              </w:rPr>
              <w:t>维护和清洗</w:t>
            </w:r>
            <w:r>
              <w:rPr>
                <w:rFonts w:ascii="宋体" w:hAnsi="宋体" w:cs="宋体" w:hint="eastAsia"/>
                <w:szCs w:val="21"/>
              </w:rPr>
              <w:t>服务实现和目标的实现。</w:t>
            </w:r>
          </w:p>
          <w:p w14:paraId="14B64641" w14:textId="59B2E230" w:rsidR="00FD6519" w:rsidRDefault="00A3276E" w:rsidP="00FD6519">
            <w:pPr>
              <w:spacing w:line="280" w:lineRule="exact"/>
              <w:ind w:firstLineChars="200" w:firstLine="420"/>
              <w:rPr>
                <w:rFonts w:ascii="宋体" w:hAnsi="宋体" w:cs="宋体"/>
                <w:szCs w:val="21"/>
              </w:rPr>
            </w:pPr>
            <w:r>
              <w:rPr>
                <w:rFonts w:ascii="宋体" w:hAnsi="宋体" w:cs="宋体" w:hint="eastAsia"/>
                <w:szCs w:val="21"/>
              </w:rPr>
              <w:lastRenderedPageBreak/>
              <w:t>组织一般针对</w:t>
            </w:r>
            <w:proofErr w:type="gramStart"/>
            <w:r>
              <w:rPr>
                <w:rFonts w:ascii="宋体" w:hAnsi="宋体" w:cs="宋体" w:hint="eastAsia"/>
                <w:szCs w:val="21"/>
              </w:rPr>
              <w:t>各顾客</w:t>
            </w:r>
            <w:proofErr w:type="gramEnd"/>
            <w:r>
              <w:rPr>
                <w:rFonts w:ascii="宋体" w:hAnsi="宋体" w:cs="宋体" w:hint="eastAsia"/>
                <w:szCs w:val="21"/>
              </w:rPr>
              <w:t>要求，制定</w:t>
            </w:r>
            <w:r w:rsidR="00FD6519">
              <w:rPr>
                <w:rFonts w:ascii="宋体" w:hAnsi="宋体" w:cs="宋体" w:hint="eastAsia"/>
                <w:szCs w:val="21"/>
              </w:rPr>
              <w:t>特定</w:t>
            </w:r>
            <w:r w:rsidR="00F13AB9">
              <w:rPr>
                <w:rFonts w:ascii="宋体" w:hAnsi="宋体" w:cs="宋体" w:hint="eastAsia"/>
                <w:szCs w:val="21"/>
              </w:rPr>
              <w:t>维护和清洗</w:t>
            </w:r>
            <w:r w:rsidR="00FD6519">
              <w:rPr>
                <w:rFonts w:ascii="宋体" w:hAnsi="宋体" w:cs="宋体" w:hint="eastAsia"/>
                <w:szCs w:val="21"/>
              </w:rPr>
              <w:t>服务和合同。</w:t>
            </w:r>
          </w:p>
          <w:p w14:paraId="77CB0A56" w14:textId="639BE5D9" w:rsidR="00FD6519" w:rsidRDefault="00A3276E" w:rsidP="00FD6519">
            <w:pPr>
              <w:spacing w:line="280" w:lineRule="exact"/>
              <w:ind w:firstLineChars="200" w:firstLine="420"/>
              <w:rPr>
                <w:szCs w:val="21"/>
              </w:rPr>
            </w:pPr>
            <w:r>
              <w:rPr>
                <w:rFonts w:ascii="宋体" w:hAnsi="宋体" w:cs="宋体" w:hint="eastAsia"/>
                <w:szCs w:val="21"/>
              </w:rPr>
              <w:t>识别的</w:t>
            </w:r>
            <w:r w:rsidR="00FD6519">
              <w:rPr>
                <w:rFonts w:ascii="宋体" w:hAnsi="宋体" w:cs="宋体" w:hint="eastAsia"/>
                <w:szCs w:val="21"/>
              </w:rPr>
              <w:t>外包</w:t>
            </w:r>
            <w:r>
              <w:rPr>
                <w:rFonts w:ascii="宋体" w:hAnsi="宋体" w:cs="宋体" w:hint="eastAsia"/>
                <w:szCs w:val="21"/>
              </w:rPr>
              <w:t>过程为油污处置过程</w:t>
            </w:r>
            <w:r w:rsidR="00FD6519">
              <w:rPr>
                <w:rFonts w:ascii="宋体" w:hAnsi="宋体" w:cs="宋体" w:hint="eastAsia"/>
                <w:szCs w:val="21"/>
              </w:rPr>
              <w:t>。</w:t>
            </w:r>
          </w:p>
        </w:tc>
        <w:tc>
          <w:tcPr>
            <w:tcW w:w="1585" w:type="dxa"/>
          </w:tcPr>
          <w:p w14:paraId="43587C9A" w14:textId="521F1ADD" w:rsidR="00FD6519" w:rsidRDefault="00BB5BDD" w:rsidP="00FD6519">
            <w:r>
              <w:rPr>
                <w:rFonts w:hint="eastAsia"/>
              </w:rPr>
              <w:lastRenderedPageBreak/>
              <w:t>Y</w:t>
            </w:r>
          </w:p>
        </w:tc>
      </w:tr>
      <w:tr w:rsidR="00FD6519" w14:paraId="23B5D37E" w14:textId="77777777" w:rsidTr="00BE0E37">
        <w:trPr>
          <w:trHeight w:val="405"/>
        </w:trPr>
        <w:tc>
          <w:tcPr>
            <w:tcW w:w="2160" w:type="dxa"/>
          </w:tcPr>
          <w:p w14:paraId="6429FC19" w14:textId="2E74133C" w:rsidR="00FD6519" w:rsidRDefault="00A3276E" w:rsidP="00FD6519">
            <w:pPr>
              <w:spacing w:line="280" w:lineRule="exact"/>
              <w:rPr>
                <w:rFonts w:cs="宋体"/>
                <w:szCs w:val="21"/>
              </w:rPr>
            </w:pPr>
            <w:r>
              <w:rPr>
                <w:rFonts w:cs="宋体" w:hint="eastAsia"/>
                <w:szCs w:val="21"/>
              </w:rPr>
              <w:t>设计和开发</w:t>
            </w:r>
          </w:p>
        </w:tc>
        <w:tc>
          <w:tcPr>
            <w:tcW w:w="960" w:type="dxa"/>
          </w:tcPr>
          <w:p w14:paraId="39B94238" w14:textId="6547B8F6" w:rsidR="00FD6519" w:rsidRDefault="00A3276E" w:rsidP="00FD6519">
            <w:pPr>
              <w:spacing w:line="280" w:lineRule="exact"/>
              <w:rPr>
                <w:szCs w:val="21"/>
              </w:rPr>
            </w:pPr>
            <w:r>
              <w:rPr>
                <w:rFonts w:hint="eastAsia"/>
                <w:szCs w:val="21"/>
              </w:rPr>
              <w:t>Q</w:t>
            </w:r>
            <w:r>
              <w:rPr>
                <w:szCs w:val="21"/>
              </w:rPr>
              <w:t>8.3</w:t>
            </w:r>
          </w:p>
        </w:tc>
        <w:tc>
          <w:tcPr>
            <w:tcW w:w="10004" w:type="dxa"/>
            <w:vAlign w:val="center"/>
          </w:tcPr>
          <w:p w14:paraId="316B0B93" w14:textId="79097D87" w:rsidR="00BB5BDD" w:rsidRDefault="00BB5BDD" w:rsidP="00FD6519">
            <w:pPr>
              <w:spacing w:line="280" w:lineRule="exact"/>
              <w:ind w:firstLineChars="200" w:firstLine="420"/>
              <w:rPr>
                <w:rFonts w:ascii="宋体" w:hAnsi="宋体" w:cs="宋体"/>
                <w:kern w:val="0"/>
                <w:szCs w:val="21"/>
              </w:rPr>
            </w:pPr>
            <w:r>
              <w:rPr>
                <w:rFonts w:ascii="宋体" w:hAnsi="宋体" w:cs="宋体" w:hint="eastAsia"/>
                <w:kern w:val="0"/>
                <w:szCs w:val="21"/>
              </w:rPr>
              <w:t>组织编制了《设计开发控制程序》对设计开发过程的管理进行了规定，</w:t>
            </w:r>
            <w:r w:rsidR="007536EE">
              <w:rPr>
                <w:rFonts w:ascii="宋体" w:hAnsi="宋体" w:cs="宋体" w:hint="eastAsia"/>
                <w:kern w:val="0"/>
                <w:szCs w:val="21"/>
              </w:rPr>
              <w:t>包括产品开发项目策划、</w:t>
            </w:r>
            <w:r w:rsidR="00BE0E37">
              <w:rPr>
                <w:rFonts w:ascii="宋体" w:hAnsi="宋体" w:cs="宋体" w:hint="eastAsia"/>
                <w:kern w:val="0"/>
                <w:szCs w:val="21"/>
              </w:rPr>
              <w:t>产品开发输入、输出、验证确认等等进行了规定。</w:t>
            </w:r>
          </w:p>
          <w:p w14:paraId="132E30D8" w14:textId="271D7DAD" w:rsidR="00FD6519" w:rsidRPr="00A3276E" w:rsidRDefault="00BB5BDD" w:rsidP="00FD6519">
            <w:pPr>
              <w:spacing w:line="280" w:lineRule="exact"/>
              <w:ind w:firstLineChars="200" w:firstLine="420"/>
              <w:rPr>
                <w:rFonts w:ascii="宋体" w:hAnsi="宋体" w:cs="宋体"/>
                <w:kern w:val="0"/>
                <w:szCs w:val="21"/>
              </w:rPr>
            </w:pPr>
            <w:r>
              <w:rPr>
                <w:rFonts w:ascii="宋体" w:hAnsi="宋体" w:cs="宋体" w:hint="eastAsia"/>
                <w:kern w:val="0"/>
                <w:szCs w:val="21"/>
              </w:rPr>
              <w:t>询问工程部负责人，表示目前没有服务项目需要进行设计和开发。各个项目的策划，一般直接通过在项目管理中进行体现。</w:t>
            </w:r>
          </w:p>
        </w:tc>
        <w:tc>
          <w:tcPr>
            <w:tcW w:w="1585" w:type="dxa"/>
          </w:tcPr>
          <w:p w14:paraId="6E14816B" w14:textId="0E567D9C" w:rsidR="00FD6519" w:rsidRDefault="00BB5BDD" w:rsidP="00FD6519">
            <w:r>
              <w:rPr>
                <w:rFonts w:hint="eastAsia"/>
              </w:rPr>
              <w:t>Y</w:t>
            </w:r>
          </w:p>
        </w:tc>
      </w:tr>
      <w:tr w:rsidR="00FD6519" w14:paraId="404C14ED" w14:textId="77777777" w:rsidTr="00FD6519">
        <w:trPr>
          <w:trHeight w:val="547"/>
        </w:trPr>
        <w:tc>
          <w:tcPr>
            <w:tcW w:w="2160" w:type="dxa"/>
          </w:tcPr>
          <w:p w14:paraId="4902EB77" w14:textId="77777777" w:rsidR="00F922A5" w:rsidRDefault="00BE0E37" w:rsidP="00FD6519">
            <w:pPr>
              <w:rPr>
                <w:rFonts w:ascii="宋体" w:hAnsi="宋体" w:cs="Arial"/>
                <w:szCs w:val="21"/>
              </w:rPr>
            </w:pPr>
            <w:r>
              <w:rPr>
                <w:rFonts w:ascii="宋体" w:hAnsi="宋体" w:cs="Arial" w:hint="eastAsia"/>
                <w:szCs w:val="21"/>
              </w:rPr>
              <w:t>产品</w:t>
            </w:r>
            <w:r w:rsidR="00F922A5">
              <w:rPr>
                <w:rFonts w:ascii="宋体" w:hAnsi="宋体" w:cs="Arial" w:hint="eastAsia"/>
                <w:szCs w:val="21"/>
              </w:rPr>
              <w:t>和服务提供的控制</w:t>
            </w:r>
          </w:p>
          <w:p w14:paraId="5AED44C1" w14:textId="3E72F578" w:rsidR="00E412FC" w:rsidRDefault="00E412FC" w:rsidP="00FD6519">
            <w:pPr>
              <w:rPr>
                <w:rFonts w:ascii="宋体" w:hAnsi="宋体" w:cs="Arial"/>
                <w:szCs w:val="21"/>
              </w:rPr>
            </w:pPr>
            <w:r>
              <w:rPr>
                <w:rFonts w:ascii="宋体" w:hAnsi="宋体" w:cs="Arial" w:hint="eastAsia"/>
                <w:szCs w:val="21"/>
              </w:rPr>
              <w:t>标识和追溯管理</w:t>
            </w:r>
          </w:p>
        </w:tc>
        <w:tc>
          <w:tcPr>
            <w:tcW w:w="960" w:type="dxa"/>
          </w:tcPr>
          <w:p w14:paraId="2D45FE95" w14:textId="051E3A2B" w:rsidR="00FD6519" w:rsidRDefault="00FD6519" w:rsidP="00FD6519">
            <w:pPr>
              <w:rPr>
                <w:rFonts w:ascii="宋体" w:hAnsi="宋体" w:cs="Arial"/>
                <w:szCs w:val="21"/>
              </w:rPr>
            </w:pPr>
            <w:r>
              <w:rPr>
                <w:rFonts w:ascii="宋体" w:hAnsi="宋体" w:cs="Arial" w:hint="eastAsia"/>
                <w:szCs w:val="21"/>
              </w:rPr>
              <w:t>Q:8.5.1</w:t>
            </w:r>
          </w:p>
          <w:p w14:paraId="6745645B" w14:textId="77777777" w:rsidR="00F922A5" w:rsidRDefault="00F922A5" w:rsidP="00F922A5">
            <w:pPr>
              <w:rPr>
                <w:rFonts w:ascii="宋体" w:hAnsi="宋体" w:cs="Arial"/>
                <w:szCs w:val="21"/>
              </w:rPr>
            </w:pPr>
          </w:p>
          <w:p w14:paraId="5B7376CE" w14:textId="62FEE3AA" w:rsidR="00FD6519" w:rsidRPr="00500C21" w:rsidRDefault="00E412FC" w:rsidP="00F922A5">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3B69C166" w14:textId="385C815C" w:rsidR="00FD6519" w:rsidRPr="00500C21" w:rsidRDefault="00FD6519" w:rsidP="00500C21">
            <w:pPr>
              <w:spacing w:line="280" w:lineRule="exact"/>
              <w:ind w:firstLineChars="200" w:firstLine="420"/>
              <w:rPr>
                <w:rFonts w:ascii="宋体" w:hAnsi="宋体" w:cs="宋体"/>
                <w:szCs w:val="21"/>
              </w:rPr>
            </w:pPr>
            <w:r w:rsidRPr="00500C21">
              <w:rPr>
                <w:rFonts w:ascii="宋体" w:hAnsi="宋体" w:cs="宋体" w:hint="eastAsia"/>
                <w:szCs w:val="21"/>
              </w:rPr>
              <w:t>公司</w:t>
            </w:r>
            <w:r w:rsidR="00500C21" w:rsidRPr="00500C21">
              <w:rPr>
                <w:rFonts w:ascii="宋体" w:hAnsi="宋体" w:cs="宋体" w:hint="eastAsia"/>
                <w:szCs w:val="21"/>
              </w:rPr>
              <w:t>产品服务主要</w:t>
            </w:r>
            <w:r w:rsidR="00500C21">
              <w:rPr>
                <w:rFonts w:ascii="宋体" w:hAnsi="宋体" w:cs="宋体" w:hint="eastAsia"/>
                <w:szCs w:val="21"/>
              </w:rPr>
              <w:t>为</w:t>
            </w:r>
            <w:r w:rsidR="00500C21" w:rsidRPr="00B01EF6">
              <w:rPr>
                <w:color w:val="000000"/>
                <w:szCs w:val="21"/>
              </w:rPr>
              <w:t>大型中央空调清洗、空调维保、大型油烟机清洗</w:t>
            </w:r>
            <w:r w:rsidR="00500C21">
              <w:rPr>
                <w:rFonts w:hint="eastAsia"/>
                <w:color w:val="000000"/>
                <w:szCs w:val="21"/>
              </w:rPr>
              <w:t>服务。</w:t>
            </w:r>
          </w:p>
          <w:p w14:paraId="632D3CF8" w14:textId="12818BBB" w:rsidR="00FD6519" w:rsidRDefault="00500C21" w:rsidP="00FD6519">
            <w:pPr>
              <w:spacing w:line="280" w:lineRule="exact"/>
              <w:ind w:leftChars="200" w:left="420"/>
              <w:rPr>
                <w:rFonts w:ascii="宋体" w:hAnsi="宋体" w:cs="宋体"/>
                <w:szCs w:val="21"/>
              </w:rPr>
            </w:pPr>
            <w:r>
              <w:rPr>
                <w:rFonts w:ascii="宋体" w:hAnsi="宋体" w:cs="宋体" w:hint="eastAsia"/>
                <w:szCs w:val="21"/>
              </w:rPr>
              <w:t>基本服务流程：</w:t>
            </w:r>
          </w:p>
          <w:p w14:paraId="0EDA417B" w14:textId="7D881950" w:rsidR="00500C21" w:rsidRDefault="00500C21" w:rsidP="00FD6519">
            <w:pPr>
              <w:spacing w:line="280" w:lineRule="exact"/>
              <w:ind w:leftChars="200" w:left="420"/>
              <w:rPr>
                <w:rFonts w:ascii="宋体" w:hAnsi="宋体" w:cs="宋体"/>
                <w:szCs w:val="21"/>
              </w:rPr>
            </w:pPr>
            <w:r>
              <w:rPr>
                <w:rFonts w:ascii="宋体" w:hAnsi="宋体" w:cs="宋体" w:hint="eastAsia"/>
                <w:szCs w:val="21"/>
              </w:rPr>
              <w:t>1、清洗服务：销售合同评审</w:t>
            </w:r>
            <w:r w:rsidRPr="00500C21">
              <w:rPr>
                <w:rFonts w:ascii="宋体" w:hAnsi="宋体" w:cs="宋体"/>
                <w:szCs w:val="21"/>
              </w:rPr>
              <w:sym w:font="Wingdings" w:char="F0E8"/>
            </w:r>
            <w:r>
              <w:rPr>
                <w:rFonts w:ascii="宋体" w:hAnsi="宋体" w:cs="宋体"/>
                <w:szCs w:val="21"/>
              </w:rPr>
              <w:t xml:space="preserve"> </w:t>
            </w:r>
            <w:r>
              <w:rPr>
                <w:rFonts w:ascii="宋体" w:hAnsi="宋体" w:cs="宋体" w:hint="eastAsia"/>
                <w:szCs w:val="21"/>
              </w:rPr>
              <w:t>签订合同</w:t>
            </w:r>
            <w:r w:rsidRPr="00500C21">
              <w:rPr>
                <w:rFonts w:ascii="宋体" w:hAnsi="宋体" w:cs="宋体"/>
                <w:szCs w:val="21"/>
              </w:rPr>
              <w:sym w:font="Wingdings" w:char="F0E8"/>
            </w:r>
            <w:r>
              <w:rPr>
                <w:rFonts w:ascii="宋体" w:hAnsi="宋体" w:cs="宋体" w:hint="eastAsia"/>
                <w:szCs w:val="21"/>
              </w:rPr>
              <w:t>提供清洗方案</w:t>
            </w:r>
            <w:r w:rsidRPr="00500C21">
              <w:rPr>
                <w:rFonts w:ascii="宋体" w:hAnsi="宋体" w:cs="宋体"/>
                <w:szCs w:val="21"/>
              </w:rPr>
              <w:sym w:font="Wingdings" w:char="F0E8"/>
            </w:r>
            <w:r>
              <w:rPr>
                <w:rFonts w:ascii="宋体" w:hAnsi="宋体" w:cs="宋体" w:hint="eastAsia"/>
                <w:szCs w:val="21"/>
              </w:rPr>
              <w:t>清洗服务</w:t>
            </w:r>
            <w:r w:rsidRPr="00500C21">
              <w:rPr>
                <w:rFonts w:ascii="宋体" w:hAnsi="宋体" w:cs="宋体"/>
                <w:szCs w:val="21"/>
              </w:rPr>
              <w:sym w:font="Wingdings" w:char="F0E8"/>
            </w:r>
            <w:r>
              <w:rPr>
                <w:rFonts w:ascii="宋体" w:hAnsi="宋体" w:cs="宋体" w:hint="eastAsia"/>
                <w:szCs w:val="21"/>
              </w:rPr>
              <w:t>油污处置（外包）</w:t>
            </w:r>
            <w:r w:rsidRPr="00500C21">
              <w:rPr>
                <w:rFonts w:ascii="宋体" w:hAnsi="宋体" w:cs="宋体"/>
                <w:szCs w:val="21"/>
              </w:rPr>
              <w:sym w:font="Wingdings" w:char="F0E8"/>
            </w:r>
            <w:r>
              <w:rPr>
                <w:rFonts w:ascii="宋体" w:hAnsi="宋体" w:cs="宋体" w:hint="eastAsia"/>
                <w:szCs w:val="21"/>
              </w:rPr>
              <w:t>售后服务</w:t>
            </w:r>
          </w:p>
          <w:p w14:paraId="7DEF40D4" w14:textId="32CC0768" w:rsidR="00F922A5" w:rsidRDefault="00500C21" w:rsidP="00F922A5">
            <w:pPr>
              <w:spacing w:line="280" w:lineRule="exact"/>
              <w:ind w:leftChars="200" w:left="420"/>
              <w:rPr>
                <w:rFonts w:ascii="宋体" w:hAnsi="宋体" w:cs="宋体"/>
                <w:szCs w:val="21"/>
              </w:rPr>
            </w:pPr>
            <w:r>
              <w:rPr>
                <w:rFonts w:ascii="宋体" w:hAnsi="宋体" w:cs="宋体"/>
                <w:szCs w:val="21"/>
              </w:rPr>
              <w:t>2</w:t>
            </w:r>
            <w:r>
              <w:rPr>
                <w:rFonts w:ascii="宋体" w:hAnsi="宋体" w:cs="宋体" w:hint="eastAsia"/>
                <w:szCs w:val="21"/>
              </w:rPr>
              <w:t>、销售合同评审</w:t>
            </w:r>
            <w:r w:rsidRPr="00500C21">
              <w:rPr>
                <w:rFonts w:ascii="宋体" w:hAnsi="宋体" w:cs="宋体"/>
                <w:szCs w:val="21"/>
              </w:rPr>
              <w:sym w:font="Wingdings" w:char="F0E8"/>
            </w:r>
            <w:r>
              <w:rPr>
                <w:rFonts w:ascii="宋体" w:hAnsi="宋体" w:cs="宋体"/>
                <w:szCs w:val="21"/>
              </w:rPr>
              <w:t xml:space="preserve"> </w:t>
            </w:r>
            <w:r>
              <w:rPr>
                <w:rFonts w:ascii="宋体" w:hAnsi="宋体" w:cs="宋体" w:hint="eastAsia"/>
                <w:szCs w:val="21"/>
              </w:rPr>
              <w:t>签订合同</w:t>
            </w:r>
            <w:r w:rsidRPr="00500C21">
              <w:rPr>
                <w:rFonts w:ascii="宋体" w:hAnsi="宋体" w:cs="宋体"/>
                <w:szCs w:val="21"/>
              </w:rPr>
              <w:sym w:font="Wingdings" w:char="F0E8"/>
            </w:r>
            <w:r>
              <w:rPr>
                <w:rFonts w:ascii="宋体" w:hAnsi="宋体" w:cs="宋体" w:hint="eastAsia"/>
                <w:szCs w:val="21"/>
              </w:rPr>
              <w:t>空调机配件采购</w:t>
            </w:r>
            <w:r w:rsidRPr="00500C21">
              <w:rPr>
                <w:rFonts w:ascii="宋体" w:hAnsi="宋体" w:cs="宋体"/>
                <w:szCs w:val="21"/>
              </w:rPr>
              <w:sym w:font="Wingdings" w:char="F0E8"/>
            </w:r>
            <w:r>
              <w:rPr>
                <w:rFonts w:ascii="宋体" w:hAnsi="宋体" w:cs="宋体" w:hint="eastAsia"/>
                <w:szCs w:val="21"/>
              </w:rPr>
              <w:t>维修/安装、调试服务</w:t>
            </w:r>
            <w:r w:rsidRPr="00500C21">
              <w:rPr>
                <w:rFonts w:ascii="宋体" w:hAnsi="宋体" w:cs="宋体"/>
                <w:szCs w:val="21"/>
              </w:rPr>
              <w:sym w:font="Wingdings" w:char="F0E8"/>
            </w:r>
            <w:r>
              <w:rPr>
                <w:rFonts w:ascii="宋体" w:hAnsi="宋体" w:cs="宋体" w:hint="eastAsia"/>
                <w:szCs w:val="21"/>
              </w:rPr>
              <w:t>售后服务</w:t>
            </w:r>
          </w:p>
          <w:p w14:paraId="68173F2A" w14:textId="1C13C1CA" w:rsidR="00E113F1" w:rsidRDefault="0068005C" w:rsidP="008E45B6">
            <w:pPr>
              <w:spacing w:line="280" w:lineRule="exact"/>
              <w:ind w:firstLineChars="200" w:firstLine="420"/>
              <w:rPr>
                <w:rFonts w:ascii="宋体" w:hAnsi="宋体" w:cs="宋体"/>
                <w:szCs w:val="21"/>
              </w:rPr>
            </w:pPr>
            <w:r>
              <w:rPr>
                <w:rFonts w:ascii="宋体" w:hAnsi="宋体" w:cs="宋体" w:hint="eastAsia"/>
                <w:szCs w:val="21"/>
              </w:rPr>
              <w:t>工程部按照策划的流程提供清洗方案、清洗服务、后续油污处置（外包）、配件维修、安装调试等服务。</w:t>
            </w:r>
            <w:r w:rsidR="008E45B6">
              <w:rPr>
                <w:rFonts w:ascii="宋体" w:hAnsi="宋体" w:cs="宋体" w:hint="eastAsia"/>
                <w:szCs w:val="21"/>
              </w:rPr>
              <w:t>有相关手册、程序文件以及作业文件等，如空调维保的操作指南、制冷机组开机操作程序等。空调冷却塔保养操作程序等。</w:t>
            </w:r>
            <w:r w:rsidR="00E412FC">
              <w:rPr>
                <w:rFonts w:ascii="宋体" w:hAnsi="宋体" w:cs="宋体" w:hint="eastAsia"/>
                <w:szCs w:val="21"/>
              </w:rPr>
              <w:t>组织根据项目编制形成竣工报告，对服务的整体追溯性较为方便。产品等信息标识主要见现场管理情况。</w:t>
            </w:r>
          </w:p>
          <w:p w14:paraId="67C9232E" w14:textId="552D94F8" w:rsidR="0068005C" w:rsidRDefault="00CB6525" w:rsidP="00E345F7">
            <w:pPr>
              <w:spacing w:line="280" w:lineRule="exact"/>
              <w:ind w:firstLineChars="200" w:firstLine="420"/>
              <w:rPr>
                <w:rFonts w:ascii="宋体" w:hAnsi="宋体" w:cs="宋体"/>
                <w:szCs w:val="21"/>
              </w:rPr>
            </w:pPr>
            <w:r>
              <w:rPr>
                <w:rFonts w:ascii="宋体" w:hAnsi="宋体" w:cs="宋体" w:hint="eastAsia"/>
                <w:szCs w:val="21"/>
              </w:rPr>
              <w:t>抽查2</w:t>
            </w:r>
            <w:r>
              <w:rPr>
                <w:rFonts w:ascii="宋体" w:hAnsi="宋体" w:cs="宋体"/>
                <w:szCs w:val="21"/>
              </w:rPr>
              <w:t>020</w:t>
            </w:r>
            <w:r>
              <w:rPr>
                <w:rFonts w:ascii="宋体" w:hAnsi="宋体" w:cs="宋体" w:hint="eastAsia"/>
                <w:szCs w:val="21"/>
              </w:rPr>
              <w:t>年3月1日华润新鸿基房地产（杭州）</w:t>
            </w:r>
            <w:proofErr w:type="gramStart"/>
            <w:r>
              <w:rPr>
                <w:rFonts w:ascii="宋体" w:hAnsi="宋体" w:cs="宋体" w:hint="eastAsia"/>
                <w:szCs w:val="21"/>
              </w:rPr>
              <w:t>有限公司柏悦酒店</w:t>
            </w:r>
            <w:proofErr w:type="gramEnd"/>
            <w:r>
              <w:rPr>
                <w:rFonts w:ascii="宋体" w:hAnsi="宋体" w:cs="宋体" w:hint="eastAsia"/>
                <w:szCs w:val="21"/>
              </w:rPr>
              <w:t>分公司</w:t>
            </w:r>
            <w:r w:rsidR="00E345F7">
              <w:rPr>
                <w:rFonts w:ascii="宋体" w:hAnsi="宋体" w:cs="宋体" w:hint="eastAsia"/>
                <w:szCs w:val="21"/>
              </w:rPr>
              <w:t>的项目服务过程。</w:t>
            </w:r>
          </w:p>
          <w:p w14:paraId="50B8C9A8" w14:textId="59AD9F13" w:rsidR="00E345F7" w:rsidRPr="00500C21" w:rsidRDefault="00E345F7" w:rsidP="00E345F7">
            <w:pPr>
              <w:spacing w:line="280" w:lineRule="exact"/>
              <w:ind w:firstLineChars="200" w:firstLine="420"/>
              <w:rPr>
                <w:rFonts w:ascii="宋体" w:hAnsi="宋体" w:cs="宋体"/>
                <w:szCs w:val="21"/>
              </w:rPr>
            </w:pPr>
            <w:r>
              <w:rPr>
                <w:rFonts w:ascii="宋体" w:hAnsi="宋体" w:cs="宋体" w:hint="eastAsia"/>
                <w:szCs w:val="21"/>
              </w:rPr>
              <w:t>主要为中央空调通风末端系统清洗服务，服务方案中明确了6</w:t>
            </w:r>
            <w:r>
              <w:rPr>
                <w:rFonts w:ascii="宋体" w:hAnsi="宋体" w:cs="宋体"/>
                <w:szCs w:val="21"/>
              </w:rPr>
              <w:t>2</w:t>
            </w:r>
            <w:r>
              <w:rPr>
                <w:rFonts w:ascii="宋体" w:hAnsi="宋体" w:cs="宋体" w:hint="eastAsia"/>
                <w:szCs w:val="21"/>
              </w:rPr>
              <w:t>台新风机</w:t>
            </w:r>
            <w:proofErr w:type="gramStart"/>
            <w:r>
              <w:rPr>
                <w:rFonts w:ascii="宋体" w:hAnsi="宋体" w:cs="宋体" w:hint="eastAsia"/>
                <w:szCs w:val="21"/>
              </w:rPr>
              <w:t>表冷器</w:t>
            </w:r>
            <w:proofErr w:type="gramEnd"/>
            <w:r>
              <w:rPr>
                <w:rFonts w:ascii="宋体" w:hAnsi="宋体" w:cs="宋体" w:hint="eastAsia"/>
                <w:szCs w:val="21"/>
              </w:rPr>
              <w:t>、过滤网、、Y型过滤器等。施工时间为2</w:t>
            </w:r>
            <w:r>
              <w:rPr>
                <w:rFonts w:ascii="宋体" w:hAnsi="宋体" w:cs="宋体"/>
                <w:szCs w:val="21"/>
              </w:rPr>
              <w:t>020</w:t>
            </w:r>
            <w:r>
              <w:rPr>
                <w:rFonts w:ascii="宋体" w:hAnsi="宋体" w:cs="宋体" w:hint="eastAsia"/>
                <w:szCs w:val="21"/>
              </w:rPr>
              <w:t>年3月1日-</w:t>
            </w:r>
            <w:r>
              <w:rPr>
                <w:rFonts w:ascii="宋体" w:hAnsi="宋体" w:cs="宋体"/>
                <w:szCs w:val="21"/>
              </w:rPr>
              <w:t>3</w:t>
            </w:r>
            <w:r>
              <w:rPr>
                <w:rFonts w:ascii="宋体" w:hAnsi="宋体" w:cs="宋体" w:hint="eastAsia"/>
                <w:szCs w:val="21"/>
              </w:rPr>
              <w:t>月3</w:t>
            </w:r>
            <w:r>
              <w:rPr>
                <w:rFonts w:ascii="宋体" w:hAnsi="宋体" w:cs="宋体"/>
                <w:szCs w:val="21"/>
              </w:rPr>
              <w:t>1</w:t>
            </w:r>
            <w:r>
              <w:rPr>
                <w:rFonts w:ascii="宋体" w:hAnsi="宋体" w:cs="宋体" w:hint="eastAsia"/>
                <w:szCs w:val="21"/>
              </w:rPr>
              <w:t>日。工程施工的主要依据为公共场所集中空调通风系统卫生规范、公共场所集中空调通风系统清洗规范、消毒技术规范、通风与空调工程施工质量验收规范（G</w:t>
            </w:r>
            <w:r>
              <w:rPr>
                <w:rFonts w:ascii="宋体" w:hAnsi="宋体" w:cs="宋体"/>
                <w:szCs w:val="21"/>
              </w:rPr>
              <w:t>B/T50243</w:t>
            </w:r>
            <w:r>
              <w:rPr>
                <w:rFonts w:ascii="宋体" w:hAnsi="宋体" w:cs="宋体" w:hint="eastAsia"/>
                <w:szCs w:val="21"/>
              </w:rPr>
              <w:t>-</w:t>
            </w:r>
            <w:r>
              <w:rPr>
                <w:rFonts w:ascii="宋体" w:hAnsi="宋体" w:cs="宋体"/>
                <w:szCs w:val="21"/>
              </w:rPr>
              <w:t>2002</w:t>
            </w:r>
            <w:r>
              <w:rPr>
                <w:rFonts w:ascii="宋体" w:hAnsi="宋体" w:cs="宋体" w:hint="eastAsia"/>
                <w:szCs w:val="21"/>
              </w:rPr>
              <w:t>）等进行策划。并明确了清洗的效果，如翅片及滤网清洗后前后透光、表面无油腻及积尘、积水盘中无污物、Y型过滤器拆洗干净，</w:t>
            </w:r>
            <w:r w:rsidR="00F922A5">
              <w:rPr>
                <w:rFonts w:ascii="宋体" w:hAnsi="宋体" w:cs="宋体" w:hint="eastAsia"/>
                <w:szCs w:val="21"/>
              </w:rPr>
              <w:t>清洗后试机运行正常等要求。</w:t>
            </w:r>
          </w:p>
          <w:p w14:paraId="4FC65A14" w14:textId="77777777" w:rsidR="00FD6519" w:rsidRDefault="00F922A5" w:rsidP="00FD6519">
            <w:pPr>
              <w:spacing w:line="280" w:lineRule="exact"/>
              <w:ind w:firstLineChars="200" w:firstLine="420"/>
              <w:rPr>
                <w:szCs w:val="21"/>
              </w:rPr>
            </w:pPr>
            <w:r>
              <w:rPr>
                <w:rFonts w:hint="eastAsia"/>
                <w:szCs w:val="21"/>
              </w:rPr>
              <w:t>提供了《竣工报告》，对服务过程进行了记录。包括项目基本信息，及清洗要求等，提供了清洗效果的照片，如翅片前后对比等，但对服务过程描述较为简单。最后形成了清洗结算的</w:t>
            </w:r>
            <w:proofErr w:type="gramStart"/>
            <w:r>
              <w:rPr>
                <w:rFonts w:hint="eastAsia"/>
                <w:szCs w:val="21"/>
              </w:rPr>
              <w:t>的</w:t>
            </w:r>
            <w:proofErr w:type="gramEnd"/>
            <w:r>
              <w:rPr>
                <w:rFonts w:hint="eastAsia"/>
                <w:szCs w:val="21"/>
              </w:rPr>
              <w:t>明细等。</w:t>
            </w:r>
            <w:r w:rsidR="0094266C">
              <w:rPr>
                <w:rFonts w:hint="eastAsia"/>
                <w:szCs w:val="21"/>
              </w:rPr>
              <w:t>报告时间为</w:t>
            </w:r>
            <w:r w:rsidR="0094266C">
              <w:rPr>
                <w:rFonts w:hint="eastAsia"/>
                <w:szCs w:val="21"/>
              </w:rPr>
              <w:t>2</w:t>
            </w:r>
            <w:r w:rsidR="0094266C">
              <w:rPr>
                <w:szCs w:val="21"/>
              </w:rPr>
              <w:t>020</w:t>
            </w:r>
            <w:r w:rsidR="0094266C">
              <w:rPr>
                <w:rFonts w:hint="eastAsia"/>
                <w:szCs w:val="21"/>
              </w:rPr>
              <w:t>年</w:t>
            </w:r>
            <w:r w:rsidR="0094266C">
              <w:rPr>
                <w:rFonts w:hint="eastAsia"/>
                <w:szCs w:val="21"/>
              </w:rPr>
              <w:t>4</w:t>
            </w:r>
            <w:r w:rsidR="0094266C">
              <w:rPr>
                <w:rFonts w:hint="eastAsia"/>
                <w:szCs w:val="21"/>
              </w:rPr>
              <w:t>月</w:t>
            </w:r>
            <w:r w:rsidR="0094266C">
              <w:rPr>
                <w:rFonts w:hint="eastAsia"/>
                <w:szCs w:val="21"/>
              </w:rPr>
              <w:t>2</w:t>
            </w:r>
            <w:r w:rsidR="0094266C">
              <w:rPr>
                <w:szCs w:val="21"/>
              </w:rPr>
              <w:t>1</w:t>
            </w:r>
            <w:r w:rsidR="0094266C">
              <w:rPr>
                <w:rFonts w:hint="eastAsia"/>
                <w:szCs w:val="21"/>
              </w:rPr>
              <w:t>日，报告人为吴姝华。</w:t>
            </w:r>
          </w:p>
          <w:p w14:paraId="0CDAF32B" w14:textId="77777777" w:rsidR="0094266C" w:rsidRDefault="0094266C" w:rsidP="00FD6519">
            <w:pPr>
              <w:spacing w:line="280" w:lineRule="exact"/>
              <w:ind w:firstLineChars="200" w:firstLine="420"/>
              <w:rPr>
                <w:szCs w:val="21"/>
              </w:rPr>
            </w:pPr>
            <w:r>
              <w:rPr>
                <w:rFonts w:hint="eastAsia"/>
                <w:szCs w:val="21"/>
              </w:rPr>
              <w:t>另外抽查</w:t>
            </w:r>
            <w:r>
              <w:rPr>
                <w:rFonts w:hint="eastAsia"/>
                <w:szCs w:val="21"/>
              </w:rPr>
              <w:t>2</w:t>
            </w:r>
            <w:r>
              <w:rPr>
                <w:szCs w:val="21"/>
              </w:rPr>
              <w:t>020</w:t>
            </w:r>
            <w:r>
              <w:rPr>
                <w:rFonts w:hint="eastAsia"/>
                <w:szCs w:val="21"/>
              </w:rPr>
              <w:t>年</w:t>
            </w:r>
            <w:r>
              <w:rPr>
                <w:rFonts w:hint="eastAsia"/>
                <w:szCs w:val="21"/>
              </w:rPr>
              <w:t>7</w:t>
            </w:r>
            <w:r>
              <w:rPr>
                <w:rFonts w:hint="eastAsia"/>
                <w:szCs w:val="21"/>
              </w:rPr>
              <w:t>月</w:t>
            </w:r>
            <w:r>
              <w:rPr>
                <w:rFonts w:hint="eastAsia"/>
                <w:szCs w:val="21"/>
              </w:rPr>
              <w:t>5</w:t>
            </w:r>
            <w:r>
              <w:rPr>
                <w:rFonts w:hint="eastAsia"/>
                <w:szCs w:val="21"/>
              </w:rPr>
              <w:t>日湖州市南浔区练市镇政府油烟机清洗机净化器改造项目的服务情况（油烟机清洗、维保服务）。</w:t>
            </w:r>
            <w:r w:rsidR="001A2755">
              <w:rPr>
                <w:rFonts w:hint="eastAsia"/>
                <w:szCs w:val="21"/>
              </w:rPr>
              <w:t>提供了工程开工报审表，明确了油烟系统工程的准备工作，包括必要的施工方案、现场人员、质量管理要求等，并提供了</w:t>
            </w:r>
            <w:r w:rsidR="007B1A3B">
              <w:rPr>
                <w:rFonts w:hint="eastAsia"/>
                <w:szCs w:val="21"/>
              </w:rPr>
              <w:t>开工报告，收集了建设单位、施工单位、联系人（顾进）、项目负责人（陈学锋）、联系方式、合同造价，开工日期（</w:t>
            </w:r>
            <w:r w:rsidR="007B1A3B">
              <w:rPr>
                <w:rFonts w:hint="eastAsia"/>
                <w:szCs w:val="21"/>
              </w:rPr>
              <w:t>2</w:t>
            </w:r>
            <w:r w:rsidR="007B1A3B">
              <w:rPr>
                <w:szCs w:val="21"/>
              </w:rPr>
              <w:t>020.7.14</w:t>
            </w:r>
            <w:r w:rsidR="007B1A3B">
              <w:rPr>
                <w:rFonts w:hint="eastAsia"/>
                <w:szCs w:val="21"/>
              </w:rPr>
              <w:t>），预计竣工日期（</w:t>
            </w:r>
            <w:r w:rsidR="007B1A3B">
              <w:rPr>
                <w:rFonts w:hint="eastAsia"/>
                <w:szCs w:val="21"/>
              </w:rPr>
              <w:t>2</w:t>
            </w:r>
            <w:r w:rsidR="007B1A3B">
              <w:rPr>
                <w:szCs w:val="21"/>
              </w:rPr>
              <w:t>020.7.18</w:t>
            </w:r>
            <w:r w:rsidR="007B1A3B">
              <w:rPr>
                <w:rFonts w:hint="eastAsia"/>
                <w:szCs w:val="21"/>
              </w:rPr>
              <w:t>）等信息，并对施工准备安全措施落实情况进行检查，包括施工人员岗前安全教育、器材检查等；</w:t>
            </w:r>
          </w:p>
          <w:p w14:paraId="449E4B4E" w14:textId="77777777" w:rsidR="007B1A3B" w:rsidRDefault="007B1A3B" w:rsidP="00FD6519">
            <w:pPr>
              <w:spacing w:line="280" w:lineRule="exact"/>
              <w:ind w:firstLineChars="200" w:firstLine="420"/>
              <w:rPr>
                <w:szCs w:val="21"/>
              </w:rPr>
            </w:pPr>
            <w:r>
              <w:rPr>
                <w:rFonts w:hint="eastAsia"/>
                <w:szCs w:val="21"/>
              </w:rPr>
              <w:t>另外，维保过程涉及到净化器等更换，提供了设备及材料价格清单，包括采购的油烟机（</w:t>
            </w:r>
            <w:r>
              <w:rPr>
                <w:rFonts w:hint="eastAsia"/>
                <w:szCs w:val="21"/>
              </w:rPr>
              <w:t>J</w:t>
            </w:r>
            <w:r>
              <w:rPr>
                <w:szCs w:val="21"/>
              </w:rPr>
              <w:t>D-YJ20P</w:t>
            </w:r>
            <w:r>
              <w:rPr>
                <w:rFonts w:hint="eastAsia"/>
                <w:szCs w:val="21"/>
              </w:rPr>
              <w:t>型号）、软连接、变径、防爆灯、电线、槽钢支架等，明确采购产品数量、单价等信息。基本充分，此信息由客户确认后，交公司采购人员负责采购。验收一般由工程和客户共同现场验收，提供了隐蔽工程报验申请表，</w:t>
            </w:r>
            <w:r>
              <w:rPr>
                <w:rFonts w:hint="eastAsia"/>
                <w:szCs w:val="21"/>
              </w:rPr>
              <w:lastRenderedPageBreak/>
              <w:t>附有管道强度、严密性试验记录。</w:t>
            </w:r>
          </w:p>
          <w:p w14:paraId="4810393D" w14:textId="65D5B002" w:rsidR="008E45B6" w:rsidRDefault="007B1A3B" w:rsidP="00E412FC">
            <w:pPr>
              <w:ind w:firstLineChars="200" w:firstLine="420"/>
              <w:rPr>
                <w:szCs w:val="21"/>
              </w:rPr>
            </w:pPr>
            <w:r>
              <w:rPr>
                <w:rFonts w:hint="eastAsia"/>
                <w:szCs w:val="21"/>
              </w:rPr>
              <w:t>项目完成后，工程部提交工程竣工验收申请，提供了竣工验收的申请表，包括项目施工的基本情况。提供了工程竣工验收报告，明确了工程名称（湖州市南浔区练市镇政府油烟机清洗机净化器改造）、建设单位（湖州市南浔区练市镇政府）等，竣工验收项目内容包括完成工程设计和合同约定的情况，技术档案和是公共管理资料，主要设备和设备材料的进厂食盐报告资料，工程支付情况等内容</w:t>
            </w:r>
            <w:r w:rsidR="008E45B6">
              <w:rPr>
                <w:rFonts w:hint="eastAsia"/>
                <w:szCs w:val="21"/>
              </w:rPr>
              <w:t>。结论为已完成设计和合同约定的各项内容，工程质量符合有关法律法规和工厂建设强制性标准。有建设单位和申报单位信息。竣工报告时间为</w:t>
            </w:r>
            <w:r w:rsidR="008E45B6">
              <w:rPr>
                <w:rFonts w:hint="eastAsia"/>
                <w:szCs w:val="21"/>
              </w:rPr>
              <w:t>2</w:t>
            </w:r>
            <w:r w:rsidR="008E45B6">
              <w:rPr>
                <w:szCs w:val="21"/>
              </w:rPr>
              <w:t>020</w:t>
            </w:r>
            <w:r w:rsidR="008E45B6">
              <w:rPr>
                <w:rFonts w:hint="eastAsia"/>
                <w:szCs w:val="21"/>
              </w:rPr>
              <w:t>年</w:t>
            </w:r>
            <w:r w:rsidR="008E45B6">
              <w:rPr>
                <w:rFonts w:hint="eastAsia"/>
                <w:szCs w:val="21"/>
              </w:rPr>
              <w:t>7</w:t>
            </w:r>
            <w:r w:rsidR="008E45B6">
              <w:rPr>
                <w:rFonts w:hint="eastAsia"/>
                <w:szCs w:val="21"/>
              </w:rPr>
              <w:t>月</w:t>
            </w:r>
            <w:r w:rsidR="008E45B6">
              <w:rPr>
                <w:szCs w:val="21"/>
              </w:rPr>
              <w:t>18</w:t>
            </w:r>
            <w:r w:rsidR="008E45B6">
              <w:rPr>
                <w:rFonts w:hint="eastAsia"/>
                <w:szCs w:val="21"/>
              </w:rPr>
              <w:t>日。</w:t>
            </w:r>
            <w:r w:rsidR="00E412FC">
              <w:rPr>
                <w:rFonts w:hint="eastAsia"/>
                <w:szCs w:val="21"/>
              </w:rPr>
              <w:t>但</w:t>
            </w:r>
            <w:r w:rsidR="00E412FC">
              <w:rPr>
                <w:rFonts w:ascii="方正仿宋简体" w:eastAsia="方正仿宋简体" w:hint="eastAsia"/>
                <w:b/>
                <w:sz w:val="24"/>
                <w:szCs w:val="32"/>
              </w:rPr>
              <w:t>查2</w:t>
            </w:r>
            <w:r w:rsidR="00E412FC">
              <w:rPr>
                <w:rFonts w:ascii="方正仿宋简体" w:eastAsia="方正仿宋简体"/>
                <w:b/>
                <w:sz w:val="24"/>
                <w:szCs w:val="32"/>
              </w:rPr>
              <w:t>020</w:t>
            </w:r>
            <w:r w:rsidR="00E412FC">
              <w:rPr>
                <w:rFonts w:ascii="方正仿宋简体" w:eastAsia="方正仿宋简体" w:hint="eastAsia"/>
                <w:b/>
                <w:sz w:val="24"/>
                <w:szCs w:val="32"/>
              </w:rPr>
              <w:t>年7月1</w:t>
            </w:r>
            <w:r w:rsidR="00E412FC">
              <w:rPr>
                <w:rFonts w:ascii="方正仿宋简体" w:eastAsia="方正仿宋简体"/>
                <w:b/>
                <w:sz w:val="24"/>
                <w:szCs w:val="32"/>
              </w:rPr>
              <w:t>5</w:t>
            </w:r>
            <w:r w:rsidR="00E412FC">
              <w:rPr>
                <w:rFonts w:ascii="方正仿宋简体" w:eastAsia="方正仿宋简体" w:hint="eastAsia"/>
                <w:b/>
                <w:sz w:val="24"/>
                <w:szCs w:val="32"/>
              </w:rPr>
              <w:t>日未提供对油烟机清洗剂净化器清洗后油污收集、贮存等证据。——N</w:t>
            </w:r>
          </w:p>
          <w:p w14:paraId="77A19CBE" w14:textId="3AA6727A" w:rsidR="008E45B6" w:rsidRDefault="00E412FC" w:rsidP="008E45B6">
            <w:pPr>
              <w:spacing w:line="280" w:lineRule="exact"/>
              <w:ind w:firstLineChars="200" w:firstLine="420"/>
              <w:rPr>
                <w:szCs w:val="21"/>
              </w:rPr>
            </w:pPr>
            <w:r>
              <w:rPr>
                <w:rFonts w:hint="eastAsia"/>
                <w:szCs w:val="21"/>
              </w:rPr>
              <w:t>另外抽查</w:t>
            </w:r>
            <w:r>
              <w:rPr>
                <w:szCs w:val="21"/>
              </w:rPr>
              <w:t>5</w:t>
            </w:r>
            <w:r>
              <w:rPr>
                <w:rFonts w:hint="eastAsia"/>
                <w:szCs w:val="21"/>
              </w:rPr>
              <w:t>个</w:t>
            </w:r>
            <w:r w:rsidRPr="00B01EF6">
              <w:rPr>
                <w:color w:val="000000"/>
                <w:szCs w:val="21"/>
              </w:rPr>
              <w:t>大型中央空调清洗、空调维保、大型油烟机清洗</w:t>
            </w:r>
            <w:r>
              <w:rPr>
                <w:rFonts w:hint="eastAsia"/>
                <w:color w:val="000000"/>
                <w:szCs w:val="21"/>
              </w:rPr>
              <w:t>服务服务，管理基本与前面一致，基本符合。</w:t>
            </w:r>
            <w:r w:rsidR="008E45B6">
              <w:rPr>
                <w:rFonts w:hint="eastAsia"/>
                <w:szCs w:val="21"/>
              </w:rPr>
              <w:t>公司</w:t>
            </w:r>
            <w:r>
              <w:rPr>
                <w:rFonts w:hint="eastAsia"/>
                <w:szCs w:val="21"/>
              </w:rPr>
              <w:t>无需要确认过程。</w:t>
            </w:r>
          </w:p>
        </w:tc>
        <w:tc>
          <w:tcPr>
            <w:tcW w:w="1585" w:type="dxa"/>
          </w:tcPr>
          <w:p w14:paraId="2AEC250D" w14:textId="77777777" w:rsidR="00FD6519" w:rsidRDefault="00E412FC" w:rsidP="00FD6519">
            <w:r>
              <w:rPr>
                <w:rFonts w:hint="eastAsia"/>
              </w:rPr>
              <w:lastRenderedPageBreak/>
              <w:t>Y</w:t>
            </w:r>
          </w:p>
          <w:p w14:paraId="4545A8D9" w14:textId="77777777" w:rsidR="00E412FC" w:rsidRDefault="00E412FC" w:rsidP="00FD6519"/>
          <w:p w14:paraId="620646DC" w14:textId="77777777" w:rsidR="00E412FC" w:rsidRDefault="00E412FC" w:rsidP="00FD6519"/>
          <w:p w14:paraId="1A646E08" w14:textId="77777777" w:rsidR="00E412FC" w:rsidRDefault="00E412FC" w:rsidP="00FD6519"/>
          <w:p w14:paraId="71C39198" w14:textId="77777777" w:rsidR="00E412FC" w:rsidRDefault="00E412FC" w:rsidP="00FD6519"/>
          <w:p w14:paraId="2A4024FC" w14:textId="77777777" w:rsidR="00E412FC" w:rsidRDefault="00E412FC" w:rsidP="00FD6519"/>
          <w:p w14:paraId="5DFA2B78" w14:textId="77777777" w:rsidR="00E412FC" w:rsidRDefault="00E412FC" w:rsidP="00FD6519"/>
          <w:p w14:paraId="1C32F44E" w14:textId="77777777" w:rsidR="00E412FC" w:rsidRDefault="00E412FC" w:rsidP="00FD6519"/>
          <w:p w14:paraId="61D3B1BB" w14:textId="77777777" w:rsidR="00E412FC" w:rsidRDefault="00E412FC" w:rsidP="00FD6519"/>
          <w:p w14:paraId="33B565F2" w14:textId="77777777" w:rsidR="00E412FC" w:rsidRDefault="00E412FC" w:rsidP="00FD6519"/>
          <w:p w14:paraId="24586A4A" w14:textId="77777777" w:rsidR="00E412FC" w:rsidRDefault="00E412FC" w:rsidP="00FD6519"/>
          <w:p w14:paraId="64508A16" w14:textId="77777777" w:rsidR="00E412FC" w:rsidRDefault="00E412FC" w:rsidP="00FD6519"/>
          <w:p w14:paraId="08275FB4" w14:textId="77777777" w:rsidR="00E412FC" w:rsidRDefault="00E412FC" w:rsidP="00FD6519"/>
          <w:p w14:paraId="37E3D587" w14:textId="77777777" w:rsidR="00E412FC" w:rsidRDefault="00E412FC" w:rsidP="00FD6519"/>
          <w:p w14:paraId="5CB37A49" w14:textId="77777777" w:rsidR="00E412FC" w:rsidRDefault="00E412FC" w:rsidP="00FD6519"/>
          <w:p w14:paraId="4D6C87ED" w14:textId="77777777" w:rsidR="00E412FC" w:rsidRDefault="00E412FC" w:rsidP="00FD6519"/>
          <w:p w14:paraId="4D070A22" w14:textId="77777777" w:rsidR="00E412FC" w:rsidRDefault="00E412FC" w:rsidP="00FD6519"/>
          <w:p w14:paraId="3FBE12D5" w14:textId="77777777" w:rsidR="00E412FC" w:rsidRDefault="00E412FC" w:rsidP="00FD6519"/>
          <w:p w14:paraId="6C4DF253" w14:textId="77777777" w:rsidR="00E412FC" w:rsidRDefault="00E412FC" w:rsidP="00FD6519"/>
          <w:p w14:paraId="5B42B8E9" w14:textId="77777777" w:rsidR="00E412FC" w:rsidRDefault="00E412FC" w:rsidP="00FD6519"/>
          <w:p w14:paraId="44FFA4E2" w14:textId="77777777" w:rsidR="00E412FC" w:rsidRDefault="00E412FC" w:rsidP="00FD6519"/>
          <w:p w14:paraId="2C36AFB8" w14:textId="77777777" w:rsidR="00E412FC" w:rsidRDefault="00E412FC" w:rsidP="00FD6519"/>
          <w:p w14:paraId="1EE9DACB" w14:textId="77777777" w:rsidR="00E412FC" w:rsidRDefault="00E412FC" w:rsidP="00FD6519"/>
          <w:p w14:paraId="74408E59" w14:textId="77777777" w:rsidR="00E412FC" w:rsidRDefault="00E412FC" w:rsidP="00FD6519"/>
          <w:p w14:paraId="3B52D43E" w14:textId="77777777" w:rsidR="00E412FC" w:rsidRDefault="00E412FC" w:rsidP="00FD6519"/>
          <w:p w14:paraId="20F655E0" w14:textId="77777777" w:rsidR="00E412FC" w:rsidRDefault="00E412FC" w:rsidP="00FD6519"/>
          <w:p w14:paraId="03FE59B2" w14:textId="77777777" w:rsidR="00E412FC" w:rsidRDefault="00E412FC" w:rsidP="00FD6519"/>
          <w:p w14:paraId="235C287E" w14:textId="77777777" w:rsidR="00E412FC" w:rsidRDefault="00E412FC" w:rsidP="00FD6519"/>
          <w:p w14:paraId="4C5CDD3B" w14:textId="77777777" w:rsidR="00E412FC" w:rsidRDefault="00E412FC" w:rsidP="00FD6519"/>
          <w:p w14:paraId="0E07120C" w14:textId="219FF2A2" w:rsidR="00E412FC" w:rsidRDefault="00E412FC" w:rsidP="00FD6519">
            <w:r>
              <w:rPr>
                <w:rFonts w:hint="eastAsia"/>
              </w:rPr>
              <w:t>N</w:t>
            </w:r>
          </w:p>
        </w:tc>
      </w:tr>
      <w:tr w:rsidR="000259AC" w14:paraId="5A080750" w14:textId="77777777" w:rsidTr="00FD6519">
        <w:trPr>
          <w:trHeight w:val="547"/>
        </w:trPr>
        <w:tc>
          <w:tcPr>
            <w:tcW w:w="2160" w:type="dxa"/>
          </w:tcPr>
          <w:p w14:paraId="5F3D119B" w14:textId="370C5F76" w:rsidR="000259AC" w:rsidRDefault="000259AC" w:rsidP="00FD6519">
            <w:pPr>
              <w:rPr>
                <w:rFonts w:ascii="宋体" w:hAnsi="宋体" w:cs="Arial"/>
                <w:szCs w:val="21"/>
              </w:rPr>
            </w:pPr>
            <w:r>
              <w:rPr>
                <w:rFonts w:ascii="宋体" w:hAnsi="宋体" w:cs="Arial" w:hint="eastAsia"/>
                <w:szCs w:val="21"/>
              </w:rPr>
              <w:lastRenderedPageBreak/>
              <w:t>顾客及外部供方财产</w:t>
            </w:r>
          </w:p>
        </w:tc>
        <w:tc>
          <w:tcPr>
            <w:tcW w:w="960" w:type="dxa"/>
          </w:tcPr>
          <w:p w14:paraId="44D960EB" w14:textId="14796E56" w:rsidR="000259AC" w:rsidRDefault="000259AC" w:rsidP="00FD6519">
            <w:pPr>
              <w:rPr>
                <w:rFonts w:ascii="宋体" w:hAnsi="宋体" w:cs="Arial"/>
                <w:szCs w:val="21"/>
              </w:rPr>
            </w:pPr>
            <w:r>
              <w:rPr>
                <w:rFonts w:ascii="宋体" w:hAnsi="宋体" w:cs="Arial" w:hint="eastAsia"/>
                <w:szCs w:val="21"/>
              </w:rPr>
              <w:t>Q</w:t>
            </w:r>
            <w:r>
              <w:rPr>
                <w:rFonts w:ascii="宋体" w:hAnsi="宋体" w:cs="Arial"/>
                <w:szCs w:val="21"/>
              </w:rPr>
              <w:t>8.5.3</w:t>
            </w:r>
          </w:p>
        </w:tc>
        <w:tc>
          <w:tcPr>
            <w:tcW w:w="10004" w:type="dxa"/>
            <w:vAlign w:val="center"/>
          </w:tcPr>
          <w:p w14:paraId="6267E9A4" w14:textId="1460D2C0" w:rsidR="000259AC" w:rsidRPr="00500C21" w:rsidRDefault="000259AC" w:rsidP="00500C21">
            <w:pPr>
              <w:spacing w:line="280" w:lineRule="exact"/>
              <w:ind w:firstLineChars="200" w:firstLine="420"/>
              <w:rPr>
                <w:rFonts w:ascii="宋体" w:hAnsi="宋体" w:cs="宋体"/>
                <w:szCs w:val="21"/>
              </w:rPr>
            </w:pPr>
            <w:r>
              <w:rPr>
                <w:rFonts w:ascii="宋体" w:hAnsi="宋体" w:cs="宋体" w:hint="eastAsia"/>
                <w:szCs w:val="21"/>
              </w:rPr>
              <w:t>公司提供的主要为</w:t>
            </w:r>
            <w:r w:rsidRPr="00B01EF6">
              <w:rPr>
                <w:color w:val="000000"/>
                <w:szCs w:val="21"/>
              </w:rPr>
              <w:t>大型中央空调清洗、空调维保、大型油烟机清洗</w:t>
            </w:r>
            <w:r>
              <w:rPr>
                <w:rFonts w:hint="eastAsia"/>
                <w:color w:val="000000"/>
                <w:szCs w:val="21"/>
              </w:rPr>
              <w:t>服务，在客户现场及客户财产上完成，因此对客户财产的妥善使用和管理也是属于服务管理中一部分，截止目前从服务竣工报告等信息中未发现使用和管理不当造成问题的情况。</w:t>
            </w:r>
          </w:p>
        </w:tc>
        <w:tc>
          <w:tcPr>
            <w:tcW w:w="1585" w:type="dxa"/>
          </w:tcPr>
          <w:p w14:paraId="477B235A" w14:textId="6181CE77" w:rsidR="000259AC" w:rsidRDefault="000259AC" w:rsidP="00FD6519">
            <w:r>
              <w:rPr>
                <w:rFonts w:hint="eastAsia"/>
              </w:rPr>
              <w:t>Y</w:t>
            </w:r>
          </w:p>
        </w:tc>
      </w:tr>
      <w:tr w:rsidR="000259AC" w14:paraId="122CE750" w14:textId="77777777" w:rsidTr="00FD6519">
        <w:trPr>
          <w:trHeight w:val="547"/>
        </w:trPr>
        <w:tc>
          <w:tcPr>
            <w:tcW w:w="2160" w:type="dxa"/>
          </w:tcPr>
          <w:p w14:paraId="45337DAB" w14:textId="013D7708" w:rsidR="000259AC" w:rsidRDefault="000259AC" w:rsidP="00FD6519">
            <w:pPr>
              <w:rPr>
                <w:rFonts w:ascii="宋体" w:hAnsi="宋体" w:cs="Arial"/>
                <w:szCs w:val="21"/>
              </w:rPr>
            </w:pPr>
            <w:r>
              <w:rPr>
                <w:rFonts w:ascii="宋体" w:hAnsi="宋体" w:cs="Arial" w:hint="eastAsia"/>
                <w:szCs w:val="21"/>
              </w:rPr>
              <w:t>产品防护及服务交付后的活动</w:t>
            </w:r>
          </w:p>
        </w:tc>
        <w:tc>
          <w:tcPr>
            <w:tcW w:w="960" w:type="dxa"/>
          </w:tcPr>
          <w:p w14:paraId="26CB4A62" w14:textId="77777777" w:rsidR="000259AC" w:rsidRDefault="000259AC" w:rsidP="00FD6519">
            <w:pPr>
              <w:rPr>
                <w:rFonts w:ascii="宋体" w:hAnsi="宋体" w:cs="Arial"/>
                <w:szCs w:val="21"/>
              </w:rPr>
            </w:pPr>
            <w:r>
              <w:rPr>
                <w:rFonts w:ascii="宋体" w:hAnsi="宋体" w:cs="Arial" w:hint="eastAsia"/>
                <w:szCs w:val="21"/>
              </w:rPr>
              <w:t>Q</w:t>
            </w:r>
            <w:r>
              <w:rPr>
                <w:rFonts w:ascii="宋体" w:hAnsi="宋体" w:cs="Arial"/>
                <w:szCs w:val="21"/>
              </w:rPr>
              <w:t>8.5.4</w:t>
            </w:r>
          </w:p>
          <w:p w14:paraId="6368D014" w14:textId="15738603" w:rsidR="000259AC" w:rsidRDefault="000259AC" w:rsidP="00FD6519">
            <w:pPr>
              <w:rPr>
                <w:rFonts w:ascii="宋体" w:hAnsi="宋体" w:cs="Arial"/>
                <w:szCs w:val="21"/>
              </w:rPr>
            </w:pPr>
            <w:r>
              <w:rPr>
                <w:rFonts w:ascii="宋体" w:hAnsi="宋体" w:cs="Arial" w:hint="eastAsia"/>
                <w:szCs w:val="21"/>
              </w:rPr>
              <w:t>Q</w:t>
            </w:r>
            <w:r>
              <w:rPr>
                <w:rFonts w:ascii="宋体" w:hAnsi="宋体" w:cs="Arial"/>
                <w:szCs w:val="21"/>
              </w:rPr>
              <w:t>8.5.5</w:t>
            </w:r>
          </w:p>
        </w:tc>
        <w:tc>
          <w:tcPr>
            <w:tcW w:w="10004" w:type="dxa"/>
            <w:vAlign w:val="center"/>
          </w:tcPr>
          <w:p w14:paraId="4492593B" w14:textId="77777777" w:rsidR="000259AC" w:rsidRDefault="000259AC" w:rsidP="00500C21">
            <w:pPr>
              <w:spacing w:line="280" w:lineRule="exact"/>
              <w:ind w:firstLineChars="200" w:firstLine="420"/>
              <w:rPr>
                <w:rFonts w:ascii="宋体" w:hAnsi="宋体" w:cs="宋体"/>
                <w:szCs w:val="21"/>
              </w:rPr>
            </w:pPr>
            <w:r>
              <w:rPr>
                <w:rFonts w:ascii="宋体" w:hAnsi="宋体" w:cs="宋体" w:hint="eastAsia"/>
                <w:szCs w:val="21"/>
              </w:rPr>
              <w:t>工程部一方面做好自身防护，另外一方面主要做好清洗、维保过程中对顾客财产等防护。询问工程部表示，对清洗和维保人员等会通过教育培训，提供安全防护（头盔、安全带、防护手套、工作靴）等方式进行防护。对客户的油烟机、空调拆洗、</w:t>
            </w:r>
            <w:proofErr w:type="gramStart"/>
            <w:r>
              <w:rPr>
                <w:rFonts w:ascii="宋体" w:hAnsi="宋体" w:cs="宋体" w:hint="eastAsia"/>
                <w:szCs w:val="21"/>
              </w:rPr>
              <w:t>维保涉及</w:t>
            </w:r>
            <w:proofErr w:type="gramEnd"/>
            <w:r>
              <w:rPr>
                <w:rFonts w:ascii="宋体" w:hAnsi="宋体" w:cs="宋体" w:hint="eastAsia"/>
                <w:szCs w:val="21"/>
              </w:rPr>
              <w:t>的零部件等做好小心轻放、</w:t>
            </w:r>
            <w:proofErr w:type="gramStart"/>
            <w:r>
              <w:rPr>
                <w:rFonts w:ascii="宋体" w:hAnsi="宋体" w:cs="宋体" w:hint="eastAsia"/>
                <w:szCs w:val="21"/>
              </w:rPr>
              <w:t>稳拿稳放等</w:t>
            </w:r>
            <w:proofErr w:type="gramEnd"/>
            <w:r>
              <w:rPr>
                <w:rFonts w:ascii="宋体" w:hAnsi="宋体" w:cs="宋体" w:hint="eastAsia"/>
                <w:szCs w:val="21"/>
              </w:rPr>
              <w:t>确保产品不损坏。</w:t>
            </w:r>
          </w:p>
          <w:p w14:paraId="3E6B248D" w14:textId="77777777" w:rsidR="000259AC" w:rsidRDefault="000259AC" w:rsidP="00500C21">
            <w:pPr>
              <w:spacing w:line="280" w:lineRule="exact"/>
              <w:ind w:firstLineChars="200" w:firstLine="420"/>
              <w:rPr>
                <w:rFonts w:ascii="宋体" w:hAnsi="宋体" w:cs="宋体"/>
                <w:szCs w:val="21"/>
              </w:rPr>
            </w:pPr>
            <w:r>
              <w:rPr>
                <w:rFonts w:ascii="宋体" w:hAnsi="宋体" w:cs="宋体" w:hint="eastAsia"/>
                <w:szCs w:val="21"/>
              </w:rPr>
              <w:t>服务完成后，工程部主要做好客户信息的处置，按照信息沟通程序等做好沟通。</w:t>
            </w:r>
          </w:p>
          <w:p w14:paraId="470369A1" w14:textId="57E67032" w:rsidR="000259AC" w:rsidRDefault="000259AC" w:rsidP="00500C21">
            <w:pPr>
              <w:spacing w:line="280" w:lineRule="exact"/>
              <w:ind w:firstLineChars="200" w:firstLine="420"/>
              <w:rPr>
                <w:rFonts w:ascii="宋体" w:hAnsi="宋体" w:cs="宋体"/>
                <w:szCs w:val="21"/>
              </w:rPr>
            </w:pPr>
            <w:r>
              <w:rPr>
                <w:rFonts w:ascii="宋体" w:hAnsi="宋体" w:cs="宋体" w:hint="eastAsia"/>
                <w:szCs w:val="21"/>
              </w:rPr>
              <w:t>截止目前没有发生交付后客户投诉的情况。</w:t>
            </w:r>
          </w:p>
        </w:tc>
        <w:tc>
          <w:tcPr>
            <w:tcW w:w="1585" w:type="dxa"/>
          </w:tcPr>
          <w:p w14:paraId="68F82193" w14:textId="31CC1B34" w:rsidR="000259AC" w:rsidRPr="00BF540D" w:rsidRDefault="00BF540D" w:rsidP="00FD6519">
            <w:r>
              <w:t>Y</w:t>
            </w:r>
          </w:p>
        </w:tc>
      </w:tr>
      <w:tr w:rsidR="00BF540D" w14:paraId="4CF479E8" w14:textId="77777777" w:rsidTr="00FD6519">
        <w:trPr>
          <w:trHeight w:val="547"/>
        </w:trPr>
        <w:tc>
          <w:tcPr>
            <w:tcW w:w="2160" w:type="dxa"/>
          </w:tcPr>
          <w:p w14:paraId="61BBA2A2" w14:textId="3B5F31DA" w:rsidR="00BF540D" w:rsidRDefault="00BF540D" w:rsidP="00FD6519">
            <w:pPr>
              <w:rPr>
                <w:rFonts w:ascii="宋体" w:hAnsi="宋体" w:cs="Arial"/>
                <w:szCs w:val="21"/>
              </w:rPr>
            </w:pPr>
            <w:r>
              <w:rPr>
                <w:rFonts w:ascii="宋体" w:hAnsi="宋体" w:cs="Arial" w:hint="eastAsia"/>
                <w:szCs w:val="21"/>
              </w:rPr>
              <w:t>变更管理</w:t>
            </w:r>
          </w:p>
        </w:tc>
        <w:tc>
          <w:tcPr>
            <w:tcW w:w="960" w:type="dxa"/>
          </w:tcPr>
          <w:p w14:paraId="765B18A9" w14:textId="628DC9CA" w:rsidR="00BF540D" w:rsidRDefault="00BF540D" w:rsidP="00FD6519">
            <w:pPr>
              <w:rPr>
                <w:rFonts w:ascii="宋体" w:hAnsi="宋体" w:cs="Arial"/>
                <w:szCs w:val="21"/>
              </w:rPr>
            </w:pPr>
            <w:r>
              <w:rPr>
                <w:rFonts w:ascii="宋体" w:hAnsi="宋体" w:cs="Arial" w:hint="eastAsia"/>
                <w:szCs w:val="21"/>
              </w:rPr>
              <w:t>Q</w:t>
            </w:r>
            <w:r>
              <w:rPr>
                <w:rFonts w:ascii="宋体" w:hAnsi="宋体" w:cs="Arial"/>
                <w:szCs w:val="21"/>
              </w:rPr>
              <w:t>8.5.6</w:t>
            </w:r>
          </w:p>
        </w:tc>
        <w:tc>
          <w:tcPr>
            <w:tcW w:w="10004" w:type="dxa"/>
            <w:vAlign w:val="center"/>
          </w:tcPr>
          <w:p w14:paraId="1FCDF63F" w14:textId="05A9B550" w:rsidR="00BF540D" w:rsidRDefault="004E08A4" w:rsidP="00500C21">
            <w:pPr>
              <w:spacing w:line="280" w:lineRule="exact"/>
              <w:ind w:firstLineChars="200" w:firstLine="420"/>
              <w:rPr>
                <w:rFonts w:ascii="宋体" w:hAnsi="宋体" w:cs="宋体"/>
                <w:szCs w:val="21"/>
              </w:rPr>
            </w:pPr>
            <w:r>
              <w:rPr>
                <w:rFonts w:ascii="宋体" w:hAnsi="宋体" w:cs="宋体" w:hint="eastAsia"/>
                <w:szCs w:val="21"/>
              </w:rPr>
              <w:t>组织在手册中明确变更管理的要求，</w:t>
            </w:r>
            <w:r w:rsidR="00BF540D">
              <w:rPr>
                <w:rFonts w:ascii="宋体" w:hAnsi="宋体" w:cs="宋体" w:hint="eastAsia"/>
                <w:szCs w:val="21"/>
              </w:rPr>
              <w:t>询问工程部表示目前服务基本能够按照合同或约定履行，对一些服务过程中特定的要求，比如客户提出的特定的清洗维护要求等，一般直接现场进行处置，未发生重大的变更</w:t>
            </w:r>
            <w:r w:rsidR="007F5845">
              <w:rPr>
                <w:rFonts w:ascii="宋体" w:hAnsi="宋体" w:cs="宋体" w:hint="eastAsia"/>
                <w:szCs w:val="21"/>
              </w:rPr>
              <w:t>。</w:t>
            </w:r>
          </w:p>
        </w:tc>
        <w:tc>
          <w:tcPr>
            <w:tcW w:w="1585" w:type="dxa"/>
          </w:tcPr>
          <w:p w14:paraId="3B6C8343" w14:textId="77777777" w:rsidR="00BF540D" w:rsidRDefault="00BF540D" w:rsidP="00FD6519"/>
        </w:tc>
      </w:tr>
      <w:tr w:rsidR="00F922A5" w14:paraId="3DEA585F" w14:textId="77777777" w:rsidTr="00FD6519">
        <w:trPr>
          <w:trHeight w:val="547"/>
        </w:trPr>
        <w:tc>
          <w:tcPr>
            <w:tcW w:w="2160" w:type="dxa"/>
          </w:tcPr>
          <w:p w14:paraId="349195A1" w14:textId="77777777" w:rsidR="00F922A5" w:rsidRDefault="00F922A5" w:rsidP="00FD6519">
            <w:pPr>
              <w:rPr>
                <w:rFonts w:ascii="宋体" w:hAnsi="宋体" w:cs="Arial"/>
                <w:szCs w:val="21"/>
              </w:rPr>
            </w:pPr>
            <w:r>
              <w:rPr>
                <w:rFonts w:ascii="宋体" w:hAnsi="宋体" w:cs="Arial" w:hint="eastAsia"/>
                <w:szCs w:val="21"/>
              </w:rPr>
              <w:t>放行</w:t>
            </w:r>
          </w:p>
          <w:p w14:paraId="7582621D" w14:textId="1338186E" w:rsidR="006C3B64" w:rsidRDefault="006C3B64" w:rsidP="00FD6519">
            <w:pPr>
              <w:rPr>
                <w:rFonts w:ascii="宋体" w:hAnsi="宋体" w:cs="Arial"/>
                <w:szCs w:val="21"/>
              </w:rPr>
            </w:pPr>
            <w:r>
              <w:rPr>
                <w:rFonts w:ascii="宋体" w:hAnsi="宋体" w:cs="Arial" w:hint="eastAsia"/>
                <w:szCs w:val="21"/>
              </w:rPr>
              <w:t>不合格输出管理</w:t>
            </w:r>
          </w:p>
          <w:p w14:paraId="6A0E01BC" w14:textId="366577F8" w:rsidR="00B325A1" w:rsidRDefault="00B325A1" w:rsidP="00FD6519">
            <w:pPr>
              <w:rPr>
                <w:rFonts w:ascii="宋体" w:hAnsi="宋体" w:cs="Arial"/>
                <w:szCs w:val="21"/>
              </w:rPr>
            </w:pPr>
          </w:p>
          <w:p w14:paraId="6DB8236E" w14:textId="66161F25" w:rsidR="00B325A1" w:rsidRDefault="00B325A1" w:rsidP="00FD6519">
            <w:pPr>
              <w:rPr>
                <w:rFonts w:ascii="宋体" w:hAnsi="宋体" w:cs="Arial"/>
                <w:szCs w:val="21"/>
              </w:rPr>
            </w:pPr>
          </w:p>
          <w:p w14:paraId="79B5BE88" w14:textId="4C5B5D6B" w:rsidR="00B325A1" w:rsidRDefault="00B325A1" w:rsidP="00FD6519">
            <w:pPr>
              <w:rPr>
                <w:rFonts w:ascii="宋体" w:hAnsi="宋体" w:cs="Arial"/>
                <w:szCs w:val="21"/>
              </w:rPr>
            </w:pPr>
          </w:p>
          <w:p w14:paraId="681BAF01" w14:textId="0915B11A" w:rsidR="00B325A1" w:rsidRDefault="00B325A1" w:rsidP="00FD6519">
            <w:pPr>
              <w:rPr>
                <w:rFonts w:ascii="宋体" w:hAnsi="宋体" w:cs="Arial"/>
                <w:szCs w:val="21"/>
              </w:rPr>
            </w:pPr>
          </w:p>
          <w:p w14:paraId="2037EFF7" w14:textId="1CFD8F14" w:rsidR="00B325A1" w:rsidRDefault="00B325A1" w:rsidP="00FD6519">
            <w:pPr>
              <w:rPr>
                <w:rFonts w:ascii="宋体" w:hAnsi="宋体" w:cs="Arial"/>
                <w:szCs w:val="21"/>
              </w:rPr>
            </w:pPr>
          </w:p>
          <w:p w14:paraId="4666BC85" w14:textId="6E5B1461" w:rsidR="00B325A1" w:rsidRDefault="00B325A1" w:rsidP="00FD6519">
            <w:pPr>
              <w:rPr>
                <w:rFonts w:ascii="宋体" w:hAnsi="宋体" w:cs="Arial"/>
                <w:szCs w:val="21"/>
              </w:rPr>
            </w:pPr>
          </w:p>
          <w:p w14:paraId="3729B3D1" w14:textId="77777777" w:rsidR="00B325A1" w:rsidRDefault="00B325A1" w:rsidP="00FD6519">
            <w:pPr>
              <w:rPr>
                <w:rFonts w:ascii="宋体" w:hAnsi="宋体" w:cs="Arial" w:hint="eastAsia"/>
                <w:szCs w:val="21"/>
              </w:rPr>
            </w:pPr>
          </w:p>
          <w:p w14:paraId="6EB79DF6" w14:textId="4FBF7649" w:rsidR="00E412FC" w:rsidRDefault="00E412FC" w:rsidP="00FD6519">
            <w:pPr>
              <w:rPr>
                <w:rFonts w:ascii="宋体" w:hAnsi="宋体" w:cs="Arial"/>
                <w:szCs w:val="21"/>
              </w:rPr>
            </w:pPr>
            <w:r>
              <w:rPr>
                <w:rFonts w:ascii="宋体" w:hAnsi="宋体" w:cs="Arial" w:hint="eastAsia"/>
                <w:szCs w:val="21"/>
              </w:rPr>
              <w:lastRenderedPageBreak/>
              <w:t>标识和</w:t>
            </w:r>
            <w:proofErr w:type="gramStart"/>
            <w:r>
              <w:rPr>
                <w:rFonts w:ascii="宋体" w:hAnsi="宋体" w:cs="Arial" w:hint="eastAsia"/>
                <w:szCs w:val="21"/>
              </w:rPr>
              <w:t>可</w:t>
            </w:r>
            <w:proofErr w:type="gramEnd"/>
            <w:r>
              <w:rPr>
                <w:rFonts w:ascii="宋体" w:hAnsi="宋体" w:cs="Arial" w:hint="eastAsia"/>
                <w:szCs w:val="21"/>
              </w:rPr>
              <w:t>追溯性管理</w:t>
            </w:r>
          </w:p>
        </w:tc>
        <w:tc>
          <w:tcPr>
            <w:tcW w:w="960" w:type="dxa"/>
          </w:tcPr>
          <w:p w14:paraId="2E02197F" w14:textId="77777777" w:rsidR="00F922A5" w:rsidRDefault="00F922A5" w:rsidP="00FD6519">
            <w:pPr>
              <w:rPr>
                <w:rFonts w:ascii="宋体" w:hAnsi="宋体" w:cs="Arial"/>
                <w:szCs w:val="21"/>
              </w:rPr>
            </w:pPr>
            <w:r>
              <w:rPr>
                <w:rFonts w:ascii="宋体" w:hAnsi="宋体" w:cs="Arial" w:hint="eastAsia"/>
                <w:szCs w:val="21"/>
              </w:rPr>
              <w:lastRenderedPageBreak/>
              <w:t>Q</w:t>
            </w:r>
            <w:r>
              <w:rPr>
                <w:rFonts w:ascii="宋体" w:hAnsi="宋体" w:cs="Arial"/>
                <w:szCs w:val="21"/>
              </w:rPr>
              <w:t>8.6</w:t>
            </w:r>
          </w:p>
          <w:p w14:paraId="7E296C33" w14:textId="58CEADD4" w:rsidR="006C3B64" w:rsidRDefault="006C3B64" w:rsidP="00FD6519">
            <w:pPr>
              <w:rPr>
                <w:rFonts w:ascii="宋体" w:hAnsi="宋体" w:cs="Arial"/>
                <w:szCs w:val="21"/>
              </w:rPr>
            </w:pPr>
            <w:r>
              <w:rPr>
                <w:rFonts w:ascii="宋体" w:hAnsi="宋体" w:cs="Arial" w:hint="eastAsia"/>
                <w:szCs w:val="21"/>
              </w:rPr>
              <w:t>Q</w:t>
            </w:r>
            <w:r>
              <w:rPr>
                <w:rFonts w:ascii="宋体" w:hAnsi="宋体" w:cs="Arial"/>
                <w:szCs w:val="21"/>
              </w:rPr>
              <w:t>8.7</w:t>
            </w:r>
          </w:p>
          <w:p w14:paraId="0BEF82B9" w14:textId="7E76AB7A" w:rsidR="00B325A1" w:rsidRDefault="00B325A1" w:rsidP="00FD6519">
            <w:pPr>
              <w:rPr>
                <w:rFonts w:ascii="宋体" w:hAnsi="宋体" w:cs="Arial"/>
                <w:szCs w:val="21"/>
              </w:rPr>
            </w:pPr>
          </w:p>
          <w:p w14:paraId="299D50F9" w14:textId="4B0356B8" w:rsidR="00B325A1" w:rsidRDefault="00B325A1" w:rsidP="00FD6519">
            <w:pPr>
              <w:rPr>
                <w:rFonts w:ascii="宋体" w:hAnsi="宋体" w:cs="Arial"/>
                <w:szCs w:val="21"/>
              </w:rPr>
            </w:pPr>
          </w:p>
          <w:p w14:paraId="5A22BB8A" w14:textId="01819027" w:rsidR="00B325A1" w:rsidRDefault="00B325A1" w:rsidP="00FD6519">
            <w:pPr>
              <w:rPr>
                <w:rFonts w:ascii="宋体" w:hAnsi="宋体" w:cs="Arial"/>
                <w:szCs w:val="21"/>
              </w:rPr>
            </w:pPr>
          </w:p>
          <w:p w14:paraId="6283D4AC" w14:textId="7682C6A4" w:rsidR="00B325A1" w:rsidRDefault="00B325A1" w:rsidP="00FD6519">
            <w:pPr>
              <w:rPr>
                <w:rFonts w:ascii="宋体" w:hAnsi="宋体" w:cs="Arial"/>
                <w:szCs w:val="21"/>
              </w:rPr>
            </w:pPr>
          </w:p>
          <w:p w14:paraId="120B660F" w14:textId="5A571741" w:rsidR="00B325A1" w:rsidRDefault="00B325A1" w:rsidP="00FD6519">
            <w:pPr>
              <w:rPr>
                <w:rFonts w:ascii="宋体" w:hAnsi="宋体" w:cs="Arial"/>
                <w:szCs w:val="21"/>
              </w:rPr>
            </w:pPr>
          </w:p>
          <w:p w14:paraId="5A23EF3B" w14:textId="2F9D8360" w:rsidR="00B325A1" w:rsidRDefault="00B325A1" w:rsidP="00FD6519">
            <w:pPr>
              <w:rPr>
                <w:rFonts w:ascii="宋体" w:hAnsi="宋体" w:cs="Arial"/>
                <w:szCs w:val="21"/>
              </w:rPr>
            </w:pPr>
          </w:p>
          <w:p w14:paraId="48C5C4A7" w14:textId="77777777" w:rsidR="00B325A1" w:rsidRDefault="00B325A1" w:rsidP="00FD6519">
            <w:pPr>
              <w:rPr>
                <w:rFonts w:ascii="宋体" w:hAnsi="宋体" w:cs="Arial" w:hint="eastAsia"/>
                <w:szCs w:val="21"/>
              </w:rPr>
            </w:pPr>
          </w:p>
          <w:p w14:paraId="1533E752" w14:textId="0F7CF6D4" w:rsidR="00E412FC" w:rsidRDefault="00E412FC" w:rsidP="00FD6519">
            <w:pPr>
              <w:rPr>
                <w:rFonts w:ascii="宋体" w:hAnsi="宋体" w:cs="Arial"/>
                <w:szCs w:val="21"/>
              </w:rPr>
            </w:pPr>
            <w:r>
              <w:rPr>
                <w:rFonts w:ascii="宋体" w:hAnsi="宋体" w:cs="Arial" w:hint="eastAsia"/>
                <w:szCs w:val="21"/>
              </w:rPr>
              <w:lastRenderedPageBreak/>
              <w:t>Q</w:t>
            </w:r>
            <w:r>
              <w:rPr>
                <w:rFonts w:ascii="宋体" w:hAnsi="宋体" w:cs="Arial"/>
                <w:szCs w:val="21"/>
              </w:rPr>
              <w:t>8.5.2</w:t>
            </w:r>
          </w:p>
        </w:tc>
        <w:tc>
          <w:tcPr>
            <w:tcW w:w="10004" w:type="dxa"/>
            <w:vAlign w:val="center"/>
          </w:tcPr>
          <w:p w14:paraId="74E258F3" w14:textId="4FFFBC45" w:rsidR="00B325A1" w:rsidRDefault="00F922A5" w:rsidP="00F922A5">
            <w:pPr>
              <w:spacing w:line="280" w:lineRule="exact"/>
              <w:ind w:firstLineChars="200" w:firstLine="420"/>
              <w:rPr>
                <w:rFonts w:ascii="宋体" w:hAnsi="宋体" w:cs="宋体"/>
                <w:szCs w:val="21"/>
              </w:rPr>
            </w:pPr>
            <w:r>
              <w:rPr>
                <w:rFonts w:ascii="宋体" w:hAnsi="宋体" w:cs="宋体" w:hint="eastAsia"/>
                <w:szCs w:val="21"/>
              </w:rPr>
              <w:lastRenderedPageBreak/>
              <w:t>因服务的特殊性，放行过程与清洗、维保服务过程基本同步开展。在清洗完成后，一般由被服务方进行相应的验收。</w:t>
            </w:r>
            <w:r w:rsidR="00E412FC">
              <w:rPr>
                <w:rFonts w:ascii="宋体" w:hAnsi="宋体" w:cs="宋体" w:hint="eastAsia"/>
                <w:szCs w:val="21"/>
              </w:rPr>
              <w:t>主要依据为公共场所集中空调通风系统卫生规范、公共场所集中空调通风系统清洗规范、消毒技术规范、通风与空调工程施工质量验收规范（G</w:t>
            </w:r>
            <w:r w:rsidR="00E412FC">
              <w:rPr>
                <w:rFonts w:ascii="宋体" w:hAnsi="宋体" w:cs="宋体"/>
                <w:szCs w:val="21"/>
              </w:rPr>
              <w:t>B/T50243</w:t>
            </w:r>
            <w:r w:rsidR="00E412FC">
              <w:rPr>
                <w:rFonts w:ascii="宋体" w:hAnsi="宋体" w:cs="宋体" w:hint="eastAsia"/>
                <w:szCs w:val="21"/>
              </w:rPr>
              <w:t>-</w:t>
            </w:r>
            <w:r w:rsidR="00E412FC">
              <w:rPr>
                <w:rFonts w:ascii="宋体" w:hAnsi="宋体" w:cs="宋体"/>
                <w:szCs w:val="21"/>
              </w:rPr>
              <w:t>2002</w:t>
            </w:r>
            <w:r w:rsidR="00E412FC">
              <w:rPr>
                <w:rFonts w:ascii="宋体" w:hAnsi="宋体" w:cs="宋体" w:hint="eastAsia"/>
                <w:szCs w:val="21"/>
              </w:rPr>
              <w:t>）等。</w:t>
            </w:r>
            <w:r>
              <w:rPr>
                <w:rFonts w:ascii="宋体" w:hAnsi="宋体" w:cs="宋体" w:hint="eastAsia"/>
                <w:szCs w:val="21"/>
              </w:rPr>
              <w:t>包括</w:t>
            </w:r>
            <w:r w:rsidR="006C3B64">
              <w:rPr>
                <w:rFonts w:ascii="宋体" w:hAnsi="宋体" w:cs="宋体" w:hint="eastAsia"/>
                <w:szCs w:val="21"/>
              </w:rPr>
              <w:t>甲方技术人员对工程质量的确认，甲方各单位工程负责人认可乙方的施工内容及质量，如有问题一般现场直接进行处置。</w:t>
            </w:r>
          </w:p>
          <w:p w14:paraId="20E6829A" w14:textId="462D1820" w:rsidR="00B325A1" w:rsidRDefault="00B325A1" w:rsidP="00F922A5">
            <w:pPr>
              <w:spacing w:line="280" w:lineRule="exact"/>
              <w:ind w:firstLineChars="200" w:firstLine="420"/>
              <w:rPr>
                <w:rFonts w:ascii="宋体" w:hAnsi="宋体" w:cs="宋体" w:hint="eastAsia"/>
                <w:szCs w:val="21"/>
              </w:rPr>
            </w:pPr>
            <w:r>
              <w:rPr>
                <w:rFonts w:hint="eastAsia"/>
                <w:szCs w:val="21"/>
              </w:rPr>
              <w:t>查</w:t>
            </w:r>
            <w:r>
              <w:rPr>
                <w:rFonts w:hint="eastAsia"/>
                <w:szCs w:val="21"/>
              </w:rPr>
              <w:t>2</w:t>
            </w:r>
            <w:r>
              <w:rPr>
                <w:szCs w:val="21"/>
              </w:rPr>
              <w:t>020</w:t>
            </w:r>
            <w:r>
              <w:rPr>
                <w:rFonts w:hint="eastAsia"/>
                <w:szCs w:val="21"/>
              </w:rPr>
              <w:t>年</w:t>
            </w:r>
            <w:r>
              <w:rPr>
                <w:rFonts w:hint="eastAsia"/>
                <w:szCs w:val="21"/>
              </w:rPr>
              <w:t>7</w:t>
            </w:r>
            <w:r>
              <w:rPr>
                <w:rFonts w:hint="eastAsia"/>
                <w:szCs w:val="21"/>
              </w:rPr>
              <w:t>月</w:t>
            </w:r>
            <w:r>
              <w:rPr>
                <w:rFonts w:hint="eastAsia"/>
                <w:szCs w:val="21"/>
              </w:rPr>
              <w:t>5</w:t>
            </w:r>
            <w:r>
              <w:rPr>
                <w:rFonts w:hint="eastAsia"/>
                <w:szCs w:val="21"/>
              </w:rPr>
              <w:t>日湖州市南浔区练市镇政府油烟机清洗机净化器改造完成后，工程部提交工程竣工验收申请，提供了竣工验收的申请表，包括项目施工的基本情况。提供了工程竣工验收报告，明确了工程名称（湖州市南浔区练市镇政府油烟机清洗机净化器改造）、建设单位（湖州市南浔区练市镇政府）等，竣工验收项目内容包括完成工程设计和合同约定的情况，技术档案和是公共管理资料，主要设备和设备材料的进厂食盐报告资料，工程支付情况等内容。结论为已完成设计和合同约定的各项内容，工程质量符合有关法律法规和工厂建设强制性标准。有建设单位和申报单位信息。竣工报告时间为</w:t>
            </w:r>
            <w:r>
              <w:rPr>
                <w:rFonts w:hint="eastAsia"/>
                <w:szCs w:val="21"/>
              </w:rPr>
              <w:t>2</w:t>
            </w:r>
            <w:r>
              <w:rPr>
                <w:szCs w:val="21"/>
              </w:rPr>
              <w:t>020</w:t>
            </w:r>
            <w:r>
              <w:rPr>
                <w:rFonts w:hint="eastAsia"/>
                <w:szCs w:val="21"/>
              </w:rPr>
              <w:t>年</w:t>
            </w:r>
            <w:r>
              <w:rPr>
                <w:rFonts w:hint="eastAsia"/>
                <w:szCs w:val="21"/>
              </w:rPr>
              <w:t>7</w:t>
            </w:r>
            <w:r>
              <w:rPr>
                <w:rFonts w:hint="eastAsia"/>
                <w:szCs w:val="21"/>
              </w:rPr>
              <w:t>月</w:t>
            </w:r>
            <w:r>
              <w:rPr>
                <w:szCs w:val="21"/>
              </w:rPr>
              <w:t>18</w:t>
            </w:r>
            <w:r>
              <w:rPr>
                <w:rFonts w:hint="eastAsia"/>
                <w:szCs w:val="21"/>
              </w:rPr>
              <w:t>日。</w:t>
            </w:r>
          </w:p>
          <w:p w14:paraId="3E7279C3" w14:textId="2A7B573E" w:rsidR="006C3B64" w:rsidRDefault="00E412FC" w:rsidP="00F922A5">
            <w:pPr>
              <w:spacing w:line="280" w:lineRule="exact"/>
              <w:ind w:firstLineChars="200" w:firstLine="420"/>
              <w:rPr>
                <w:rFonts w:ascii="宋体" w:hAnsi="宋体" w:cs="宋体"/>
                <w:szCs w:val="21"/>
              </w:rPr>
            </w:pPr>
            <w:r>
              <w:rPr>
                <w:rFonts w:ascii="宋体" w:hAnsi="宋体" w:cs="宋体" w:hint="eastAsia"/>
                <w:szCs w:val="21"/>
              </w:rPr>
              <w:lastRenderedPageBreak/>
              <w:t>组织根据项目编制形成竣工报告，对服务的整体追溯性较为方便。产品等信息标识主要见现场管理情况。参照追溯思路，</w:t>
            </w:r>
            <w:proofErr w:type="gramStart"/>
            <w:r w:rsidR="006C3B64">
              <w:rPr>
                <w:rFonts w:ascii="宋体" w:hAnsi="宋体" w:cs="宋体" w:hint="eastAsia"/>
                <w:szCs w:val="21"/>
              </w:rPr>
              <w:t>2</w:t>
            </w:r>
            <w:r w:rsidR="006C3B64">
              <w:rPr>
                <w:rFonts w:ascii="宋体" w:hAnsi="宋体" w:cs="宋体"/>
                <w:szCs w:val="21"/>
              </w:rPr>
              <w:t>020</w:t>
            </w:r>
            <w:r w:rsidR="006C3B64">
              <w:rPr>
                <w:rFonts w:ascii="宋体" w:hAnsi="宋体" w:cs="宋体" w:hint="eastAsia"/>
                <w:szCs w:val="21"/>
              </w:rPr>
              <w:t>年3月1日柏悦酒店</w:t>
            </w:r>
            <w:proofErr w:type="gramEnd"/>
            <w:r w:rsidR="006C3B64">
              <w:rPr>
                <w:rFonts w:ascii="宋体" w:hAnsi="宋体" w:cs="宋体" w:hint="eastAsia"/>
                <w:szCs w:val="21"/>
              </w:rPr>
              <w:t>清洗，在竣工报告中对描述验收情况，结论为符合要求。有工程部</w:t>
            </w:r>
            <w:r w:rsidR="0094266C">
              <w:rPr>
                <w:rFonts w:ascii="宋体" w:hAnsi="宋体" w:cs="宋体" w:hint="eastAsia"/>
                <w:szCs w:val="21"/>
              </w:rPr>
              <w:t>沈伟强签字。</w:t>
            </w:r>
          </w:p>
          <w:p w14:paraId="033DFF7F" w14:textId="6D4A21CE" w:rsidR="00E412FC" w:rsidRPr="00B325A1" w:rsidRDefault="006C3B64" w:rsidP="00B325A1">
            <w:pPr>
              <w:spacing w:line="280" w:lineRule="exact"/>
              <w:ind w:firstLineChars="200" w:firstLine="420"/>
              <w:rPr>
                <w:rFonts w:ascii="宋体" w:hAnsi="宋体" w:cs="宋体" w:hint="eastAsia"/>
                <w:szCs w:val="21"/>
              </w:rPr>
            </w:pPr>
            <w:r>
              <w:rPr>
                <w:rFonts w:ascii="宋体" w:hAnsi="宋体" w:cs="宋体" w:hint="eastAsia"/>
                <w:szCs w:val="21"/>
              </w:rPr>
              <w:t>根据服务单位的情况，部分客户会进行第三方公共场所集中空调通风系统卫生学检测。提供了检测服务的发票，但因报告直接提供给客户，工程部未提供检测报告。但如果有发生检测项目不符合情况的，客户一般会反馈到工程部，体系运行以来，没有发生不符合的情况。</w:t>
            </w:r>
          </w:p>
        </w:tc>
        <w:tc>
          <w:tcPr>
            <w:tcW w:w="1585" w:type="dxa"/>
          </w:tcPr>
          <w:p w14:paraId="7C7F6248" w14:textId="77777777" w:rsidR="00F922A5" w:rsidRDefault="00F922A5" w:rsidP="00FD6519"/>
        </w:tc>
      </w:tr>
      <w:tr w:rsidR="00FD6519" w14:paraId="1936AEF7" w14:textId="77777777" w:rsidTr="00376607">
        <w:trPr>
          <w:trHeight w:val="1256"/>
        </w:trPr>
        <w:tc>
          <w:tcPr>
            <w:tcW w:w="2160" w:type="dxa"/>
          </w:tcPr>
          <w:p w14:paraId="78C492FC" w14:textId="77777777" w:rsidR="00FD6519" w:rsidRDefault="00FD6519" w:rsidP="0044635D">
            <w:pPr>
              <w:spacing w:line="280" w:lineRule="exact"/>
              <w:rPr>
                <w:szCs w:val="21"/>
              </w:rPr>
            </w:pPr>
            <w:r>
              <w:rPr>
                <w:rFonts w:hint="eastAsia"/>
                <w:szCs w:val="21"/>
              </w:rPr>
              <w:t>运行策划和控制</w:t>
            </w:r>
          </w:p>
        </w:tc>
        <w:tc>
          <w:tcPr>
            <w:tcW w:w="960" w:type="dxa"/>
          </w:tcPr>
          <w:p w14:paraId="2847CDFA" w14:textId="74643701" w:rsidR="00FD6519" w:rsidRDefault="00FD6519" w:rsidP="00FD6519">
            <w:pPr>
              <w:spacing w:line="280" w:lineRule="exact"/>
              <w:rPr>
                <w:szCs w:val="21"/>
              </w:rPr>
            </w:pPr>
            <w:r>
              <w:rPr>
                <w:rFonts w:hint="eastAsia"/>
                <w:szCs w:val="21"/>
              </w:rPr>
              <w:t>EO</w:t>
            </w:r>
          </w:p>
          <w:p w14:paraId="65B5B02F" w14:textId="77777777" w:rsidR="00FD6519" w:rsidRDefault="00FD6519" w:rsidP="00FD6519">
            <w:pPr>
              <w:spacing w:line="280" w:lineRule="exact"/>
              <w:rPr>
                <w:szCs w:val="21"/>
              </w:rPr>
            </w:pPr>
            <w:r>
              <w:rPr>
                <w:rFonts w:hint="eastAsia"/>
                <w:szCs w:val="21"/>
              </w:rPr>
              <w:t>8.1</w:t>
            </w:r>
          </w:p>
        </w:tc>
        <w:tc>
          <w:tcPr>
            <w:tcW w:w="10004" w:type="dxa"/>
            <w:vAlign w:val="center"/>
          </w:tcPr>
          <w:p w14:paraId="770E8452" w14:textId="4C41CAAB" w:rsidR="0066443D" w:rsidRDefault="00FB75CB" w:rsidP="00FD6519">
            <w:pPr>
              <w:spacing w:line="280" w:lineRule="exact"/>
              <w:rPr>
                <w:szCs w:val="21"/>
              </w:rPr>
            </w:pPr>
            <w:r>
              <w:rPr>
                <w:rFonts w:hint="eastAsia"/>
                <w:szCs w:val="21"/>
              </w:rPr>
              <w:t>工程部按照风险机遇</w:t>
            </w:r>
            <w:r w:rsidR="00AB7281">
              <w:rPr>
                <w:rFonts w:hint="eastAsia"/>
                <w:szCs w:val="21"/>
              </w:rPr>
              <w:t>、</w:t>
            </w:r>
            <w:r>
              <w:rPr>
                <w:rFonts w:hint="eastAsia"/>
                <w:szCs w:val="21"/>
              </w:rPr>
              <w:t>环境因素、危险源的识别和评价情况以及所确定的应对措施</w:t>
            </w:r>
            <w:r w:rsidR="00AB7281">
              <w:rPr>
                <w:rFonts w:hint="eastAsia"/>
                <w:szCs w:val="21"/>
              </w:rPr>
              <w:t>，进行贯彻实施。</w:t>
            </w:r>
          </w:p>
          <w:p w14:paraId="297907D0" w14:textId="10951B08" w:rsidR="00E5540F" w:rsidRPr="00E5540F" w:rsidRDefault="00E5540F" w:rsidP="00E5540F">
            <w:pPr>
              <w:spacing w:line="280" w:lineRule="exact"/>
              <w:rPr>
                <w:szCs w:val="21"/>
              </w:rPr>
            </w:pPr>
            <w:r>
              <w:rPr>
                <w:rFonts w:hint="eastAsia"/>
                <w:szCs w:val="21"/>
              </w:rPr>
              <w:t>涉及的环境因素和危险源主要为</w:t>
            </w:r>
            <w:r w:rsidRPr="00E5540F">
              <w:rPr>
                <w:rFonts w:hint="eastAsia"/>
                <w:szCs w:val="21"/>
              </w:rPr>
              <w:t>生活垃圾、施工作业时产生的</w:t>
            </w:r>
            <w:proofErr w:type="gramStart"/>
            <w:r w:rsidRPr="00E5540F">
              <w:rPr>
                <w:rFonts w:hint="eastAsia"/>
                <w:szCs w:val="21"/>
              </w:rPr>
              <w:t>固废及废</w:t>
            </w:r>
            <w:proofErr w:type="gramEnd"/>
            <w:r w:rsidRPr="00E5540F">
              <w:rPr>
                <w:rFonts w:hint="eastAsia"/>
                <w:szCs w:val="21"/>
              </w:rPr>
              <w:t>次品、</w:t>
            </w:r>
            <w:proofErr w:type="gramStart"/>
            <w:r w:rsidRPr="00E5540F">
              <w:rPr>
                <w:szCs w:val="21"/>
              </w:rPr>
              <w:t>危废</w:t>
            </w:r>
            <w:r w:rsidRPr="00E5540F">
              <w:rPr>
                <w:rFonts w:hint="eastAsia"/>
                <w:szCs w:val="21"/>
              </w:rPr>
              <w:t>的</w:t>
            </w:r>
            <w:proofErr w:type="gramEnd"/>
            <w:r w:rsidRPr="00E5540F">
              <w:rPr>
                <w:rFonts w:hint="eastAsia"/>
                <w:szCs w:val="21"/>
              </w:rPr>
              <w:t>产生</w:t>
            </w:r>
            <w:r>
              <w:rPr>
                <w:rFonts w:hint="eastAsia"/>
              </w:rPr>
              <w:t>（废弃墨盒</w:t>
            </w:r>
            <w:r>
              <w:rPr>
                <w:rFonts w:hint="eastAsia"/>
              </w:rPr>
              <w:t>/</w:t>
            </w:r>
            <w:r>
              <w:rPr>
                <w:rFonts w:hint="eastAsia"/>
              </w:rPr>
              <w:t>晒鼓、废电池、等）；</w:t>
            </w:r>
            <w:r w:rsidRPr="00E5540F">
              <w:rPr>
                <w:rFonts w:hint="eastAsia"/>
                <w:bCs/>
              </w:rPr>
              <w:t>用电超出负荷、线路老化等造成潜在火灾</w:t>
            </w:r>
            <w:r>
              <w:rPr>
                <w:rFonts w:hint="eastAsia"/>
                <w:bCs/>
              </w:rPr>
              <w:t>，一般会提前和客户方进行确认。</w:t>
            </w:r>
          </w:p>
          <w:p w14:paraId="04434C0B" w14:textId="29BD6438" w:rsidR="00FB75CB" w:rsidRDefault="00E5540F" w:rsidP="00E5540F">
            <w:pPr>
              <w:spacing w:line="280" w:lineRule="exact"/>
              <w:rPr>
                <w:rFonts w:hint="eastAsia"/>
                <w:szCs w:val="21"/>
              </w:rPr>
            </w:pPr>
            <w:r w:rsidRPr="00FD12F5">
              <w:rPr>
                <w:rFonts w:hint="eastAsia"/>
                <w:bCs/>
              </w:rPr>
              <w:t>氟利昂泄漏、清洗剂与油污</w:t>
            </w:r>
            <w:r>
              <w:rPr>
                <w:rFonts w:hint="eastAsia"/>
                <w:bCs/>
              </w:rPr>
              <w:t>在使用前进行准备工作时，做好各项安全检查。</w:t>
            </w:r>
          </w:p>
          <w:p w14:paraId="4A426C61" w14:textId="2F7EC9B2" w:rsidR="00E5540F" w:rsidRDefault="00FD6519" w:rsidP="00FD6519">
            <w:pPr>
              <w:spacing w:line="280" w:lineRule="exact"/>
              <w:rPr>
                <w:szCs w:val="21"/>
              </w:rPr>
            </w:pPr>
            <w:r>
              <w:rPr>
                <w:rFonts w:hAnsi="宋体" w:hint="eastAsia"/>
              </w:rPr>
              <w:t>设置防火标识，配备消防器材</w:t>
            </w:r>
            <w:r>
              <w:rPr>
                <w:rFonts w:hint="eastAsia"/>
                <w:szCs w:val="21"/>
              </w:rPr>
              <w:t>、检查用电安全等。</w:t>
            </w:r>
          </w:p>
          <w:p w14:paraId="2E0C7254" w14:textId="473C49B3" w:rsidR="00E5540F" w:rsidRDefault="00E5540F" w:rsidP="00FD6519">
            <w:pPr>
              <w:spacing w:line="280" w:lineRule="exact"/>
              <w:rPr>
                <w:rFonts w:hint="eastAsia"/>
                <w:szCs w:val="21"/>
              </w:rPr>
            </w:pPr>
            <w:r w:rsidRPr="00E5540F">
              <w:rPr>
                <w:rFonts w:hint="eastAsia"/>
                <w:szCs w:val="21"/>
                <w:highlight w:val="yellow"/>
              </w:rPr>
              <w:t>施工过程按照作业要求做好，</w:t>
            </w:r>
            <w:r w:rsidRPr="00E5540F">
              <w:rPr>
                <w:rFonts w:ascii="宋体" w:hAnsi="宋体" w:cs="宋体" w:hint="eastAsia"/>
                <w:szCs w:val="21"/>
                <w:highlight w:val="yellow"/>
              </w:rPr>
              <w:t>查2</w:t>
            </w:r>
            <w:r w:rsidRPr="00E5540F">
              <w:rPr>
                <w:rFonts w:ascii="宋体" w:hAnsi="宋体" w:cs="宋体"/>
                <w:szCs w:val="21"/>
                <w:highlight w:val="yellow"/>
              </w:rPr>
              <w:t>020</w:t>
            </w:r>
            <w:r w:rsidRPr="00E5540F">
              <w:rPr>
                <w:rFonts w:ascii="宋体" w:hAnsi="宋体" w:cs="宋体" w:hint="eastAsia"/>
                <w:szCs w:val="21"/>
                <w:highlight w:val="yellow"/>
              </w:rPr>
              <w:t>年7月1</w:t>
            </w:r>
            <w:r w:rsidRPr="00E5540F">
              <w:rPr>
                <w:rFonts w:ascii="宋体" w:hAnsi="宋体" w:cs="宋体"/>
                <w:szCs w:val="21"/>
                <w:highlight w:val="yellow"/>
              </w:rPr>
              <w:t>5</w:t>
            </w:r>
            <w:r w:rsidRPr="00E5540F">
              <w:rPr>
                <w:rFonts w:ascii="宋体" w:hAnsi="宋体" w:cs="宋体" w:hint="eastAsia"/>
                <w:szCs w:val="21"/>
                <w:highlight w:val="yellow"/>
              </w:rPr>
              <w:t>日对某镇政府油烟机清洗剂净化器清洗后油污的外包处置情况，但未能提供相关的处置单等证据。</w:t>
            </w:r>
            <w:r w:rsidRPr="00E5540F">
              <w:rPr>
                <w:rFonts w:ascii="宋体" w:hAnsi="宋体" w:cs="宋体" w:hint="eastAsia"/>
                <w:szCs w:val="21"/>
                <w:highlight w:val="yellow"/>
              </w:rPr>
              <w:t>——N</w:t>
            </w:r>
          </w:p>
          <w:p w14:paraId="0634D60B" w14:textId="6E60C8EF" w:rsidR="00FD6519" w:rsidRDefault="00FD6519" w:rsidP="00FD6519">
            <w:pPr>
              <w:spacing w:line="280" w:lineRule="exact"/>
              <w:rPr>
                <w:rFonts w:hint="eastAsia"/>
                <w:szCs w:val="21"/>
              </w:rPr>
            </w:pPr>
            <w:r>
              <w:rPr>
                <w:rFonts w:hint="eastAsia"/>
                <w:szCs w:val="21"/>
              </w:rPr>
              <w:t>目前上下班工程部人员配戴口罩防护设施，办公室统一组织上班人员测量体温并登记信息，对外来人员进行温度测量及查看健康码。对</w:t>
            </w:r>
            <w:r w:rsidR="00E5540F">
              <w:rPr>
                <w:rFonts w:hint="eastAsia"/>
                <w:szCs w:val="21"/>
              </w:rPr>
              <w:t>提供各类辅助材料的</w:t>
            </w:r>
            <w:r>
              <w:rPr>
                <w:rFonts w:hint="eastAsia"/>
                <w:szCs w:val="21"/>
              </w:rPr>
              <w:t>供方单位</w:t>
            </w:r>
            <w:proofErr w:type="gramStart"/>
            <w:r>
              <w:rPr>
                <w:rFonts w:hint="eastAsia"/>
                <w:szCs w:val="21"/>
              </w:rPr>
              <w:t>发环境</w:t>
            </w:r>
            <w:proofErr w:type="gramEnd"/>
            <w:r>
              <w:rPr>
                <w:rFonts w:hint="eastAsia"/>
                <w:szCs w:val="21"/>
              </w:rPr>
              <w:t>和安全告知书，内容涉及产品环境和安全影响、运输过程环境和安全要求等信息。</w:t>
            </w:r>
            <w:r w:rsidR="00E5540F">
              <w:rPr>
                <w:rFonts w:hint="eastAsia"/>
                <w:szCs w:val="21"/>
              </w:rPr>
              <w:t>在各施工的客户单位，</w:t>
            </w:r>
            <w:r>
              <w:rPr>
                <w:rFonts w:hint="eastAsia"/>
                <w:szCs w:val="21"/>
              </w:rPr>
              <w:t>传达客户单位的有关环境和安全相关告知信息。</w:t>
            </w:r>
          </w:p>
        </w:tc>
        <w:tc>
          <w:tcPr>
            <w:tcW w:w="1585" w:type="dxa"/>
          </w:tcPr>
          <w:p w14:paraId="43642C75" w14:textId="77777777" w:rsidR="00FD6519" w:rsidRDefault="00FD6519" w:rsidP="00FD6519">
            <w:r>
              <w:rPr>
                <w:rFonts w:hint="eastAsia"/>
              </w:rPr>
              <w:t>Y</w:t>
            </w:r>
          </w:p>
          <w:p w14:paraId="27F7DCFB" w14:textId="77777777" w:rsidR="0066443D" w:rsidRDefault="0066443D" w:rsidP="00FD6519"/>
          <w:p w14:paraId="7B7101BB" w14:textId="77777777" w:rsidR="0066443D" w:rsidRDefault="0066443D" w:rsidP="00FD6519"/>
          <w:p w14:paraId="26711D31" w14:textId="77777777" w:rsidR="0066443D" w:rsidRDefault="0066443D" w:rsidP="00FD6519"/>
          <w:p w14:paraId="340404BE" w14:textId="5C799C98" w:rsidR="0066443D" w:rsidRDefault="0066443D" w:rsidP="00FD6519">
            <w:pPr>
              <w:rPr>
                <w:rFonts w:hint="eastAsia"/>
              </w:rPr>
            </w:pPr>
            <w:r>
              <w:rPr>
                <w:rFonts w:hint="eastAsia"/>
              </w:rPr>
              <w:t>N</w:t>
            </w:r>
          </w:p>
        </w:tc>
      </w:tr>
      <w:tr w:rsidR="00FD6519" w14:paraId="2CDE9506" w14:textId="77777777" w:rsidTr="00EF7403">
        <w:trPr>
          <w:trHeight w:val="2110"/>
        </w:trPr>
        <w:tc>
          <w:tcPr>
            <w:tcW w:w="2160" w:type="dxa"/>
          </w:tcPr>
          <w:p w14:paraId="61E2E736" w14:textId="77777777" w:rsidR="00FD6519" w:rsidRDefault="00FD6519" w:rsidP="00FD6519">
            <w:pPr>
              <w:rPr>
                <w:rFonts w:ascii="宋体" w:hAnsi="宋体" w:cs="Arial"/>
                <w:szCs w:val="21"/>
              </w:rPr>
            </w:pPr>
            <w:r>
              <w:rPr>
                <w:rFonts w:ascii="宋体" w:hAnsi="宋体" w:cs="Arial" w:hint="eastAsia"/>
                <w:szCs w:val="21"/>
              </w:rPr>
              <w:t>应急准备和响应</w:t>
            </w:r>
          </w:p>
        </w:tc>
        <w:tc>
          <w:tcPr>
            <w:tcW w:w="960" w:type="dxa"/>
          </w:tcPr>
          <w:p w14:paraId="58CCE645" w14:textId="6348988C" w:rsidR="00FD6519" w:rsidRDefault="00FD6519" w:rsidP="00FD6519">
            <w:pPr>
              <w:rPr>
                <w:rFonts w:ascii="宋体" w:hAnsi="宋体" w:cs="Arial"/>
                <w:szCs w:val="21"/>
              </w:rPr>
            </w:pPr>
            <w:r>
              <w:rPr>
                <w:rFonts w:ascii="宋体" w:hAnsi="宋体" w:cs="Arial"/>
                <w:szCs w:val="21"/>
              </w:rPr>
              <w:t>EO</w:t>
            </w:r>
          </w:p>
          <w:p w14:paraId="47AAD53C" w14:textId="77777777" w:rsidR="00FD6519" w:rsidRDefault="00FD6519" w:rsidP="00FD6519">
            <w:pPr>
              <w:rPr>
                <w:rFonts w:ascii="宋体" w:hAnsi="宋体" w:cs="Arial"/>
                <w:szCs w:val="21"/>
              </w:rPr>
            </w:pPr>
            <w:r>
              <w:rPr>
                <w:rFonts w:ascii="宋体" w:hAnsi="宋体" w:cs="Arial" w:hint="eastAsia"/>
                <w:szCs w:val="21"/>
              </w:rPr>
              <w:t xml:space="preserve">8.2 </w:t>
            </w:r>
          </w:p>
        </w:tc>
        <w:tc>
          <w:tcPr>
            <w:tcW w:w="10004" w:type="dxa"/>
            <w:vAlign w:val="center"/>
          </w:tcPr>
          <w:p w14:paraId="7FC33569" w14:textId="57A63A54" w:rsidR="00FD6519" w:rsidRPr="00BB6546" w:rsidRDefault="00FD6519" w:rsidP="00FD6519">
            <w:pPr>
              <w:spacing w:line="280" w:lineRule="exact"/>
              <w:rPr>
                <w:szCs w:val="21"/>
              </w:rPr>
            </w:pPr>
            <w:r w:rsidRPr="00BB6546">
              <w:rPr>
                <w:rFonts w:hint="eastAsia"/>
                <w:szCs w:val="21"/>
              </w:rPr>
              <w:t>编制了《应急准备和响应</w:t>
            </w:r>
            <w:r w:rsidR="00AA2D83">
              <w:rPr>
                <w:rFonts w:hint="eastAsia"/>
                <w:szCs w:val="21"/>
              </w:rPr>
              <w:t>管理</w:t>
            </w:r>
            <w:r w:rsidRPr="00BB6546">
              <w:rPr>
                <w:rFonts w:hint="eastAsia"/>
                <w:szCs w:val="21"/>
              </w:rPr>
              <w:t>程序》，查看内容基本符合要求。</w:t>
            </w:r>
          </w:p>
          <w:p w14:paraId="7EE4FC72" w14:textId="231AFCE4" w:rsidR="00FD6519" w:rsidRPr="00BB6546" w:rsidRDefault="00FD6519" w:rsidP="00FD6519">
            <w:pPr>
              <w:spacing w:line="280" w:lineRule="exact"/>
              <w:rPr>
                <w:szCs w:val="21"/>
              </w:rPr>
            </w:pPr>
            <w:r w:rsidRPr="00BB6546">
              <w:rPr>
                <w:rFonts w:hint="eastAsia"/>
                <w:szCs w:val="21"/>
              </w:rPr>
              <w:t>策划</w:t>
            </w:r>
            <w:r w:rsidR="003852FD">
              <w:rPr>
                <w:rFonts w:hint="eastAsia"/>
                <w:szCs w:val="21"/>
              </w:rPr>
              <w:t>成立</w:t>
            </w:r>
            <w:r w:rsidRPr="00BB6546">
              <w:rPr>
                <w:rFonts w:hint="eastAsia"/>
                <w:szCs w:val="21"/>
              </w:rPr>
              <w:t>了</w:t>
            </w:r>
            <w:r w:rsidR="003852FD">
              <w:rPr>
                <w:rFonts w:hint="eastAsia"/>
                <w:szCs w:val="21"/>
              </w:rPr>
              <w:t>义务消防队，包括潘菲、柳春光、林剑锋、夏文阳、吴浩、李水法；</w:t>
            </w:r>
            <w:r w:rsidRPr="00BB6546">
              <w:rPr>
                <w:rFonts w:hint="eastAsia"/>
                <w:szCs w:val="21"/>
              </w:rPr>
              <w:t>应急预案包括</w:t>
            </w:r>
            <w:r w:rsidR="00AA2D83">
              <w:rPr>
                <w:rFonts w:hint="eastAsia"/>
                <w:szCs w:val="21"/>
              </w:rPr>
              <w:t>紧急应变处理流程图、</w:t>
            </w:r>
            <w:r w:rsidRPr="00BB6546">
              <w:rPr>
                <w:rFonts w:hint="eastAsia"/>
                <w:szCs w:val="21"/>
              </w:rPr>
              <w:t>触电、火灾</w:t>
            </w:r>
            <w:r w:rsidR="00AA2D83">
              <w:rPr>
                <w:rFonts w:hint="eastAsia"/>
                <w:szCs w:val="21"/>
              </w:rPr>
              <w:t>、有毒气体（氟利昂）中毒、中暑应急预案</w:t>
            </w:r>
            <w:r w:rsidRPr="00BB6546">
              <w:rPr>
                <w:rFonts w:hint="eastAsia"/>
                <w:szCs w:val="21"/>
              </w:rPr>
              <w:t>等应急预案。</w:t>
            </w:r>
          </w:p>
          <w:p w14:paraId="31B592A2" w14:textId="77777777" w:rsidR="00FD6519" w:rsidRPr="00BB6546" w:rsidRDefault="00FD6519" w:rsidP="00FD6519">
            <w:pPr>
              <w:spacing w:line="280" w:lineRule="exact"/>
              <w:rPr>
                <w:szCs w:val="21"/>
              </w:rPr>
            </w:pPr>
            <w:r w:rsidRPr="00BB6546">
              <w:rPr>
                <w:rFonts w:hint="eastAsia"/>
                <w:szCs w:val="21"/>
              </w:rPr>
              <w:t>查应急预案评估报告，通过以上评估，公司应急预案的制定基本合理。</w:t>
            </w:r>
          </w:p>
          <w:p w14:paraId="7AD1D8B8" w14:textId="77777777" w:rsidR="00FD6519" w:rsidRDefault="00FD6519" w:rsidP="00FD6519">
            <w:pPr>
              <w:spacing w:line="280" w:lineRule="exact"/>
              <w:rPr>
                <w:szCs w:val="21"/>
              </w:rPr>
            </w:pPr>
            <w:r w:rsidRPr="00BB6546">
              <w:rPr>
                <w:rFonts w:hint="eastAsia"/>
                <w:szCs w:val="21"/>
              </w:rPr>
              <w:t>公司进行了消防灭火演练，查应急演练记录。</w:t>
            </w:r>
            <w:r w:rsidR="00AA2D83">
              <w:rPr>
                <w:rFonts w:hint="eastAsia"/>
                <w:szCs w:val="21"/>
              </w:rPr>
              <w:t>提供了</w:t>
            </w:r>
            <w:r w:rsidR="00AA2D83">
              <w:rPr>
                <w:rFonts w:hint="eastAsia"/>
                <w:szCs w:val="21"/>
              </w:rPr>
              <w:t>2</w:t>
            </w:r>
            <w:r w:rsidR="00AA2D83">
              <w:rPr>
                <w:szCs w:val="21"/>
              </w:rPr>
              <w:t>020.5.24</w:t>
            </w:r>
            <w:r w:rsidR="00AA2D83">
              <w:rPr>
                <w:rFonts w:hint="eastAsia"/>
                <w:szCs w:val="21"/>
              </w:rPr>
              <w:t>消防灭火演练，参加人员包括总经理</w:t>
            </w:r>
            <w:r w:rsidR="00AA2D83">
              <w:rPr>
                <w:rFonts w:hint="eastAsia"/>
                <w:szCs w:val="21"/>
              </w:rPr>
              <w:t>/</w:t>
            </w:r>
            <w:r w:rsidR="00AA2D83">
              <w:rPr>
                <w:rFonts w:hint="eastAsia"/>
                <w:szCs w:val="21"/>
              </w:rPr>
              <w:t>总指挥陈学锋，策划潘菲，员工柳春光、宋斌杰、林剑锋、夏文阳等</w:t>
            </w:r>
            <w:r w:rsidR="00AA2D83">
              <w:rPr>
                <w:szCs w:val="21"/>
              </w:rPr>
              <w:t>9</w:t>
            </w:r>
            <w:r w:rsidR="00AA2D83">
              <w:rPr>
                <w:rFonts w:hint="eastAsia"/>
                <w:szCs w:val="21"/>
              </w:rPr>
              <w:t>名员工，记录了演练过程，存在的问题主要为要加强消防技能的</w:t>
            </w:r>
            <w:proofErr w:type="gramStart"/>
            <w:r w:rsidR="00AA2D83">
              <w:rPr>
                <w:rFonts w:hint="eastAsia"/>
                <w:szCs w:val="21"/>
              </w:rPr>
              <w:t>的</w:t>
            </w:r>
            <w:proofErr w:type="gramEnd"/>
            <w:r w:rsidR="00AA2D83">
              <w:rPr>
                <w:rFonts w:hint="eastAsia"/>
                <w:szCs w:val="21"/>
              </w:rPr>
              <w:t>培训，普及全体员工的防火意识。并进行了总结评估。</w:t>
            </w:r>
          </w:p>
          <w:p w14:paraId="6191F1DD" w14:textId="77777777" w:rsidR="00E5540F" w:rsidRDefault="00AA2D83" w:rsidP="00FD6519">
            <w:pPr>
              <w:spacing w:line="280" w:lineRule="exact"/>
              <w:rPr>
                <w:szCs w:val="21"/>
              </w:rPr>
            </w:pPr>
            <w:r>
              <w:rPr>
                <w:rFonts w:hint="eastAsia"/>
                <w:szCs w:val="21"/>
              </w:rPr>
              <w:t>另外提供了</w:t>
            </w:r>
            <w:r>
              <w:rPr>
                <w:rFonts w:hint="eastAsia"/>
                <w:szCs w:val="21"/>
              </w:rPr>
              <w:t>2</w:t>
            </w:r>
            <w:r>
              <w:rPr>
                <w:szCs w:val="21"/>
              </w:rPr>
              <w:t>020.5.24</w:t>
            </w:r>
            <w:r>
              <w:rPr>
                <w:rFonts w:hint="eastAsia"/>
                <w:szCs w:val="21"/>
              </w:rPr>
              <w:t>医疗急救演练。</w:t>
            </w:r>
          </w:p>
          <w:p w14:paraId="1DC71603" w14:textId="636A2541" w:rsidR="00AA2D83" w:rsidRPr="00BB6546" w:rsidRDefault="00E5540F" w:rsidP="00FD6519">
            <w:pPr>
              <w:spacing w:line="280" w:lineRule="exact"/>
              <w:rPr>
                <w:szCs w:val="21"/>
              </w:rPr>
            </w:pPr>
            <w:r>
              <w:rPr>
                <w:rFonts w:hint="eastAsia"/>
                <w:szCs w:val="21"/>
              </w:rPr>
              <w:t>目前没有发生需响应的突发情况。应急管理</w:t>
            </w:r>
            <w:r w:rsidR="00AA2D83">
              <w:rPr>
                <w:rFonts w:hint="eastAsia"/>
                <w:szCs w:val="21"/>
              </w:rPr>
              <w:t>基本符合要求要求</w:t>
            </w:r>
            <w:r>
              <w:rPr>
                <w:rFonts w:hint="eastAsia"/>
                <w:szCs w:val="21"/>
              </w:rPr>
              <w:t>。</w:t>
            </w:r>
          </w:p>
        </w:tc>
        <w:tc>
          <w:tcPr>
            <w:tcW w:w="1585" w:type="dxa"/>
          </w:tcPr>
          <w:p w14:paraId="79A43DAA" w14:textId="77777777" w:rsidR="00FD6519" w:rsidRDefault="00FD6519" w:rsidP="00FD6519">
            <w:r>
              <w:rPr>
                <w:rFonts w:hint="eastAsia"/>
              </w:rPr>
              <w:t>Y</w:t>
            </w:r>
          </w:p>
        </w:tc>
      </w:tr>
    </w:tbl>
    <w:p w14:paraId="7207E12A" w14:textId="77777777" w:rsidR="008973EE" w:rsidRDefault="00EF3EBB">
      <w:r>
        <w:ptab w:relativeTo="margin" w:alignment="center" w:leader="none"/>
      </w:r>
    </w:p>
    <w:p w14:paraId="33560E3B" w14:textId="77777777" w:rsidR="007757F3" w:rsidRDefault="005E51DA"/>
    <w:p w14:paraId="076CBE96" w14:textId="77777777" w:rsidR="007757F3" w:rsidRDefault="005E51DA"/>
    <w:p w14:paraId="71D8291A" w14:textId="77777777" w:rsidR="007757F3" w:rsidRDefault="00EF3EBB"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59745" w14:textId="77777777" w:rsidR="005E51DA" w:rsidRDefault="005E51DA">
      <w:r>
        <w:separator/>
      </w:r>
    </w:p>
  </w:endnote>
  <w:endnote w:type="continuationSeparator" w:id="0">
    <w:p w14:paraId="172E1877" w14:textId="77777777" w:rsidR="005E51DA" w:rsidRDefault="005E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0692738C" w14:textId="77777777" w:rsidR="007757F3" w:rsidRDefault="00EF3EBB">
            <w:pPr>
              <w:pStyle w:val="a5"/>
              <w:jc w:val="center"/>
            </w:pPr>
            <w:r>
              <w:rPr>
                <w:b/>
                <w:sz w:val="24"/>
                <w:szCs w:val="24"/>
              </w:rPr>
              <w:fldChar w:fldCharType="begin"/>
            </w:r>
            <w:r>
              <w:rPr>
                <w:b/>
              </w:rPr>
              <w:instrText>PAGE</w:instrText>
            </w:r>
            <w:r>
              <w:rPr>
                <w:b/>
                <w:sz w:val="24"/>
                <w:szCs w:val="24"/>
              </w:rPr>
              <w:fldChar w:fldCharType="separate"/>
            </w:r>
            <w:r w:rsidR="009C3AF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3AF7">
              <w:rPr>
                <w:b/>
                <w:noProof/>
              </w:rPr>
              <w:t>2</w:t>
            </w:r>
            <w:r>
              <w:rPr>
                <w:b/>
                <w:sz w:val="24"/>
                <w:szCs w:val="24"/>
              </w:rPr>
              <w:fldChar w:fldCharType="end"/>
            </w:r>
          </w:p>
        </w:sdtContent>
      </w:sdt>
    </w:sdtContent>
  </w:sdt>
  <w:p w14:paraId="3B6784EC" w14:textId="77777777" w:rsidR="007757F3" w:rsidRDefault="005E51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4E9D2" w14:textId="77777777" w:rsidR="005E51DA" w:rsidRDefault="005E51DA">
      <w:r>
        <w:separator/>
      </w:r>
    </w:p>
  </w:footnote>
  <w:footnote w:type="continuationSeparator" w:id="0">
    <w:p w14:paraId="025A9473" w14:textId="77777777" w:rsidR="005E51DA" w:rsidRDefault="005E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C712B" w14:textId="77777777" w:rsidR="007757F3" w:rsidRPr="00390345" w:rsidRDefault="00EF3EBB"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EC0E075" wp14:editId="086FB0A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C6E2E33" w14:textId="77777777" w:rsidR="007757F3" w:rsidRDefault="00954EA8" w:rsidP="007757F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FD91A29" wp14:editId="06CD7DC6">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ED778" w14:textId="77777777" w:rsidR="007757F3" w:rsidRPr="000B51BD" w:rsidRDefault="00EF3EBB"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91A29"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145ED778" w14:textId="77777777" w:rsidR="007757F3" w:rsidRPr="000B51BD" w:rsidRDefault="00EF3EBB"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EF3EBB" w:rsidRPr="00390345">
      <w:rPr>
        <w:rStyle w:val="CharChar1"/>
        <w:rFonts w:hint="default"/>
        <w:w w:val="90"/>
      </w:rPr>
      <w:t xml:space="preserve">Beijing International Standard united Certification </w:t>
    </w:r>
    <w:proofErr w:type="spellStart"/>
    <w:proofErr w:type="gramStart"/>
    <w:r w:rsidR="00EF3EBB" w:rsidRPr="00390345">
      <w:rPr>
        <w:rStyle w:val="CharChar1"/>
        <w:rFonts w:hint="default"/>
        <w:w w:val="90"/>
      </w:rPr>
      <w:t>Co.,Ltd</w:t>
    </w:r>
    <w:proofErr w:type="spellEnd"/>
    <w:r w:rsidR="00EF3EBB" w:rsidRPr="00390345">
      <w:rPr>
        <w:rStyle w:val="CharChar1"/>
        <w:rFonts w:hint="default"/>
        <w:w w:val="90"/>
      </w:rPr>
      <w:t>.</w:t>
    </w:r>
    <w:proofErr w:type="gramEnd"/>
  </w:p>
  <w:p w14:paraId="09EF417C" w14:textId="77777777" w:rsidR="007757F3" w:rsidRDefault="005E51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BF0C3"/>
    <w:multiLevelType w:val="singleLevel"/>
    <w:tmpl w:val="F03BF0C3"/>
    <w:lvl w:ilvl="0">
      <w:start w:val="1"/>
      <w:numFmt w:val="decimal"/>
      <w:suff w:val="nothing"/>
      <w:lvlText w:val="%1、"/>
      <w:lvlJc w:val="left"/>
    </w:lvl>
  </w:abstractNum>
  <w:abstractNum w:abstractNumId="1" w15:restartNumberingAfterBreak="0">
    <w:nsid w:val="11134022"/>
    <w:multiLevelType w:val="hybridMultilevel"/>
    <w:tmpl w:val="C7663DDA"/>
    <w:lvl w:ilvl="0" w:tplc="9DB247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32F2329"/>
    <w:multiLevelType w:val="hybridMultilevel"/>
    <w:tmpl w:val="C7663DDA"/>
    <w:lvl w:ilvl="0" w:tplc="9DB247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802E0B"/>
    <w:multiLevelType w:val="multilevel"/>
    <w:tmpl w:val="4E66FE0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59AC"/>
    <w:rsid w:val="000B7900"/>
    <w:rsid w:val="000D6436"/>
    <w:rsid w:val="001032CB"/>
    <w:rsid w:val="001538EB"/>
    <w:rsid w:val="001541DA"/>
    <w:rsid w:val="001A2755"/>
    <w:rsid w:val="001E2BA0"/>
    <w:rsid w:val="002D1F1C"/>
    <w:rsid w:val="00376607"/>
    <w:rsid w:val="003852FD"/>
    <w:rsid w:val="00411CE7"/>
    <w:rsid w:val="0044635D"/>
    <w:rsid w:val="00477697"/>
    <w:rsid w:val="004B16A6"/>
    <w:rsid w:val="004E08A4"/>
    <w:rsid w:val="00500C21"/>
    <w:rsid w:val="005E51DA"/>
    <w:rsid w:val="005F58CE"/>
    <w:rsid w:val="006350F0"/>
    <w:rsid w:val="0066443D"/>
    <w:rsid w:val="0068005C"/>
    <w:rsid w:val="006C3B64"/>
    <w:rsid w:val="006E7A70"/>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F3EBB"/>
    <w:rsid w:val="00F13AB9"/>
    <w:rsid w:val="00F66D86"/>
    <w:rsid w:val="00F67463"/>
    <w:rsid w:val="00F922A5"/>
    <w:rsid w:val="00FB75CB"/>
    <w:rsid w:val="00FD12F5"/>
    <w:rsid w:val="00FD6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0DCDA"/>
  <w15:docId w15:val="{CE459848-FD91-4970-AF3A-EAE4F306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954EA8"/>
    <w:pPr>
      <w:ind w:firstLineChars="200" w:firstLine="420"/>
    </w:pPr>
    <w:rPr>
      <w:rFonts w:ascii="Calibri" w:hAnsi="Calibri"/>
      <w:sz w:val="24"/>
      <w:szCs w:val="22"/>
    </w:rPr>
  </w:style>
  <w:style w:type="paragraph" w:customStyle="1" w:styleId="CharCharCharChar">
    <w:name w:val="Char Char Char Char"/>
    <w:basedOn w:val="a"/>
    <w:rsid w:val="00411CE7"/>
    <w:pPr>
      <w:widowControl/>
      <w:spacing w:after="160" w:line="240" w:lineRule="exact"/>
      <w:jc w:val="left"/>
    </w:pPr>
    <w:rPr>
      <w:rFonts w:ascii="Arial" w:eastAsia="Times New Roman" w:hAnsi="Arial" w:cs="Verdana"/>
      <w:b/>
      <w:kern w:val="0"/>
      <w:sz w:val="24"/>
      <w:lang w:eastAsia="en-US"/>
    </w:rPr>
  </w:style>
  <w:style w:type="paragraph" w:styleId="a9">
    <w:name w:val="Body Text Indent"/>
    <w:basedOn w:val="a"/>
    <w:link w:val="aa"/>
    <w:rsid w:val="00411CE7"/>
    <w:pPr>
      <w:ind w:left="360"/>
    </w:pPr>
    <w:rPr>
      <w:rFonts w:ascii="宋体"/>
      <w:sz w:val="20"/>
    </w:rPr>
  </w:style>
  <w:style w:type="character" w:customStyle="1" w:styleId="aa">
    <w:name w:val="正文文本缩进 字符"/>
    <w:basedOn w:val="a0"/>
    <w:link w:val="a9"/>
    <w:rsid w:val="00411CE7"/>
    <w:rPr>
      <w:rFonts w:ascii="宋体" w:eastAsia="宋体" w:hAnsi="Times New Roman" w:cs="Times New Roman"/>
      <w:kern w:val="2"/>
    </w:rPr>
  </w:style>
  <w:style w:type="paragraph" w:styleId="ab">
    <w:name w:val="List Paragraph"/>
    <w:basedOn w:val="a"/>
    <w:uiPriority w:val="99"/>
    <w:rsid w:val="00FD12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566956">
      <w:bodyDiv w:val="1"/>
      <w:marLeft w:val="0"/>
      <w:marRight w:val="0"/>
      <w:marTop w:val="0"/>
      <w:marBottom w:val="0"/>
      <w:divBdr>
        <w:top w:val="none" w:sz="0" w:space="0" w:color="auto"/>
        <w:left w:val="none" w:sz="0" w:space="0" w:color="auto"/>
        <w:bottom w:val="none" w:sz="0" w:space="0" w:color="auto"/>
        <w:right w:val="none" w:sz="0" w:space="0" w:color="auto"/>
      </w:divBdr>
    </w:div>
    <w:div w:id="1039934881">
      <w:bodyDiv w:val="1"/>
      <w:marLeft w:val="0"/>
      <w:marRight w:val="0"/>
      <w:marTop w:val="0"/>
      <w:marBottom w:val="0"/>
      <w:divBdr>
        <w:top w:val="none" w:sz="0" w:space="0" w:color="auto"/>
        <w:left w:val="none" w:sz="0" w:space="0" w:color="auto"/>
        <w:bottom w:val="none" w:sz="0" w:space="0" w:color="auto"/>
        <w:right w:val="none" w:sz="0" w:space="0" w:color="auto"/>
      </w:divBdr>
    </w:div>
    <w:div w:id="147549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21</cp:revision>
  <dcterms:created xsi:type="dcterms:W3CDTF">2020-09-21T02:05:00Z</dcterms:created>
  <dcterms:modified xsi:type="dcterms:W3CDTF">2020-10-03T03:39:00Z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