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0165-2020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5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633"/>
        <w:gridCol w:w="885"/>
        <w:gridCol w:w="674"/>
        <w:gridCol w:w="886"/>
        <w:gridCol w:w="1292"/>
        <w:gridCol w:w="834"/>
        <w:gridCol w:w="966"/>
        <w:gridCol w:w="593"/>
        <w:gridCol w:w="307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hint="eastAsia" w:ascii="Times New Roman" w:hAnsi="Times New Roman"/>
              </w:rPr>
              <w:t>名称</w:t>
            </w:r>
          </w:p>
        </w:tc>
        <w:tc>
          <w:tcPr>
            <w:tcW w:w="307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来料电池</w:t>
            </w:r>
            <w:r>
              <w:rPr>
                <w:rFonts w:hint="eastAsia"/>
              </w:rPr>
              <w:t>工作电压测量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企业部门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质量部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要求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参数</w:t>
            </w: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（3.55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hint="eastAsia" w:ascii="Times New Roman" w:hAnsi="Times New Roman"/>
              </w:rPr>
              <w:t>3.65）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导出计量要求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最大允许误差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exact"/>
              <w:ind w:firstLine="21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±0.017V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公差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</w:t>
            </w:r>
            <w:r>
              <w:rPr>
                <w:rFonts w:ascii="Times New Roman" w:hAnsi="Times New Roman"/>
              </w:rPr>
              <w:t>0.</w:t>
            </w:r>
            <w:r>
              <w:rPr>
                <w:rFonts w:hint="eastAsia" w:ascii="Times New Roman" w:hAnsi="Times New Roman"/>
              </w:rPr>
              <w:t>05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21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允许不确定度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0.011V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其他要求</w:t>
            </w: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640" w:type="dxa"/>
            <w:gridSpan w:val="12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ind w:firstLine="315" w:firstLineChars="1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过程要素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计量特性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是否满足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测量设备名称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测量范围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测量不确定度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</w:rPr>
              <w:t>测量误差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其他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特性</w:t>
            </w:r>
          </w:p>
        </w:tc>
        <w:tc>
          <w:tcPr>
            <w:tcW w:w="111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数字万用表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~1000V</w:t>
            </w:r>
          </w:p>
        </w:tc>
        <w:tc>
          <w:tcPr>
            <w:tcW w:w="2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U=</w:t>
            </w:r>
            <w:r>
              <w:rPr>
                <w:rFonts w:hint="eastAsia" w:ascii="Times New Roman" w:hAnsi="Times New Roman"/>
                <w:i/>
                <w:iCs/>
              </w:rPr>
              <w:t>0.001V,</w:t>
            </w:r>
            <w:r>
              <w:rPr>
                <w:rFonts w:ascii="Times New Roman" w:hAnsi="Times New Roman"/>
                <w:i/>
                <w:iCs/>
              </w:rPr>
              <w:t xml:space="preserve"> k=2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±0.013V</w:t>
            </w:r>
          </w:p>
        </w:tc>
        <w:tc>
          <w:tcPr>
            <w:tcW w:w="900" w:type="dxa"/>
            <w:gridSpan w:val="2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111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测量过程控制规范编号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YB/Gk-01-2020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测量方法编号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SXJJ-PZ-010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环境条件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常温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操作人员姓名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hint="eastAsia" w:ascii="Times New Roman" w:hAnsi="Times New Roman"/>
              </w:rPr>
            </w:pPr>
            <w:r>
              <w:rPr>
                <w:rFonts w:hint="eastAsia" w:hAnsi="宋体"/>
                <w:kern w:val="0"/>
                <w:szCs w:val="21"/>
              </w:rPr>
              <w:t>阮冬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测量不确定度评定方法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  <w:szCs w:val="21"/>
              </w:rPr>
              <w:t>来料电池</w:t>
            </w:r>
            <w:r>
              <w:rPr>
                <w:rFonts w:hint="eastAsia"/>
              </w:rPr>
              <w:t>电压测量过程</w:t>
            </w:r>
            <w:r>
              <w:rPr>
                <w:rFonts w:hint="eastAsia" w:ascii="Times New Roman" w:hAnsi="Times New Roman"/>
              </w:rPr>
              <w:t>不确定度评定》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有效性确认方法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来料电池工作电压</w:t>
            </w:r>
            <w:r>
              <w:rPr>
                <w:rFonts w:hint="eastAsia" w:ascii="Times New Roman" w:hAnsi="Times New Roman"/>
              </w:rPr>
              <w:t>测量过程有效性确认记录》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监视记录</w:t>
            </w:r>
          </w:p>
        </w:tc>
        <w:tc>
          <w:tcPr>
            <w:tcW w:w="6437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黑体" w:hAnsi="Times New Roman" w:eastAsia="黑体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来料电池工作电压测量过程</w:t>
            </w:r>
            <w:r>
              <w:rPr>
                <w:rFonts w:hint="eastAsia" w:ascii="Times New Roman" w:hAnsi="Times New Roman"/>
              </w:rPr>
              <w:t>监视统计表》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控制图绘制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如果有</w:t>
            </w:r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6437" w:type="dxa"/>
            <w:gridSpan w:val="8"/>
            <w:tcBorders>
              <w:top w:val="nil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见《</w:t>
            </w:r>
            <w:r>
              <w:rPr>
                <w:rFonts w:hint="eastAsia"/>
              </w:rPr>
              <w:t>来料电池工作电压测量过程</w:t>
            </w:r>
            <w:r>
              <w:rPr>
                <w:rFonts w:hint="eastAsia" w:ascii="Times New Roman" w:hAnsi="Times New Roman"/>
              </w:rPr>
              <w:t>监视控制图》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  <w:noWrap w:val="0"/>
            <w:vAlign w:val="top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审核记录：</w:t>
            </w:r>
          </w:p>
          <w:p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该测量过程需控制的测量设备、测量方法、测量环境条件、测量人员能力、测量过程监视方法和监视频次，满足该测量过程要求。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、该测量过程要素如，测量设备、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测量方法、环境条件、人员操作技能受控。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hint="eastAsia" w:ascii="Times New Roman" w:hAnsi="Times New Roman"/>
                <w:szCs w:val="21"/>
              </w:rPr>
              <w:t>、该测量过程不确定度评定方法正确。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、该</w:t>
            </w:r>
            <w:r>
              <w:rPr>
                <w:rFonts w:hint="eastAsia" w:ascii="Times New Roman" w:hAnsi="Times New Roman"/>
              </w:rPr>
              <w:t>测量过程有效性确认方法正确，满足测量过程控制要求。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szCs w:val="21"/>
              </w:rPr>
              <w:t>该测量过程监视记录，方法正确。</w:t>
            </w: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Cs w:val="21"/>
              </w:rPr>
              <w:t>审核结论：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z w:val="15"/>
                <w:szCs w:val="15"/>
                <w:bdr w:val="single" w:color="auto" w:sz="4" w:space="0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符合</w:t>
            </w:r>
            <w:r>
              <w:rPr>
                <w:rFonts w:ascii="Times New Roman" w:hAnsi="Times New Roman"/>
                <w:szCs w:val="21"/>
              </w:rPr>
              <w:t xml:space="preserve">   □</w:t>
            </w:r>
            <w:r>
              <w:rPr>
                <w:rFonts w:hint="eastAsia" w:ascii="Times New Roman" w:hAnsi="Times New Roman"/>
                <w:szCs w:val="21"/>
              </w:rPr>
              <w:t>有缺陷</w:t>
            </w:r>
            <w:r>
              <w:rPr>
                <w:rFonts w:ascii="Times New Roman" w:hAnsi="Times New Roman"/>
                <w:szCs w:val="21"/>
              </w:rPr>
              <w:t xml:space="preserve">    □</w:t>
            </w:r>
            <w:r>
              <w:rPr>
                <w:rFonts w:hint="eastAsia" w:ascii="Times New Roman" w:hAnsi="Times New Roman"/>
                <w:szCs w:val="21"/>
              </w:rPr>
              <w:t>不符合（注：在选项上打</w:t>
            </w:r>
            <w:r>
              <w:rPr>
                <w:rFonts w:ascii="Times New Roman" w:hAnsi="Times New Roman"/>
                <w:szCs w:val="21"/>
              </w:rPr>
              <w:t>√</w:t>
            </w:r>
            <w:r>
              <w:rPr>
                <w:rFonts w:hint="eastAsia" w:ascii="Times New Roman" w:hAnsi="Times New Roman"/>
                <w:szCs w:val="21"/>
              </w:rPr>
              <w:t>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bookmarkStart w:id="1" w:name="_GoBack"/>
      <w:bookmarkEnd w:id="1"/>
      <w:r>
        <w:rPr>
          <w:rFonts w:hint="eastAsia" w:ascii="Times New Roman" w:hAnsi="Times New Roman" w:eastAsia="宋体" w:cs="Times New Roman"/>
          <w:szCs w:val="21"/>
        </w:rPr>
        <w:t xml:space="preserve">审核日期：    年   月   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080" w:bottom="1440" w:left="10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10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0344C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1</Pages>
  <Words>85</Words>
  <Characters>487</Characters>
  <Lines>4</Lines>
  <Paragraphs>1</Paragraphs>
  <TotalTime>1</TotalTime>
  <ScaleCrop>false</ScaleCrop>
  <LinksUpToDate>false</LinksUpToDate>
  <CharactersWithSpaces>571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hp</cp:lastModifiedBy>
  <cp:lastPrinted>2017-03-07T01:14:00Z</cp:lastPrinted>
  <dcterms:modified xsi:type="dcterms:W3CDTF">2020-09-19T03:38:24Z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