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EE" w:rsidRDefault="00D62E8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8144D8" w:rsidTr="00882B68">
        <w:trPr>
          <w:trHeight w:val="515"/>
        </w:trPr>
        <w:tc>
          <w:tcPr>
            <w:tcW w:w="2160" w:type="dxa"/>
            <w:vMerge w:val="restart"/>
            <w:vAlign w:val="center"/>
          </w:tcPr>
          <w:p w:rsidR="008973EE" w:rsidRDefault="00D62E8D" w:rsidP="007757F3">
            <w:pPr>
              <w:spacing w:before="120"/>
              <w:jc w:val="center"/>
              <w:rPr>
                <w:sz w:val="24"/>
                <w:szCs w:val="24"/>
              </w:rPr>
            </w:pPr>
            <w:r>
              <w:rPr>
                <w:rFonts w:hint="eastAsia"/>
                <w:sz w:val="24"/>
                <w:szCs w:val="24"/>
              </w:rPr>
              <w:t>过程与活动、</w:t>
            </w:r>
          </w:p>
          <w:p w:rsidR="008973EE" w:rsidRDefault="00D62E8D" w:rsidP="007757F3">
            <w:pPr>
              <w:jc w:val="center"/>
            </w:pPr>
            <w:r>
              <w:rPr>
                <w:rFonts w:hint="eastAsia"/>
                <w:sz w:val="24"/>
                <w:szCs w:val="24"/>
              </w:rPr>
              <w:t>抽样计划</w:t>
            </w:r>
          </w:p>
        </w:tc>
        <w:tc>
          <w:tcPr>
            <w:tcW w:w="960" w:type="dxa"/>
            <w:vMerge w:val="restart"/>
            <w:vAlign w:val="center"/>
          </w:tcPr>
          <w:p w:rsidR="008973EE" w:rsidRDefault="00D62E8D" w:rsidP="007757F3">
            <w:pPr>
              <w:rPr>
                <w:sz w:val="24"/>
                <w:szCs w:val="24"/>
              </w:rPr>
            </w:pPr>
            <w:r>
              <w:rPr>
                <w:rFonts w:hint="eastAsia"/>
                <w:sz w:val="24"/>
                <w:szCs w:val="24"/>
              </w:rPr>
              <w:t>涉及</w:t>
            </w:r>
          </w:p>
          <w:p w:rsidR="008973EE" w:rsidRDefault="00D62E8D" w:rsidP="007757F3">
            <w:r>
              <w:rPr>
                <w:rFonts w:hint="eastAsia"/>
                <w:sz w:val="24"/>
                <w:szCs w:val="24"/>
              </w:rPr>
              <w:t>条款</w:t>
            </w:r>
          </w:p>
        </w:tc>
        <w:tc>
          <w:tcPr>
            <w:tcW w:w="10596" w:type="dxa"/>
            <w:vAlign w:val="center"/>
          </w:tcPr>
          <w:p w:rsidR="008973EE" w:rsidRDefault="00D62E8D" w:rsidP="007757F3">
            <w:pPr>
              <w:rPr>
                <w:rFonts w:hint="eastAsia"/>
                <w:sz w:val="24"/>
                <w:szCs w:val="24"/>
              </w:rPr>
            </w:pPr>
            <w:r>
              <w:rPr>
                <w:rFonts w:hint="eastAsia"/>
                <w:sz w:val="24"/>
                <w:szCs w:val="24"/>
              </w:rPr>
              <w:t>受审核部门：</w:t>
            </w:r>
            <w:r w:rsidR="00A55EFB">
              <w:rPr>
                <w:rFonts w:hint="eastAsia"/>
                <w:sz w:val="24"/>
                <w:szCs w:val="24"/>
              </w:rPr>
              <w:t>管理层、综合室、检测室</w:t>
            </w:r>
            <w:r w:rsidR="00A55EFB">
              <w:rPr>
                <w:sz w:val="24"/>
                <w:szCs w:val="24"/>
              </w:rPr>
              <w:t xml:space="preserve">   </w:t>
            </w:r>
            <w:r>
              <w:rPr>
                <w:rFonts w:hint="eastAsia"/>
                <w:sz w:val="24"/>
                <w:szCs w:val="24"/>
              </w:rPr>
              <w:t>主管领导</w:t>
            </w:r>
            <w:r>
              <w:rPr>
                <w:rFonts w:hint="eastAsia"/>
                <w:sz w:val="24"/>
                <w:szCs w:val="24"/>
              </w:rPr>
              <w:t>/</w:t>
            </w:r>
            <w:r>
              <w:rPr>
                <w:rFonts w:hint="eastAsia"/>
                <w:sz w:val="24"/>
                <w:szCs w:val="24"/>
              </w:rPr>
              <w:t>陪同人员</w:t>
            </w:r>
            <w:r w:rsidR="00A55EFB">
              <w:rPr>
                <w:rFonts w:hint="eastAsia"/>
                <w:sz w:val="24"/>
                <w:szCs w:val="24"/>
              </w:rPr>
              <w:t>：</w:t>
            </w:r>
            <w:r w:rsidR="00882B68">
              <w:rPr>
                <w:rFonts w:hint="eastAsia"/>
                <w:sz w:val="24"/>
                <w:szCs w:val="24"/>
              </w:rPr>
              <w:t>龙海珍、</w:t>
            </w:r>
            <w:r w:rsidR="00A55EFB">
              <w:rPr>
                <w:rFonts w:hint="eastAsia"/>
                <w:sz w:val="24"/>
                <w:szCs w:val="24"/>
              </w:rPr>
              <w:t>王茂盛、杜国平等</w:t>
            </w:r>
            <w:r w:rsidR="00A55EFB">
              <w:rPr>
                <w:rFonts w:hint="eastAsia"/>
                <w:sz w:val="24"/>
                <w:szCs w:val="24"/>
              </w:rPr>
              <w:t>/</w:t>
            </w:r>
            <w:r w:rsidR="00A55EFB">
              <w:rPr>
                <w:rFonts w:hint="eastAsia"/>
                <w:sz w:val="24"/>
                <w:szCs w:val="24"/>
              </w:rPr>
              <w:t>张慧琴</w:t>
            </w:r>
          </w:p>
        </w:tc>
        <w:tc>
          <w:tcPr>
            <w:tcW w:w="993" w:type="dxa"/>
            <w:vMerge w:val="restart"/>
            <w:vAlign w:val="center"/>
          </w:tcPr>
          <w:p w:rsidR="008973EE" w:rsidRDefault="00D62E8D" w:rsidP="007757F3">
            <w:pPr>
              <w:rPr>
                <w:sz w:val="24"/>
                <w:szCs w:val="24"/>
              </w:rPr>
            </w:pPr>
            <w:r>
              <w:rPr>
                <w:rFonts w:hint="eastAsia"/>
                <w:sz w:val="24"/>
                <w:szCs w:val="24"/>
              </w:rPr>
              <w:t>判定</w:t>
            </w:r>
          </w:p>
        </w:tc>
      </w:tr>
      <w:tr w:rsidR="008144D8" w:rsidTr="00882B68">
        <w:trPr>
          <w:trHeight w:val="403"/>
        </w:trPr>
        <w:tc>
          <w:tcPr>
            <w:tcW w:w="2160" w:type="dxa"/>
            <w:vMerge/>
            <w:vAlign w:val="center"/>
          </w:tcPr>
          <w:p w:rsidR="008973EE" w:rsidRDefault="00D62E8D" w:rsidP="007757F3"/>
        </w:tc>
        <w:tc>
          <w:tcPr>
            <w:tcW w:w="960" w:type="dxa"/>
            <w:vMerge/>
            <w:vAlign w:val="center"/>
          </w:tcPr>
          <w:p w:rsidR="008973EE" w:rsidRDefault="00D62E8D" w:rsidP="007757F3"/>
        </w:tc>
        <w:tc>
          <w:tcPr>
            <w:tcW w:w="10596" w:type="dxa"/>
            <w:vAlign w:val="center"/>
          </w:tcPr>
          <w:p w:rsidR="008973EE" w:rsidRDefault="00D62E8D" w:rsidP="007757F3">
            <w:pPr>
              <w:spacing w:before="120"/>
            </w:pPr>
            <w:r>
              <w:rPr>
                <w:rFonts w:hint="eastAsia"/>
                <w:sz w:val="24"/>
                <w:szCs w:val="24"/>
              </w:rPr>
              <w:t>审核员：</w:t>
            </w:r>
            <w:r w:rsidR="00A55EFB">
              <w:rPr>
                <w:rFonts w:hint="eastAsia"/>
                <w:sz w:val="24"/>
                <w:szCs w:val="24"/>
              </w:rPr>
              <w:t>闫俊然</w:t>
            </w:r>
            <w:r w:rsidR="00A55EFB">
              <w:rPr>
                <w:rFonts w:hint="eastAsia"/>
                <w:sz w:val="24"/>
                <w:szCs w:val="24"/>
              </w:rPr>
              <w:t xml:space="preserve"> </w:t>
            </w:r>
            <w:r w:rsidR="00A55EFB">
              <w:rPr>
                <w:sz w:val="24"/>
                <w:szCs w:val="24"/>
              </w:rPr>
              <w:t xml:space="preserve">  </w:t>
            </w:r>
            <w:r>
              <w:rPr>
                <w:rFonts w:hint="eastAsia"/>
                <w:sz w:val="24"/>
                <w:szCs w:val="24"/>
              </w:rPr>
              <w:t>审核时间：</w:t>
            </w:r>
            <w:r w:rsidR="00A55EFB">
              <w:rPr>
                <w:rFonts w:hint="eastAsia"/>
                <w:sz w:val="24"/>
                <w:szCs w:val="24"/>
              </w:rPr>
              <w:t>2</w:t>
            </w:r>
            <w:r w:rsidR="00A55EFB">
              <w:rPr>
                <w:sz w:val="24"/>
                <w:szCs w:val="24"/>
              </w:rPr>
              <w:t>019.09.27</w:t>
            </w:r>
          </w:p>
        </w:tc>
        <w:tc>
          <w:tcPr>
            <w:tcW w:w="993" w:type="dxa"/>
            <w:vMerge/>
          </w:tcPr>
          <w:p w:rsidR="008973EE" w:rsidRDefault="00D62E8D" w:rsidP="007757F3"/>
        </w:tc>
      </w:tr>
      <w:tr w:rsidR="008144D8" w:rsidTr="00882B68">
        <w:trPr>
          <w:trHeight w:val="516"/>
        </w:trPr>
        <w:tc>
          <w:tcPr>
            <w:tcW w:w="2160" w:type="dxa"/>
            <w:vMerge/>
            <w:vAlign w:val="center"/>
          </w:tcPr>
          <w:p w:rsidR="008973EE" w:rsidRDefault="00D62E8D" w:rsidP="007757F3"/>
        </w:tc>
        <w:tc>
          <w:tcPr>
            <w:tcW w:w="960" w:type="dxa"/>
            <w:vMerge/>
            <w:vAlign w:val="center"/>
          </w:tcPr>
          <w:p w:rsidR="008973EE" w:rsidRDefault="00D62E8D" w:rsidP="007757F3"/>
        </w:tc>
        <w:tc>
          <w:tcPr>
            <w:tcW w:w="10596" w:type="dxa"/>
            <w:vAlign w:val="center"/>
          </w:tcPr>
          <w:p w:rsidR="008973EE" w:rsidRDefault="00D62E8D" w:rsidP="007757F3">
            <w:pPr>
              <w:rPr>
                <w:sz w:val="24"/>
                <w:szCs w:val="24"/>
              </w:rPr>
            </w:pPr>
            <w:r>
              <w:rPr>
                <w:rFonts w:hint="eastAsia"/>
                <w:sz w:val="24"/>
                <w:szCs w:val="24"/>
              </w:rPr>
              <w:t>审核条款：</w:t>
            </w:r>
            <w:bookmarkStart w:id="0" w:name="_GoBack"/>
            <w:bookmarkEnd w:id="0"/>
          </w:p>
        </w:tc>
        <w:tc>
          <w:tcPr>
            <w:tcW w:w="993" w:type="dxa"/>
            <w:vMerge/>
          </w:tcPr>
          <w:p w:rsidR="008973EE" w:rsidRDefault="00D62E8D" w:rsidP="007757F3"/>
        </w:tc>
      </w:tr>
      <w:tr w:rsidR="00A55EFB" w:rsidTr="00882B68">
        <w:trPr>
          <w:trHeight w:val="1255"/>
        </w:trPr>
        <w:tc>
          <w:tcPr>
            <w:tcW w:w="2160" w:type="dxa"/>
          </w:tcPr>
          <w:p w:rsidR="00A55EFB" w:rsidRDefault="00A55EFB" w:rsidP="00A55EFB">
            <w:r>
              <w:rPr>
                <w:rFonts w:hint="eastAsia"/>
              </w:rPr>
              <w:t>企业名称确认</w:t>
            </w:r>
          </w:p>
          <w:p w:rsidR="00A55EFB" w:rsidRDefault="00A55EFB" w:rsidP="00A55EFB">
            <w:r>
              <w:rPr>
                <w:rFonts w:hint="eastAsia"/>
              </w:rPr>
              <w:t>地址（包括注册地址、营业执照、组织机构代码证、相关资质的有效性确认）</w:t>
            </w:r>
          </w:p>
          <w:p w:rsidR="00A55EFB" w:rsidRDefault="00A55EFB" w:rsidP="00A55EFB">
            <w:r>
              <w:rPr>
                <w:rFonts w:hint="eastAsia"/>
              </w:rPr>
              <w:t>管理体系运行起始日</w:t>
            </w:r>
          </w:p>
          <w:p w:rsidR="00A55EFB" w:rsidRDefault="00A55EFB" w:rsidP="00A55EFB">
            <w:r>
              <w:rPr>
                <w:rFonts w:hint="eastAsia"/>
              </w:rPr>
              <w:t>文件、质量记录</w:t>
            </w:r>
          </w:p>
          <w:p w:rsidR="00A55EFB" w:rsidRDefault="00A55EFB" w:rsidP="00A55EFB">
            <w:r>
              <w:rPr>
                <w:rFonts w:hint="eastAsia"/>
              </w:rPr>
              <w:t>确认组织实际与管理体系文件描述的一致性</w:t>
            </w:r>
          </w:p>
          <w:p w:rsidR="00A55EFB" w:rsidRDefault="00A55EFB" w:rsidP="00A55EFB">
            <w:r>
              <w:rPr>
                <w:rFonts w:hint="eastAsia"/>
              </w:rPr>
              <w:t>组织机构（如部门设置和负责人，认证范围等</w:t>
            </w:r>
          </w:p>
          <w:p w:rsidR="00A55EFB" w:rsidRDefault="00A55EFB" w:rsidP="00A55EFB">
            <w:r>
              <w:rPr>
                <w:rFonts w:hint="eastAsia"/>
              </w:rPr>
              <w:t>顾客及相关方投诉</w:t>
            </w:r>
          </w:p>
          <w:p w:rsidR="00A55EFB" w:rsidRDefault="00A55EFB" w:rsidP="00A55EFB">
            <w:r>
              <w:rPr>
                <w:rFonts w:hint="eastAsia"/>
              </w:rPr>
              <w:t>企业质量方针、质量目标的策划和实施情况</w:t>
            </w:r>
          </w:p>
          <w:p w:rsidR="00A55EFB" w:rsidRDefault="00A55EFB" w:rsidP="00A55EFB">
            <w:r>
              <w:rPr>
                <w:rFonts w:hint="eastAsia"/>
              </w:rPr>
              <w:t>内审、管理评审</w:t>
            </w:r>
          </w:p>
          <w:p w:rsidR="00A55EFB" w:rsidRDefault="00A55EFB" w:rsidP="00A55EFB">
            <w:r>
              <w:rPr>
                <w:rFonts w:hint="eastAsia"/>
              </w:rPr>
              <w:t>生产和服务基本控制</w:t>
            </w:r>
          </w:p>
          <w:p w:rsidR="00A55EFB" w:rsidRDefault="00A55EFB" w:rsidP="00A55EFB">
            <w:r>
              <w:rPr>
                <w:rFonts w:hint="eastAsia"/>
              </w:rPr>
              <w:t>了解公司危险源识别重要危险源控制措施</w:t>
            </w:r>
            <w:r>
              <w:rPr>
                <w:rFonts w:hint="eastAsia"/>
              </w:rPr>
              <w:lastRenderedPageBreak/>
              <w:t>策划，职业健康安全管理体系运作的情况</w:t>
            </w:r>
          </w:p>
          <w:p w:rsidR="00A55EFB" w:rsidRPr="00F862E5" w:rsidRDefault="00A55EFB" w:rsidP="00A55EFB"/>
        </w:tc>
        <w:tc>
          <w:tcPr>
            <w:tcW w:w="960" w:type="dxa"/>
          </w:tcPr>
          <w:p w:rsidR="00A55EFB" w:rsidRDefault="00A55EFB" w:rsidP="00A55EFB">
            <w:r>
              <w:lastRenderedPageBreak/>
              <w:t>4.1</w:t>
            </w:r>
          </w:p>
          <w:p w:rsidR="00A55EFB" w:rsidRDefault="00A55EFB" w:rsidP="00A55EFB"/>
          <w:p w:rsidR="00A55EFB" w:rsidRDefault="00A55EFB" w:rsidP="00A55EFB"/>
          <w:p w:rsidR="00A55EFB" w:rsidRDefault="00A55EFB" w:rsidP="00A55EFB"/>
          <w:p w:rsidR="00A55EFB" w:rsidRDefault="00A55EFB" w:rsidP="00A55EFB"/>
          <w:p w:rsidR="00A55EFB" w:rsidRDefault="00A55EFB" w:rsidP="00A55EFB"/>
          <w:p w:rsidR="00A55EFB" w:rsidRDefault="00A55EFB" w:rsidP="00A55EFB"/>
          <w:p w:rsidR="00A55EFB" w:rsidRDefault="00A55EFB" w:rsidP="00A55EFB"/>
          <w:p w:rsidR="00A55EFB" w:rsidRDefault="00A55EFB" w:rsidP="00A55EFB"/>
          <w:p w:rsidR="00A55EFB" w:rsidRDefault="00A55EFB" w:rsidP="00A55EFB">
            <w:r>
              <w:t>4.2</w:t>
            </w:r>
          </w:p>
          <w:p w:rsidR="00A55EFB" w:rsidRDefault="00A55EFB" w:rsidP="00A55EFB"/>
          <w:p w:rsidR="00A55EFB" w:rsidRDefault="00A55EFB" w:rsidP="00A55EFB"/>
          <w:p w:rsidR="00A55EFB" w:rsidRDefault="00A55EFB" w:rsidP="00A55EFB"/>
          <w:p w:rsidR="00A55EFB" w:rsidRDefault="00A55EFB" w:rsidP="00A55EFB"/>
          <w:p w:rsidR="00A55EFB" w:rsidRDefault="00A55EFB" w:rsidP="00A55EFB"/>
          <w:p w:rsidR="00A55EFB" w:rsidRDefault="00A55EFB" w:rsidP="00A55EFB">
            <w:r>
              <w:t>4.3</w:t>
            </w:r>
          </w:p>
          <w:p w:rsidR="00A55EFB" w:rsidRDefault="00A55EFB" w:rsidP="00A55EFB"/>
          <w:p w:rsidR="00A55EFB" w:rsidRDefault="00A55EFB" w:rsidP="00A55EFB"/>
          <w:p w:rsidR="00A55EFB" w:rsidRDefault="00A55EFB" w:rsidP="00A55EFB"/>
          <w:p w:rsidR="00A55EFB" w:rsidRDefault="00A55EFB" w:rsidP="00A55EFB"/>
          <w:p w:rsidR="00A55EFB" w:rsidRDefault="00A55EFB" w:rsidP="00A55EFB">
            <w:r>
              <w:t>5.2</w:t>
            </w:r>
          </w:p>
          <w:p w:rsidR="00A55EFB" w:rsidRDefault="00A55EFB" w:rsidP="00A55EFB">
            <w:r>
              <w:lastRenderedPageBreak/>
              <w:t>Q6.2</w:t>
            </w:r>
          </w:p>
          <w:p w:rsidR="00A55EFB" w:rsidRDefault="00A55EFB" w:rsidP="00A55EFB">
            <w:r>
              <w:t>Q9.3</w:t>
            </w:r>
          </w:p>
          <w:p w:rsidR="00A55EFB" w:rsidRDefault="00A55EFB" w:rsidP="00A55EFB">
            <w:r>
              <w:t>Q9.2</w:t>
            </w:r>
          </w:p>
          <w:p w:rsidR="00A55EFB" w:rsidRDefault="00A55EFB" w:rsidP="00A55EFB"/>
          <w:p w:rsidR="00A55EFB" w:rsidRDefault="00A55EFB" w:rsidP="00A55EFB"/>
          <w:p w:rsidR="00A55EFB" w:rsidRDefault="00A55EFB" w:rsidP="00A55EFB"/>
          <w:p w:rsidR="00A55EFB" w:rsidRDefault="00A55EFB" w:rsidP="00A55EFB">
            <w:r>
              <w:t>7.1.2</w:t>
            </w:r>
          </w:p>
          <w:p w:rsidR="00A55EFB" w:rsidRDefault="00A55EFB" w:rsidP="00A55EFB">
            <w:r>
              <w:t>7.1.3</w:t>
            </w:r>
          </w:p>
          <w:p w:rsidR="00A55EFB" w:rsidRDefault="00A55EFB" w:rsidP="00A55EFB">
            <w:r>
              <w:t>7.1.5</w:t>
            </w:r>
          </w:p>
          <w:p w:rsidR="00A55EFB" w:rsidRDefault="00A55EFB" w:rsidP="00A55EFB">
            <w:r>
              <w:t>7.5</w:t>
            </w:r>
          </w:p>
          <w:p w:rsidR="00A55EFB" w:rsidRDefault="00A55EFB" w:rsidP="00A55EFB"/>
          <w:p w:rsidR="00A55EFB" w:rsidRDefault="00A55EFB" w:rsidP="00A55EFB">
            <w:r>
              <w:t>8.5.1</w:t>
            </w:r>
          </w:p>
          <w:p w:rsidR="00A55EFB" w:rsidRDefault="00A55EFB" w:rsidP="00A55EFB">
            <w:r>
              <w:t>8.6</w:t>
            </w:r>
          </w:p>
          <w:p w:rsidR="00A55EFB" w:rsidRDefault="00A55EFB" w:rsidP="00A55EFB"/>
          <w:p w:rsidR="00A55EFB" w:rsidRDefault="00A55EFB" w:rsidP="00A55EFB"/>
          <w:p w:rsidR="00A55EFB" w:rsidRDefault="00A55EFB" w:rsidP="00A55EFB"/>
        </w:tc>
        <w:tc>
          <w:tcPr>
            <w:tcW w:w="10596" w:type="dxa"/>
          </w:tcPr>
          <w:p w:rsidR="00A55EFB" w:rsidRDefault="00A55EFB" w:rsidP="00A55EFB">
            <w:pPr>
              <w:ind w:leftChars="100" w:left="210" w:firstLineChars="100" w:firstLine="210"/>
              <w:rPr>
                <w:rFonts w:hint="eastAsia"/>
              </w:rPr>
            </w:pPr>
            <w:r>
              <w:rPr>
                <w:rFonts w:hint="eastAsia"/>
              </w:rPr>
              <w:lastRenderedPageBreak/>
              <w:t>青海西部矿业工程技术研究有限公司创建于</w:t>
            </w:r>
            <w:r>
              <w:rPr>
                <w:rFonts w:hint="eastAsia"/>
              </w:rPr>
              <w:t>2005</w:t>
            </w:r>
            <w:r>
              <w:rPr>
                <w:rFonts w:hint="eastAsia"/>
              </w:rPr>
              <w:t>年</w:t>
            </w:r>
            <w:r>
              <w:rPr>
                <w:rFonts w:hint="eastAsia"/>
              </w:rPr>
              <w:t>6</w:t>
            </w:r>
            <w:r>
              <w:rPr>
                <w:rFonts w:hint="eastAsia"/>
              </w:rPr>
              <w:t>月，地址位于：西宁经济技术开发区金桥路</w:t>
            </w:r>
            <w:r>
              <w:rPr>
                <w:rFonts w:hint="eastAsia"/>
              </w:rPr>
              <w:t>30</w:t>
            </w:r>
            <w:r>
              <w:rPr>
                <w:rFonts w:hint="eastAsia"/>
              </w:rPr>
              <w:t>号，公司注册、经营、办公为同一场所，从事金属矿产品、地矿产品、化工原料及产品、环境样品、金属与合金材料的分析检测；</w:t>
            </w:r>
          </w:p>
          <w:p w:rsidR="00A55EFB" w:rsidRDefault="00A55EFB" w:rsidP="00A55EFB">
            <w:pPr>
              <w:ind w:leftChars="100" w:left="210" w:firstLineChars="100" w:firstLine="210"/>
            </w:pPr>
            <w:r>
              <w:rPr>
                <w:rFonts w:hint="eastAsia"/>
              </w:rPr>
              <w:t>本公司现有科研用房面积</w:t>
            </w:r>
            <w:r>
              <w:rPr>
                <w:rFonts w:hint="eastAsia"/>
              </w:rPr>
              <w:t>2000M2</w:t>
            </w:r>
            <w:r>
              <w:rPr>
                <w:rFonts w:hint="eastAsia"/>
              </w:rPr>
              <w:t>；办公用房</w:t>
            </w:r>
            <w:r>
              <w:rPr>
                <w:rFonts w:hint="eastAsia"/>
              </w:rPr>
              <w:t>200M2</w:t>
            </w:r>
            <w:r>
              <w:rPr>
                <w:rFonts w:hint="eastAsia"/>
              </w:rPr>
              <w:t>，现有员工</w:t>
            </w:r>
            <w:r>
              <w:rPr>
                <w:rFonts w:hint="eastAsia"/>
              </w:rPr>
              <w:t>15</w:t>
            </w:r>
            <w:r>
              <w:rPr>
                <w:rFonts w:hint="eastAsia"/>
              </w:rPr>
              <w:t>人，人员配备基本满足生产的需求，且全部接受过专业培训。企业营业执照等经营资质齐全有效。认证范围在经营范围内。</w:t>
            </w:r>
          </w:p>
          <w:p w:rsidR="00A55EFB" w:rsidRDefault="00A55EFB" w:rsidP="00A55EFB">
            <w:pPr>
              <w:ind w:leftChars="100" w:left="210" w:firstLineChars="100" w:firstLine="210"/>
            </w:pPr>
            <w:proofErr w:type="gramStart"/>
            <w:r>
              <w:rPr>
                <w:rFonts w:hint="eastAsia"/>
              </w:rPr>
              <w:t>查国家</w:t>
            </w:r>
            <w:proofErr w:type="gramEnd"/>
            <w:r>
              <w:rPr>
                <w:rFonts w:hint="eastAsia"/>
              </w:rPr>
              <w:t>企业信用信息公示系统，企业无异常经营记录、无违法失信记录。</w:t>
            </w:r>
          </w:p>
          <w:p w:rsidR="00A55EFB" w:rsidRDefault="00A55EFB" w:rsidP="00A55EFB">
            <w:pPr>
              <w:ind w:firstLineChars="200" w:firstLine="420"/>
            </w:pPr>
            <w:r>
              <w:rPr>
                <w:rFonts w:hint="eastAsia"/>
              </w:rPr>
              <w:t>QMS:</w:t>
            </w:r>
            <w:r w:rsidR="00882B68">
              <w:rPr>
                <w:rFonts w:hint="eastAsia"/>
              </w:rPr>
              <w:t xml:space="preserve"> </w:t>
            </w:r>
            <w:r w:rsidR="00882B68" w:rsidRPr="00882B68">
              <w:rPr>
                <w:rFonts w:hint="eastAsia"/>
              </w:rPr>
              <w:t>金属矿产品、地矿产品、化工原料及产品、环境样品、金属与合金材料的分析检测</w:t>
            </w:r>
            <w:r>
              <w:t xml:space="preserve"> </w:t>
            </w:r>
          </w:p>
          <w:p w:rsidR="00A55EFB" w:rsidRDefault="00A55EFB" w:rsidP="00A55EFB">
            <w:pPr>
              <w:ind w:firstLineChars="200" w:firstLine="420"/>
            </w:pPr>
            <w:r>
              <w:rPr>
                <w:rFonts w:hint="eastAsia"/>
              </w:rPr>
              <w:t>营业执照副本，见附件。</w:t>
            </w:r>
          </w:p>
          <w:p w:rsidR="00A55EFB" w:rsidRDefault="00A55EFB" w:rsidP="00A55EFB">
            <w:r>
              <w:rPr>
                <w:rFonts w:hint="eastAsia"/>
              </w:rPr>
              <w:t>不适用条款</w:t>
            </w:r>
            <w:r>
              <w:rPr>
                <w:rFonts w:hint="eastAsia"/>
              </w:rPr>
              <w:t>Q8.3</w:t>
            </w:r>
            <w:r>
              <w:rPr>
                <w:rFonts w:hint="eastAsia"/>
              </w:rPr>
              <w:t>，合理。</w:t>
            </w:r>
          </w:p>
          <w:p w:rsidR="00A55EFB" w:rsidRDefault="00A55EFB" w:rsidP="00A55EFB">
            <w:r>
              <w:rPr>
                <w:rFonts w:hint="eastAsia"/>
              </w:rPr>
              <w:t>外包过程：</w:t>
            </w:r>
            <w:r w:rsidR="00882B68">
              <w:rPr>
                <w:rFonts w:hint="eastAsia"/>
              </w:rPr>
              <w:t>无</w:t>
            </w:r>
            <w:r w:rsidR="00882B68">
              <w:rPr>
                <w:rFonts w:hint="eastAsia"/>
              </w:rPr>
              <w:t xml:space="preserve"> </w:t>
            </w:r>
          </w:p>
          <w:p w:rsidR="00A55EFB" w:rsidRDefault="00A55EFB" w:rsidP="00A55EFB">
            <w:r>
              <w:rPr>
                <w:rFonts w:hint="eastAsia"/>
              </w:rPr>
              <w:t>相关方包括顾客、所有者、组织中的成员、供应商、银行、工会、合伙人、竞争对手或社会团体或行业协会。在每年的管理评审前，由相关部门负责人进行识别并评估其适用性</w:t>
            </w:r>
            <w:r>
              <w:rPr>
                <w:rFonts w:hint="eastAsia"/>
              </w:rPr>
              <w:t>,</w:t>
            </w:r>
            <w:r>
              <w:rPr>
                <w:rFonts w:hint="eastAsia"/>
              </w:rPr>
              <w:t>具体部门及识别</w:t>
            </w:r>
            <w:proofErr w:type="gramStart"/>
            <w:r>
              <w:rPr>
                <w:rFonts w:hint="eastAsia"/>
              </w:rPr>
              <w:t>见管理</w:t>
            </w:r>
            <w:proofErr w:type="gramEnd"/>
            <w:r>
              <w:rPr>
                <w:rFonts w:hint="eastAsia"/>
              </w:rPr>
              <w:t>评审输入。主要顾客群：主要是冶炼公司</w:t>
            </w:r>
            <w:r w:rsidR="008A400D">
              <w:rPr>
                <w:rFonts w:hint="eastAsia"/>
              </w:rPr>
              <w:t>、盐业公司</w:t>
            </w:r>
            <w:r>
              <w:rPr>
                <w:rFonts w:hint="eastAsia"/>
              </w:rPr>
              <w:t>等。</w:t>
            </w:r>
          </w:p>
          <w:p w:rsidR="00A55EFB" w:rsidRDefault="00A55EFB" w:rsidP="00A55EFB">
            <w:r>
              <w:rPr>
                <w:rFonts w:hint="eastAsia"/>
              </w:rPr>
              <w:t>相关方期望或要求监测与更新：管理者代表每年在管理评审前组织一次全面的内外部环境要素识别与评审。</w:t>
            </w:r>
          </w:p>
          <w:p w:rsidR="00A55EFB" w:rsidRDefault="00A55EFB" w:rsidP="00A55EFB">
            <w:r>
              <w:rPr>
                <w:rFonts w:hint="eastAsia"/>
              </w:rPr>
              <w:t>各部门在获得内外部环境要素信息变化时，应及时告知管理者代表，由管理者代表对《相关方期望或要求识别表》进行修订。</w:t>
            </w:r>
          </w:p>
          <w:p w:rsidR="00A55EFB" w:rsidRDefault="00A55EFB" w:rsidP="00A55EFB">
            <w:r>
              <w:rPr>
                <w:rFonts w:hint="eastAsia"/>
              </w:rPr>
              <w:t>管理评审前，管理者代表汇总企业内外部环境要素情况及相关方的期望与要求的相关资料，并提交管理评审。各部门职责已确定并发布、实施。</w:t>
            </w:r>
          </w:p>
          <w:p w:rsidR="00A55EFB" w:rsidRDefault="00A55EFB" w:rsidP="00A55EFB">
            <w:r>
              <w:rPr>
                <w:rFonts w:hint="eastAsia"/>
              </w:rPr>
              <w:t>认证主管部门：</w:t>
            </w:r>
            <w:r w:rsidR="008A400D">
              <w:rPr>
                <w:rFonts w:hint="eastAsia"/>
              </w:rPr>
              <w:t>综合室</w:t>
            </w:r>
            <w:r>
              <w:rPr>
                <w:rFonts w:hint="eastAsia"/>
              </w:rPr>
              <w:t>。</w:t>
            </w:r>
          </w:p>
          <w:p w:rsidR="00A55EFB" w:rsidRDefault="00A55EFB" w:rsidP="00A55EFB">
            <w:r>
              <w:rPr>
                <w:rFonts w:hint="eastAsia"/>
              </w:rPr>
              <w:t>管理体系运行时间：发布时间：</w:t>
            </w:r>
            <w:r>
              <w:rPr>
                <w:rFonts w:hint="eastAsia"/>
              </w:rPr>
              <w:t>201</w:t>
            </w:r>
            <w:r>
              <w:t>9</w:t>
            </w:r>
            <w:r>
              <w:rPr>
                <w:rFonts w:hint="eastAsia"/>
              </w:rPr>
              <w:t>.0</w:t>
            </w:r>
            <w:r w:rsidR="008A400D">
              <w:t>1</w:t>
            </w:r>
            <w:r>
              <w:rPr>
                <w:rFonts w:hint="eastAsia"/>
              </w:rPr>
              <w:t>.</w:t>
            </w:r>
            <w:r w:rsidR="008A400D">
              <w:t xml:space="preserve"> </w:t>
            </w:r>
            <w:r w:rsidR="008A400D">
              <w:t>0</w:t>
            </w:r>
            <w:r>
              <w:t>3</w:t>
            </w:r>
            <w:r>
              <w:rPr>
                <w:rFonts w:hint="eastAsia"/>
              </w:rPr>
              <w:t>，实施时间：</w:t>
            </w:r>
            <w:r>
              <w:rPr>
                <w:rFonts w:hint="eastAsia"/>
              </w:rPr>
              <w:t>201</w:t>
            </w:r>
            <w:r>
              <w:t>9</w:t>
            </w:r>
            <w:r>
              <w:rPr>
                <w:rFonts w:hint="eastAsia"/>
              </w:rPr>
              <w:t>.0</w:t>
            </w:r>
            <w:r w:rsidR="008A400D">
              <w:t>1</w:t>
            </w:r>
            <w:r>
              <w:rPr>
                <w:rFonts w:hint="eastAsia"/>
              </w:rPr>
              <w:t>.</w:t>
            </w:r>
            <w:r w:rsidR="008A400D">
              <w:t xml:space="preserve"> </w:t>
            </w:r>
            <w:r w:rsidR="008A400D">
              <w:t>0</w:t>
            </w:r>
            <w:r>
              <w:t>3</w:t>
            </w:r>
            <w:r>
              <w:rPr>
                <w:rFonts w:hint="eastAsia"/>
              </w:rPr>
              <w:t>制定、发放、实施了管理手册、程序文件，</w:t>
            </w:r>
            <w:r>
              <w:rPr>
                <w:rFonts w:hint="eastAsia"/>
              </w:rPr>
              <w:t>C/0</w:t>
            </w:r>
            <w:r>
              <w:rPr>
                <w:rFonts w:hint="eastAsia"/>
              </w:rPr>
              <w:t>版本，管理制度及记录等文件；质量过程控制所需的外来文件法律法规及其他要求基本已识别获取。公司制订了</w:t>
            </w:r>
            <w:r>
              <w:rPr>
                <w:rFonts w:hint="eastAsia"/>
              </w:rPr>
              <w:lastRenderedPageBreak/>
              <w:t>管理方针已发布实施。</w:t>
            </w:r>
          </w:p>
          <w:p w:rsidR="00A55EFB" w:rsidRDefault="00A55EFB" w:rsidP="00A55EFB">
            <w:r>
              <w:rPr>
                <w:rFonts w:hint="eastAsia"/>
              </w:rPr>
              <w:t>公司制订了管理目标及管理方案并将其分解各部门，制定目标管理方案考核办法，管理者代表负责考核，经总经理批准后实施，二阶段细查。</w:t>
            </w:r>
          </w:p>
          <w:p w:rsidR="00A55EFB" w:rsidRDefault="00A55EFB" w:rsidP="00A55EFB">
            <w:proofErr w:type="gramStart"/>
            <w:r w:rsidRPr="00881A1B">
              <w:rPr>
                <w:rFonts w:hint="eastAsia"/>
              </w:rPr>
              <w:t>本年度内审已按计划</w:t>
            </w:r>
            <w:proofErr w:type="gramEnd"/>
            <w:r w:rsidRPr="00881A1B">
              <w:rPr>
                <w:rFonts w:hint="eastAsia"/>
              </w:rPr>
              <w:t>实施，内审策划审核方案中考虑了拟审核的过程和区域的状况和重要性，内</w:t>
            </w:r>
            <w:proofErr w:type="gramStart"/>
            <w:r w:rsidRPr="00881A1B">
              <w:rPr>
                <w:rFonts w:hint="eastAsia"/>
              </w:rPr>
              <w:t>审时间</w:t>
            </w:r>
            <w:proofErr w:type="gramEnd"/>
            <w:r w:rsidRPr="000A4957">
              <w:rPr>
                <w:rFonts w:hint="eastAsia"/>
              </w:rPr>
              <w:t>2019.0</w:t>
            </w:r>
            <w:r w:rsidR="00567786">
              <w:t>5</w:t>
            </w:r>
            <w:r w:rsidRPr="000A4957">
              <w:rPr>
                <w:rFonts w:hint="eastAsia"/>
              </w:rPr>
              <w:t>.</w:t>
            </w:r>
            <w:r w:rsidR="00567786">
              <w:t>16</w:t>
            </w:r>
            <w:r>
              <w:t>-</w:t>
            </w:r>
            <w:r w:rsidR="00567786">
              <w:t>17</w:t>
            </w:r>
            <w:r w:rsidRPr="00881A1B">
              <w:rPr>
                <w:rFonts w:hint="eastAsia"/>
              </w:rPr>
              <w:t>内审结论：体系运行基本有效。</w:t>
            </w:r>
          </w:p>
          <w:p w:rsidR="00A55EFB" w:rsidRDefault="00A55EFB" w:rsidP="00A55EFB">
            <w:pPr>
              <w:rPr>
                <w:color w:val="FF0000"/>
              </w:rPr>
            </w:pPr>
            <w:r>
              <w:rPr>
                <w:rFonts w:hint="eastAsia"/>
              </w:rPr>
              <w:t>管理评审</w:t>
            </w:r>
            <w:r>
              <w:rPr>
                <w:rFonts w:hint="eastAsia"/>
              </w:rPr>
              <w:t>2019.</w:t>
            </w:r>
            <w:r>
              <w:t>0</w:t>
            </w:r>
            <w:r w:rsidR="008A400D">
              <w:t>6</w:t>
            </w:r>
            <w:r>
              <w:rPr>
                <w:rFonts w:hint="eastAsia"/>
              </w:rPr>
              <w:t>.</w:t>
            </w:r>
            <w:r w:rsidR="008A400D">
              <w:t>08</w:t>
            </w:r>
            <w:r>
              <w:rPr>
                <w:rFonts w:hint="eastAsia"/>
              </w:rPr>
              <w:t>，确定管理体系适宜性、充分性、有效性等，二阶段细查。</w:t>
            </w:r>
          </w:p>
          <w:p w:rsidR="00A55EFB" w:rsidRDefault="00A55EFB" w:rsidP="00A55EFB">
            <w:r>
              <w:rPr>
                <w:rFonts w:hint="eastAsia"/>
              </w:rPr>
              <w:t>配备了管理体系运行所需的人力资源，有质量方面培训，基本满足要求，二阶段细查。</w:t>
            </w:r>
          </w:p>
          <w:p w:rsidR="00A55EFB" w:rsidRDefault="00A55EFB" w:rsidP="00A55EFB">
            <w:proofErr w:type="gramStart"/>
            <w:r>
              <w:rPr>
                <w:rFonts w:hint="eastAsia"/>
              </w:rPr>
              <w:t>无顾客</w:t>
            </w:r>
            <w:proofErr w:type="gramEnd"/>
            <w:r>
              <w:rPr>
                <w:rFonts w:hint="eastAsia"/>
              </w:rPr>
              <w:t>及相关方投诉。</w:t>
            </w:r>
          </w:p>
          <w:p w:rsidR="00A55EFB" w:rsidRDefault="00A55EFB" w:rsidP="00A55EFB">
            <w:r>
              <w:rPr>
                <w:rFonts w:hint="eastAsia"/>
              </w:rPr>
              <w:t>提供设备清单、维修保养计划和记录等。主要设备：</w:t>
            </w:r>
            <w:r w:rsidR="008A400D" w:rsidRPr="008A400D">
              <w:rPr>
                <w:rFonts w:hint="eastAsia"/>
              </w:rPr>
              <w:t>可见分光光度计、电子天平、原子吸收光谱仪、</w:t>
            </w:r>
            <w:r w:rsidR="008A400D" w:rsidRPr="008A400D">
              <w:rPr>
                <w:rFonts w:hint="eastAsia"/>
              </w:rPr>
              <w:t>TOC</w:t>
            </w:r>
            <w:r w:rsidR="008A400D" w:rsidRPr="008A400D">
              <w:rPr>
                <w:rFonts w:hint="eastAsia"/>
              </w:rPr>
              <w:t>分析仪、红外光谱仪、原子荧光光度计、紫外可见分光光度计等。提供检定证书，满足要求。</w:t>
            </w:r>
          </w:p>
          <w:p w:rsidR="00A55EFB" w:rsidRDefault="00A55EFB" w:rsidP="00A55EFB">
            <w:r>
              <w:rPr>
                <w:rFonts w:hint="eastAsia"/>
              </w:rPr>
              <w:t>特种设备：</w:t>
            </w:r>
            <w:r w:rsidR="008A400D">
              <w:rPr>
                <w:rFonts w:hint="eastAsia"/>
              </w:rPr>
              <w:t>无</w:t>
            </w:r>
          </w:p>
          <w:p w:rsidR="00A55EFB" w:rsidRDefault="00A55EFB" w:rsidP="00A55EFB">
            <w:r>
              <w:rPr>
                <w:rFonts w:hint="eastAsia"/>
              </w:rPr>
              <w:t>人员资质：电工、</w:t>
            </w:r>
            <w:r w:rsidR="008A400D">
              <w:rPr>
                <w:rFonts w:hint="eastAsia"/>
              </w:rPr>
              <w:t>化验员等</w:t>
            </w:r>
            <w:r>
              <w:rPr>
                <w:rFonts w:hint="eastAsia"/>
              </w:rPr>
              <w:t>，满足要求，二阶段详查。</w:t>
            </w:r>
          </w:p>
          <w:p w:rsidR="00A55EFB" w:rsidRDefault="00A55EFB" w:rsidP="00A55EFB">
            <w:r>
              <w:rPr>
                <w:rFonts w:hint="eastAsia"/>
              </w:rPr>
              <w:t>实施过程有采购产品验收、过程检查等，二阶段细查。</w:t>
            </w:r>
          </w:p>
          <w:p w:rsidR="00A55EFB" w:rsidRDefault="00A55EFB" w:rsidP="00A55EFB">
            <w:r>
              <w:rPr>
                <w:rFonts w:hint="eastAsia"/>
              </w:rPr>
              <w:t>监视和测量设备：</w:t>
            </w:r>
            <w:r w:rsidR="008A400D" w:rsidRPr="008A400D">
              <w:rPr>
                <w:rFonts w:hint="eastAsia"/>
              </w:rPr>
              <w:t>可见分光光度计、电子天平、原子吸收光谱仪、</w:t>
            </w:r>
            <w:r w:rsidR="008A400D" w:rsidRPr="008A400D">
              <w:rPr>
                <w:rFonts w:hint="eastAsia"/>
              </w:rPr>
              <w:t>TOC</w:t>
            </w:r>
            <w:r w:rsidR="008A400D" w:rsidRPr="008A400D">
              <w:rPr>
                <w:rFonts w:hint="eastAsia"/>
              </w:rPr>
              <w:t>分析仪、红外光谱仪、原子荧光光度计、紫外可见分光光度计等。提供检定证书，满足要求。</w:t>
            </w:r>
          </w:p>
          <w:p w:rsidR="00A55EFB" w:rsidRDefault="00A55EFB" w:rsidP="00A55EFB">
            <w:r>
              <w:rPr>
                <w:rFonts w:hint="eastAsia"/>
              </w:rPr>
              <w:t>监视测量过程控制，产品放行二阶段详查。</w:t>
            </w:r>
          </w:p>
          <w:p w:rsidR="00A55EFB" w:rsidRDefault="00A55EFB" w:rsidP="00A55EFB">
            <w:r>
              <w:rPr>
                <w:rFonts w:hint="eastAsia"/>
              </w:rPr>
              <w:t>顾客满意调查及销售人员能力评价等。二阶段详查。</w:t>
            </w:r>
          </w:p>
          <w:p w:rsidR="00A55EFB" w:rsidRDefault="00A55EFB" w:rsidP="00A55EFB">
            <w:r>
              <w:rPr>
                <w:rFonts w:hint="eastAsia"/>
              </w:rPr>
              <w:t>文件控制基本满足要求，二阶段细查。</w:t>
            </w:r>
          </w:p>
          <w:p w:rsidR="00A55EFB" w:rsidRDefault="00A55EFB" w:rsidP="00A55EFB">
            <w:r>
              <w:rPr>
                <w:rFonts w:hint="eastAsia"/>
              </w:rPr>
              <w:t>二阶段重点审核过程，</w:t>
            </w:r>
            <w:r w:rsidR="008A400D">
              <w:rPr>
                <w:rFonts w:hint="eastAsia"/>
              </w:rPr>
              <w:t>检测服务</w:t>
            </w:r>
            <w:r>
              <w:rPr>
                <w:rFonts w:hint="eastAsia"/>
              </w:rPr>
              <w:t>过程控制。</w:t>
            </w:r>
          </w:p>
          <w:p w:rsidR="00A55EFB" w:rsidRDefault="00A55EFB" w:rsidP="00A55EFB">
            <w:r>
              <w:rPr>
                <w:rFonts w:hint="eastAsia"/>
              </w:rPr>
              <w:t>关键过程：</w:t>
            </w:r>
            <w:r w:rsidR="008A400D">
              <w:rPr>
                <w:rFonts w:hint="eastAsia"/>
              </w:rPr>
              <w:t>检测过程</w:t>
            </w:r>
          </w:p>
          <w:p w:rsidR="00A55EFB" w:rsidRDefault="00A55EFB" w:rsidP="00A55EFB">
            <w:r>
              <w:rPr>
                <w:rFonts w:hint="eastAsia"/>
              </w:rPr>
              <w:t>特殊过程：</w:t>
            </w:r>
            <w:r w:rsidR="008A400D">
              <w:rPr>
                <w:rFonts w:hint="eastAsia"/>
              </w:rPr>
              <w:t>检测服务过程</w:t>
            </w:r>
          </w:p>
          <w:p w:rsidR="00A55EFB" w:rsidRDefault="00A55EFB" w:rsidP="00A55EFB">
            <w:r>
              <w:rPr>
                <w:rFonts w:hint="eastAsia"/>
              </w:rPr>
              <w:t>法律法规识别基本满足要求。</w:t>
            </w:r>
          </w:p>
          <w:p w:rsidR="008A400D" w:rsidRDefault="00A55EFB" w:rsidP="00A55EFB">
            <w:r>
              <w:rPr>
                <w:rFonts w:hint="eastAsia"/>
              </w:rPr>
              <w:t>工艺流程：</w:t>
            </w:r>
            <w:r w:rsidR="008A400D" w:rsidRPr="008A400D">
              <w:rPr>
                <w:rFonts w:hint="eastAsia"/>
              </w:rPr>
              <w:t>样品受理—加工—分析—校核—检测报告—签字确认</w:t>
            </w:r>
          </w:p>
          <w:p w:rsidR="00A55EFB" w:rsidRDefault="00A55EFB" w:rsidP="008A400D"/>
        </w:tc>
        <w:tc>
          <w:tcPr>
            <w:tcW w:w="993" w:type="dxa"/>
          </w:tcPr>
          <w:p w:rsidR="00A55EFB" w:rsidRDefault="00A55EFB" w:rsidP="00A55EFB"/>
        </w:tc>
      </w:tr>
    </w:tbl>
    <w:p w:rsidR="007757F3" w:rsidRDefault="00D62E8D">
      <w:pPr>
        <w:rPr>
          <w:rFonts w:hint="eastAsia"/>
        </w:rPr>
      </w:pPr>
      <w:r>
        <w:ptab w:relativeTo="margin" w:alignment="center" w:leader="none"/>
      </w:r>
    </w:p>
    <w:p w:rsidR="007757F3" w:rsidRDefault="00D62E8D" w:rsidP="0003373A">
      <w:pPr>
        <w:pStyle w:val="a5"/>
      </w:pPr>
      <w:r>
        <w:rPr>
          <w:rFonts w:hint="eastAsia"/>
        </w:rPr>
        <w:t>说明：不符合标注</w:t>
      </w:r>
      <w:r>
        <w:rPr>
          <w:rFonts w:hint="eastAsia"/>
        </w:rPr>
        <w:t>N</w:t>
      </w:r>
    </w:p>
    <w:sectPr w:rsidR="007757F3" w:rsidSect="008973E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E8D" w:rsidRDefault="00D62E8D">
      <w:r>
        <w:separator/>
      </w:r>
    </w:p>
  </w:endnote>
  <w:endnote w:type="continuationSeparator" w:id="0">
    <w:p w:rsidR="00D62E8D" w:rsidRDefault="00D6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194" w:rsidRDefault="00D62E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D62E8D">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7757F3" w:rsidRDefault="00D62E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194" w:rsidRDefault="00D62E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E8D" w:rsidRDefault="00D62E8D">
      <w:r>
        <w:separator/>
      </w:r>
    </w:p>
  </w:footnote>
  <w:footnote w:type="continuationSeparator" w:id="0">
    <w:p w:rsidR="00D62E8D" w:rsidRDefault="00D6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194" w:rsidRDefault="00D62E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7F3" w:rsidRPr="00390345" w:rsidRDefault="00D62E8D"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62E8D" w:rsidP="00824194">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D62E8D"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rsidR="007757F3" w:rsidRDefault="00D62E8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194" w:rsidRDefault="00D62E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44D8"/>
    <w:rsid w:val="00567786"/>
    <w:rsid w:val="008144D8"/>
    <w:rsid w:val="00882B68"/>
    <w:rsid w:val="008A400D"/>
    <w:rsid w:val="00A55EFB"/>
    <w:rsid w:val="00D62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FFD6E2E"/>
  <w15:docId w15:val="{E11B8AF2-A7FE-48CF-9E70-97EBA2F2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17</cp:revision>
  <dcterms:created xsi:type="dcterms:W3CDTF">2015-06-17T12:51:00Z</dcterms:created>
  <dcterms:modified xsi:type="dcterms:W3CDTF">2019-10-04T09:49:00Z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