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成都黎派家具有限公司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91510114342985882K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成都黎派家具有限公司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销售办公室(固定多场所) 四川省成都市新都区马超东路 266 号新城市中心写字楼-1-1906、1907、1908号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E:软体家具、木制办公家具的设计、生产及销售；钢制办公家具的销售所涉及场所的相关环境管理活动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Q:软体家具、木制办公家具的设计、生产及销售；钢制办公家具的销售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O:软体家具、木制办公家具的设计、生产及销售；钢制办公家具的销售所涉及场所的相关职业健康安全管理活动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成都黎派家具有限公司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销售办公室(固定多场所) 四川省成都市新都区马超东路 266 号新城市中心写字楼-1-1906、1907、1908号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E:软体家具、木制办公家具的设计、生产及销售；钢制办公家具的销售所涉及场所的相关环境管理活动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Q:软体家具、木制办公家具的设计、生产及销售；钢制办公家具的销售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O:软体家具、木制办公家具的设计、生产及销售；钢制办公家具的销售所涉及场所的相关职业健康安全管理活动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459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