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8-2019-EI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郑州美承科贸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