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0180-2020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03"/>
        <w:gridCol w:w="1012"/>
        <w:gridCol w:w="1501"/>
        <w:gridCol w:w="1874"/>
        <w:gridCol w:w="433"/>
        <w:gridCol w:w="72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ascii="Times New Roman" w:hAnsi="Times New Roman"/>
                <w:szCs w:val="2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ascii="Times New Roman" w:hAnsi="Times New Roman"/>
                <w:szCs w:val="21"/>
              </w:rPr>
              <w:t>基坑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底部</w:t>
            </w:r>
            <w:r>
              <w:rPr>
                <w:rFonts w:ascii="Times New Roman" w:hAnsi="Times New Roman"/>
                <w:szCs w:val="21"/>
              </w:rPr>
              <w:t>高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程</w:t>
            </w:r>
            <w:r>
              <w:rPr>
                <w:rFonts w:ascii="Times New Roman" w:hAnsi="Times New Roman"/>
                <w:szCs w:val="21"/>
              </w:rPr>
              <w:t>测</w:t>
            </w:r>
            <w:r>
              <w:rPr>
                <w:rFonts w:hint="eastAsia" w:ascii="Times New Roman" w:hAnsi="Times New Roman"/>
                <w:szCs w:val="21"/>
              </w:rPr>
              <w:t>量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被测参数要求</w:t>
            </w:r>
          </w:p>
          <w:p>
            <w:r>
              <w:rPr>
                <w:rFonts w:ascii="Times New Roman" w:hAnsi="Times New Roman"/>
                <w:szCs w:val="21"/>
              </w:rPr>
              <w:t>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（1~10）m</w:t>
            </w:r>
            <w:r>
              <w:rPr>
                <w:rFonts w:hint="eastAsia" w:ascii="Arial" w:hAnsi="宋体" w:cs="Arial"/>
                <w:bCs/>
                <w:color w:val="auto"/>
              </w:rPr>
              <w:t>±</w:t>
            </w:r>
            <w:r>
              <w:rPr>
                <w:rFonts w:hint="eastAsia" w:ascii="Arial" w:hAnsi="宋体" w:cs="Arial"/>
                <w:bCs/>
                <w:color w:val="auto"/>
                <w:lang w:val="en-US" w:eastAsia="zh-CN"/>
              </w:rPr>
              <w:t>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ascii="Times New Roman" w:hAnsi="Times New Roman"/>
                <w:szCs w:val="21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SL-05-2015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计量要求导出方法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SL-05-2015《水利水电工程施工测量规范》中，对三等施工要求的基坑底部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测量，明确规定使用型号为DS3水准仪，最大允许误差</w:t>
            </w:r>
            <w:r>
              <w:rPr>
                <w:rFonts w:hint="eastAsia" w:ascii="Arial" w:hAnsi="宋体" w:cs="Arial"/>
                <w:bCs/>
                <w:color w:val="auto"/>
              </w:rPr>
              <w:t>±</w:t>
            </w:r>
            <w:r>
              <w:rPr>
                <w:rFonts w:hint="eastAsia" w:ascii="Arial" w:hAnsi="宋体" w:cs="Arial"/>
                <w:bCs/>
                <w:color w:val="auto"/>
                <w:lang w:val="en-US" w:eastAsia="zh-CN"/>
              </w:rPr>
              <w:t>3mm，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该标准就是测量过程的计量要求。现测量过程</w:t>
            </w:r>
            <w:r>
              <w:rPr>
                <w:rFonts w:ascii="Times New Roman" w:hAnsi="Times New Roman"/>
                <w:szCs w:val="21"/>
              </w:rPr>
              <w:t>选用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的水准仪为</w:t>
            </w:r>
            <w:r>
              <w:rPr>
                <w:rFonts w:ascii="Times New Roman" w:hAnsi="Times New Roman"/>
                <w:szCs w:val="21"/>
              </w:rPr>
              <w:t>测量范围1km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最大允许误差</w:t>
            </w:r>
            <w:r>
              <w:rPr>
                <w:rFonts w:hint="eastAsia" w:ascii="Arial" w:hAnsi="宋体" w:cs="Arial"/>
                <w:bCs/>
                <w:color w:val="auto"/>
              </w:rPr>
              <w:t>±</w:t>
            </w:r>
            <w:r>
              <w:rPr>
                <w:rFonts w:hint="eastAsia" w:ascii="Arial" w:hAnsi="宋体" w:cs="Arial"/>
                <w:bCs/>
                <w:color w:val="auto"/>
                <w:lang w:val="en-US" w:eastAsia="zh-CN"/>
              </w:rPr>
              <w:t>1.5mm，满足国家标准要求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8" w:type="dxa"/>
            <w:vMerge w:val="restart"/>
            <w:vAlign w:val="center"/>
          </w:tcPr>
          <w:p>
            <w:r>
              <w:rPr>
                <w:rFonts w:ascii="Times New Roman" w:hAnsi="Times New Roman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型号规格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设备特性</w:t>
            </w:r>
          </w:p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(示值误差等)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校准证书</w:t>
            </w:r>
          </w:p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编号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8" w:type="dxa"/>
            <w:vMerge w:val="continue"/>
            <w:vAlign w:val="top"/>
          </w:tcPr>
          <w:p/>
        </w:tc>
        <w:tc>
          <w:tcPr>
            <w:tcW w:w="1715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水准仪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ZAL632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auto"/>
              </w:rPr>
            </w:pPr>
            <w:r>
              <w:rPr>
                <w:rFonts w:hint="eastAsia" w:ascii="Arial" w:hAnsi="宋体" w:cs="Arial"/>
                <w:bCs/>
                <w:color w:val="auto"/>
              </w:rPr>
              <w:t>±</w:t>
            </w:r>
            <w:r>
              <w:rPr>
                <w:rFonts w:hint="eastAsia" w:ascii="Arial" w:hAnsi="宋体" w:cs="Arial"/>
                <w:bCs/>
                <w:color w:val="auto"/>
                <w:lang w:val="en-US" w:eastAsia="zh-CN"/>
              </w:rPr>
              <w:t>1.5mm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 w:ascii="Arial" w:hAnsi="宋体" w:cs="Arial"/>
                <w:bCs/>
                <w:i/>
                <w:iCs/>
                <w:color w:val="auto"/>
              </w:rPr>
              <w:t>U</w:t>
            </w:r>
            <w:r>
              <w:rPr>
                <w:rFonts w:hint="eastAsia" w:ascii="Arial" w:hAnsi="宋体" w:cs="Arial"/>
                <w:bCs/>
                <w:color w:val="auto"/>
              </w:rPr>
              <w:t>=0.08分度值 k=2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HP2019101090004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szCs w:val="21"/>
              </w:rPr>
              <w:t>2019年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8" w:type="dxa"/>
            <w:vMerge w:val="continue"/>
            <w:vAlign w:val="top"/>
          </w:tcPr>
          <w:p/>
        </w:tc>
        <w:tc>
          <w:tcPr>
            <w:tcW w:w="1715" w:type="dxa"/>
            <w:gridSpan w:val="2"/>
            <w:vAlign w:val="top"/>
          </w:tcPr>
          <w:p/>
        </w:tc>
        <w:tc>
          <w:tcPr>
            <w:tcW w:w="1501" w:type="dxa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30" w:type="dxa"/>
            <w:gridSpan w:val="8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计量验证记录：</w:t>
            </w:r>
          </w:p>
          <w:p>
            <w:pPr>
              <w:ind w:firstLine="420" w:firstLineChars="200"/>
              <w:rPr>
                <w:rFonts w:hint="eastAsia" w:cs="宋体"/>
              </w:rPr>
            </w:pPr>
            <w:r>
              <w:rPr>
                <w:rFonts w:hint="eastAsia" w:cs="宋体"/>
              </w:rPr>
              <w:t>测量设备的测量范围</w:t>
            </w:r>
            <w:r>
              <w:rPr>
                <w:rFonts w:hint="eastAsia" w:cs="宋体"/>
                <w:lang w:eastAsia="zh-CN"/>
              </w:rPr>
              <w:t>、准确度等级</w:t>
            </w:r>
            <w:r>
              <w:rPr>
                <w:rFonts w:hint="eastAsia" w:cs="宋体"/>
              </w:rPr>
              <w:t>满足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SL-05-2015《水利水电工程施工测量规范》中</w:t>
            </w:r>
            <w:r>
              <w:rPr>
                <w:rFonts w:hint="eastAsia"/>
                <w:color w:val="000000"/>
                <w:lang w:eastAsia="zh-CN"/>
              </w:rPr>
              <w:t>对水准仪</w:t>
            </w:r>
            <w:r>
              <w:rPr>
                <w:rFonts w:hint="eastAsia" w:cs="宋体"/>
                <w:color w:val="000000"/>
              </w:rPr>
              <w:t>的要求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cs="宋体"/>
              </w:rPr>
              <w:t>测量设备</w:t>
            </w:r>
            <w:r>
              <w:rPr>
                <w:rFonts w:hint="eastAsia" w:cs="宋体"/>
                <w:lang w:eastAsia="zh-CN"/>
              </w:rPr>
              <w:t>经过校准，</w:t>
            </w:r>
            <w:r>
              <w:rPr>
                <w:rFonts w:hint="eastAsia" w:cs="宋体"/>
              </w:rPr>
              <w:t>符合</w:t>
            </w:r>
            <w:r>
              <w:rPr>
                <w:rFonts w:hint="eastAsia" w:cs="宋体"/>
                <w:lang w:eastAsia="zh-CN"/>
              </w:rPr>
              <w:t>国家标准</w:t>
            </w:r>
            <w:r>
              <w:rPr>
                <w:rFonts w:hint="eastAsia" w:cs="宋体"/>
              </w:rPr>
              <w:t>中测量设备的准确度等级</w:t>
            </w:r>
            <w:r>
              <w:rPr>
                <w:rFonts w:hint="eastAsia" w:cs="宋体"/>
                <w:lang w:eastAsia="zh-CN"/>
              </w:rPr>
              <w:t>要求</w:t>
            </w:r>
            <w:r>
              <w:rPr>
                <w:rFonts w:hint="eastAsia" w:cs="宋体"/>
              </w:rPr>
              <w:t>。</w:t>
            </w:r>
          </w:p>
          <w:p>
            <w:pPr>
              <w:ind w:firstLine="420" w:firstLineChars="200"/>
              <w:rPr>
                <w:rFonts w:hint="eastAsia" w:cs="宋体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验证结论：</w:t>
            </w:r>
            <w:r>
              <w:rPr>
                <w:rFonts w:ascii="Times New Roman" w:hAnsi="Times New Roman"/>
                <w:szCs w:val="21"/>
              </w:rPr>
              <w:sym w:font="Wingdings 2" w:char="0052"/>
            </w:r>
            <w:r>
              <w:rPr>
                <w:rFonts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有缺陷□不符合（注：在选项上打√，只选一项）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验证人员签字：        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szCs w:val="21"/>
              </w:rPr>
              <w:t>月2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D12C0A"/>
    <w:rsid w:val="29BD02FA"/>
    <w:rsid w:val="2E5A6F7C"/>
    <w:rsid w:val="32AF7344"/>
    <w:rsid w:val="44C86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22</TotalTime>
  <ScaleCrop>false</ScaleCrop>
  <LinksUpToDate>false</LinksUpToDate>
  <CharactersWithSpaces>439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2020-09-22T04:15:55Z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