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O:监查1,Q:监查2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重庆易升电梯配件有限公司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制造部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张瑞莹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2"/>
              <w:ind w:firstLine="231" w:firstLineChars="100"/>
              <w:rPr>
                <w:rFonts w:hint="default" w:ascii="宋体" w:hAnsi="宋体" w:cs="宋体"/>
                <w:b/>
                <w:bCs w:val="0"/>
                <w:color w:val="auto"/>
                <w:spacing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4"/>
                <w:highlight w:val="none"/>
                <w:lang w:val="en-US" w:eastAsia="zh-CN"/>
              </w:rPr>
              <w:t>现场审核发现，</w:t>
            </w:r>
            <w:r>
              <w:rPr>
                <w:rFonts w:hint="eastAsia" w:ascii="宋体" w:hAnsi="宋体"/>
                <w:b/>
                <w:bCs w:val="0"/>
                <w:color w:val="000000"/>
                <w:szCs w:val="24"/>
                <w:highlight w:val="none"/>
              </w:rPr>
              <w:t>在</w:t>
            </w:r>
            <w:r>
              <w:rPr>
                <w:rFonts w:hint="eastAsia" w:ascii="宋体" w:hAnsi="宋体"/>
                <w:b/>
                <w:bCs w:val="0"/>
                <w:color w:val="000000"/>
                <w:szCs w:val="24"/>
                <w:highlight w:val="none"/>
                <w:lang w:val="en-US" w:eastAsia="zh-CN"/>
              </w:rPr>
              <w:t>物料存放区或外的人行</w:t>
            </w:r>
            <w:r>
              <w:rPr>
                <w:rFonts w:hint="eastAsia" w:ascii="宋体" w:hAnsi="宋体"/>
                <w:b/>
                <w:bCs w:val="0"/>
                <w:color w:val="000000"/>
                <w:szCs w:val="24"/>
                <w:highlight w:val="none"/>
              </w:rPr>
              <w:t>通道</w:t>
            </w:r>
            <w:r>
              <w:rPr>
                <w:rFonts w:hint="eastAsia" w:ascii="宋体" w:hAnsi="宋体"/>
                <w:b/>
                <w:bCs w:val="0"/>
                <w:color w:val="000000"/>
                <w:szCs w:val="24"/>
                <w:highlight w:val="none"/>
                <w:lang w:val="en-US" w:eastAsia="zh-CN"/>
              </w:rPr>
              <w:t>内摆</w:t>
            </w:r>
            <w:r>
              <w:rPr>
                <w:rFonts w:hint="eastAsia" w:ascii="宋体" w:hAnsi="宋体"/>
                <w:b/>
                <w:bCs w:val="0"/>
                <w:color w:val="000000"/>
                <w:szCs w:val="24"/>
                <w:highlight w:val="none"/>
              </w:rPr>
              <w:t>放</w:t>
            </w:r>
            <w:r>
              <w:rPr>
                <w:rFonts w:hint="eastAsia" w:ascii="宋体" w:hAnsi="宋体"/>
                <w:b/>
                <w:bCs w:val="0"/>
                <w:color w:val="000000"/>
                <w:szCs w:val="24"/>
                <w:highlight w:val="none"/>
                <w:lang w:val="en-US" w:eastAsia="zh-CN"/>
              </w:rPr>
              <w:t>有四个运转框</w:t>
            </w:r>
            <w:r>
              <w:rPr>
                <w:rFonts w:hint="eastAsia" w:ascii="宋体" w:hAnsi="宋体"/>
                <w:b/>
                <w:bCs w:val="0"/>
                <w:color w:val="000000"/>
                <w:szCs w:val="24"/>
                <w:highlight w:val="none"/>
              </w:rPr>
              <w:t>，</w:t>
            </w:r>
            <w:r>
              <w:rPr>
                <w:rFonts w:hint="eastAsia" w:ascii="宋体" w:hAnsi="宋体"/>
                <w:b/>
                <w:bCs w:val="0"/>
                <w:color w:val="000000"/>
                <w:szCs w:val="24"/>
                <w:highlight w:val="none"/>
                <w:lang w:val="en-US" w:eastAsia="zh-CN"/>
              </w:rPr>
              <w:t>未放置安全警示标识</w:t>
            </w:r>
            <w:r>
              <w:rPr>
                <w:rFonts w:hint="eastAsia" w:ascii="宋体" w:hAnsi="宋体"/>
                <w:b/>
                <w:bCs w:val="0"/>
                <w:color w:val="000000"/>
                <w:szCs w:val="24"/>
                <w:highlight w:val="none"/>
              </w:rPr>
              <w:t>，存在</w:t>
            </w:r>
            <w:r>
              <w:rPr>
                <w:rFonts w:hint="eastAsia" w:ascii="宋体" w:hAnsi="宋体"/>
                <w:b/>
                <w:bCs w:val="0"/>
                <w:color w:val="000000"/>
                <w:szCs w:val="24"/>
                <w:highlight w:val="none"/>
                <w:lang w:val="en-US" w:eastAsia="zh-CN"/>
              </w:rPr>
              <w:t>人员碰伤</w:t>
            </w:r>
            <w:r>
              <w:rPr>
                <w:rFonts w:hint="eastAsia" w:ascii="宋体" w:hAnsi="宋体"/>
                <w:b/>
                <w:bCs w:val="0"/>
                <w:color w:val="000000"/>
                <w:szCs w:val="24"/>
                <w:highlight w:val="none"/>
              </w:rPr>
              <w:t>安全隐患。</w:t>
            </w:r>
            <w:r>
              <w:rPr>
                <w:rFonts w:hint="eastAsia" w:ascii="宋体" w:hAnsi="宋体"/>
                <w:b/>
                <w:bCs w:val="0"/>
                <w:szCs w:val="24"/>
                <w:highlight w:val="none"/>
              </w:rPr>
              <w:t>不符合</w:t>
            </w:r>
            <w:r>
              <w:rPr>
                <w:rFonts w:hint="eastAsia" w:ascii="宋体" w:hAnsi="宋体"/>
                <w:b/>
                <w:bCs w:val="0"/>
                <w:szCs w:val="24"/>
                <w:highlight w:val="none"/>
                <w:lang w:val="en-US" w:eastAsia="zh-CN"/>
              </w:rPr>
              <w:t>策划和标准要求</w:t>
            </w:r>
            <w:r>
              <w:rPr>
                <w:rFonts w:hint="eastAsia" w:ascii="宋体" w:hAnsi="宋体"/>
                <w:b/>
                <w:bCs w:val="0"/>
                <w:szCs w:val="24"/>
                <w:highlight w:val="none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2020.9.14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2020.9.14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审核员：   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</w:rPr>
              <w:t xml:space="preserve">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O:监查1,Q:监查2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重庆易升电梯配件有限公司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肖禹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hint="eastAsia" w:ascii="宋体" w:hAnsi="宋体"/>
                <w:b/>
                <w:bCs w:val="0"/>
                <w:color w:val="00000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4"/>
                <w:highlight w:val="none"/>
                <w:lang w:val="en-US" w:eastAsia="zh-CN"/>
              </w:rPr>
              <w:t>查见：2020.9.3与重庆菱讯电梯配件有限公司，签订的门机、挂件、支架等电梯配件销售合同。公司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4"/>
                <w:highlight w:val="none"/>
                <w:lang w:val="en-US" w:eastAsia="zh-CN"/>
              </w:rPr>
              <w:t>不能出示对该合同进行了评审的证据.不符合GBT19001-2016标准8.2.3条款.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7" w:name="_GoBack"/>
            <w:bookmarkEnd w:id="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2020.9.14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2020.9.14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审核员：               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</w:rPr>
              <w:t xml:space="preserve">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  <w:lang w:val="en-US" w:eastAsia="zh-CN"/>
        </w:rPr>
        <w:t xml:space="preserve">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AC3260"/>
    <w:rsid w:val="6BE65927"/>
    <w:rsid w:val="7C270F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9</TotalTime>
  <ScaleCrop>false</ScaleCrop>
  <LinksUpToDate>false</LinksUpToDate>
  <CharactersWithSpaces>730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2020-09-14T05:31:20Z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