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4F470" w14:textId="77777777" w:rsidR="00305750" w:rsidRDefault="005C18E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0067-2017-2020</w:t>
      </w:r>
      <w:bookmarkEnd w:id="0"/>
    </w:p>
    <w:p w14:paraId="05325C7C" w14:textId="77777777" w:rsidR="00305750" w:rsidRDefault="005C18E6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A7733" w14:paraId="00AFC9D7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7812B4D2" w14:textId="5A979788" w:rsidR="00305750" w:rsidRDefault="005C18E6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武汉市江汉石油机械有限公司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D557DE"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D557DE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CA7733" w14:paraId="6B3C72C5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72DEDFCB" w14:textId="328CDFD1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557D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D557DE">
              <w:rPr>
                <w:rFonts w:ascii="宋体" w:hAnsi="宋体" w:cs="宋体" w:hint="eastAsia"/>
                <w:kern w:val="0"/>
                <w:szCs w:val="21"/>
              </w:rPr>
              <w:t>质控</w:t>
            </w:r>
            <w:r w:rsidR="00D557DE">
              <w:rPr>
                <w:rFonts w:ascii="宋体" w:hAnsi="宋体" w:hint="eastAsia"/>
                <w:szCs w:val="21"/>
              </w:rPr>
              <w:t>安检部</w:t>
            </w:r>
            <w:r w:rsidR="00D557DE">
              <w:rPr>
                <w:rFonts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proofErr w:type="gramStart"/>
            <w:r w:rsidR="00D557DE">
              <w:rPr>
                <w:rFonts w:ascii="宋体" w:hAnsi="宋体" w:cs="宋体" w:hint="eastAsia"/>
                <w:kern w:val="0"/>
                <w:szCs w:val="21"/>
              </w:rPr>
              <w:t>吴翔</w:t>
            </w:r>
            <w:proofErr w:type="gramEnd"/>
          </w:p>
        </w:tc>
      </w:tr>
      <w:tr w:rsidR="00CA7733" w14:paraId="5F71C03A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090BD6E5" w14:textId="17F5BD8E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4975B718" w14:textId="0ADDC91E" w:rsidR="00D557DE" w:rsidRPr="00D557DE" w:rsidRDefault="00D557D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检查</w:t>
            </w: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《2020年监视和测量设备检定计划》中测量设备6台温控仪的校准方式是比对法，</w:t>
            </w:r>
            <w:r>
              <w:rPr>
                <w:rFonts w:ascii="宋体" w:hAnsi="宋体" w:cs="宋体" w:hint="eastAsia"/>
                <w:kern w:val="0"/>
                <w:szCs w:val="21"/>
              </w:rPr>
              <w:t>提供</w:t>
            </w:r>
            <w:r>
              <w:rPr>
                <w:rFonts w:ascii="宋体" w:hAnsi="宋体" w:cs="宋体" w:hint="eastAsia"/>
                <w:kern w:val="0"/>
                <w:szCs w:val="21"/>
              </w:rPr>
              <w:t>了《</w:t>
            </w:r>
            <w:r>
              <w:rPr>
                <w:rFonts w:ascii="宋体" w:hAnsi="宋体" w:cs="宋体" w:hint="eastAsia"/>
                <w:kern w:val="0"/>
                <w:szCs w:val="21"/>
              </w:rPr>
              <w:t>温控仪</w:t>
            </w:r>
            <w:r>
              <w:rPr>
                <w:rFonts w:ascii="宋体" w:hAnsi="宋体" w:cs="宋体" w:hint="eastAsia"/>
                <w:kern w:val="0"/>
                <w:szCs w:val="21"/>
              </w:rPr>
              <w:t>比对记录》，但未能提供温控仪比对法的</w:t>
            </w:r>
            <w:r w:rsidR="00CD05F9">
              <w:rPr>
                <w:rFonts w:ascii="宋体" w:hAnsi="宋体" w:cs="宋体" w:hint="eastAsia"/>
                <w:kern w:val="0"/>
                <w:szCs w:val="21"/>
              </w:rPr>
              <w:t>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文件，不满足要求。 </w:t>
            </w:r>
          </w:p>
          <w:p w14:paraId="263FD540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9E4CBB8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9683905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E60534E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0688CB0" w14:textId="58F8DC56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D557DE" w:rsidRPr="00D557DE">
              <w:rPr>
                <w:rFonts w:hint="eastAsia"/>
                <w:u w:val="single"/>
              </w:rPr>
              <w:t xml:space="preserve"> </w:t>
            </w:r>
            <w:r w:rsidR="00D557DE" w:rsidRPr="00D557DE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GB/T19022-2003标准6.2.</w:t>
            </w:r>
            <w:r w:rsidR="0015259B"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="00D557DE" w:rsidRPr="00D557DE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14:paraId="65E9FC00" w14:textId="677E512D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 w:rsidR="00CD05F9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5C757174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208E46BC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0D3C5ABD" w14:textId="77777777" w:rsidR="00305750" w:rsidRDefault="005C18E6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CA7733" w14:paraId="5E7A847E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29E85A6C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51E1A38C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84C022E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6FC941F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2CB5B4D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CA7733" w14:paraId="58AEAD7C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D39C8B7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4CD5E062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40DE984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4C44597" w14:textId="77777777" w:rsidR="00305750" w:rsidRDefault="005C18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14:paraId="40426303" w14:textId="77777777" w:rsidR="00305750" w:rsidRDefault="005C18E6">
      <w:pPr>
        <w:jc w:val="right"/>
      </w:pPr>
      <w:r>
        <w:rPr>
          <w:rFonts w:hint="eastAsia"/>
        </w:rPr>
        <w:lastRenderedPageBreak/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7E040" w14:textId="77777777" w:rsidR="005C18E6" w:rsidRDefault="005C18E6">
      <w:r>
        <w:separator/>
      </w:r>
    </w:p>
  </w:endnote>
  <w:endnote w:type="continuationSeparator" w:id="0">
    <w:p w14:paraId="5E648418" w14:textId="77777777" w:rsidR="005C18E6" w:rsidRDefault="005C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069B1" w14:textId="77777777" w:rsidR="005C18E6" w:rsidRDefault="005C18E6">
      <w:r>
        <w:separator/>
      </w:r>
    </w:p>
  </w:footnote>
  <w:footnote w:type="continuationSeparator" w:id="0">
    <w:p w14:paraId="0FA2C0C5" w14:textId="77777777" w:rsidR="005C18E6" w:rsidRDefault="005C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B3222" w14:textId="77777777" w:rsidR="00305750" w:rsidRDefault="005C18E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8164853" wp14:editId="39E190F0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CDF1ED0" w14:textId="77777777" w:rsidR="00305750" w:rsidRDefault="005C18E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D82198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471A494E" w14:textId="77777777" w:rsidR="00305750" w:rsidRDefault="005C18E6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6ADF0F3" w14:textId="77777777" w:rsidR="00305750" w:rsidRDefault="005C18E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A015684" w14:textId="77777777" w:rsidR="00305750" w:rsidRDefault="005C18E6">
    <w:pPr>
      <w:rPr>
        <w:sz w:val="18"/>
        <w:szCs w:val="18"/>
      </w:rPr>
    </w:pPr>
    <w:r>
      <w:rPr>
        <w:sz w:val="18"/>
      </w:rPr>
      <w:pict w14:anchorId="231A6826">
        <v:line id="_x0000_s3074" style="position:absolute;left:0;text-align:left;z-index:251658752" from="-.45pt,0" to="457.75pt,.05pt"/>
      </w:pict>
    </w:r>
  </w:p>
  <w:p w14:paraId="206107A8" w14:textId="77777777" w:rsidR="00305750" w:rsidRDefault="005C1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733"/>
    <w:rsid w:val="0015259B"/>
    <w:rsid w:val="005C18E6"/>
    <w:rsid w:val="00CA7733"/>
    <w:rsid w:val="00CD05F9"/>
    <w:rsid w:val="00D5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E5E27B"/>
  <w15:docId w15:val="{C0F0DF89-BD8D-48EA-B931-8678351A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2020-09-21T03:35:00Z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