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151</w:t>
      </w:r>
      <w:r>
        <w:rPr>
          <w:rFonts w:ascii="Times New Roman" w:hAnsi="Times New Roman" w:cs="Times New Roman"/>
          <w:u w:val="single"/>
        </w:rPr>
        <w:t>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t>通化石油工具股份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2020.9.24下午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4152A0"/>
    <w:rsid w:val="3EA258B0"/>
    <w:rsid w:val="5C9828A8"/>
    <w:rsid w:val="5FA86DC6"/>
    <w:rsid w:val="62AB2434"/>
    <w:rsid w:val="663B3E1F"/>
    <w:rsid w:val="6E9E16AE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2020-09-24T07:46:41Z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