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河北晨明环保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9月21日 上午至2020年09月21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