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124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ascii="Times New Roman" w:hAnsi="Times New Roman" w:cs="Times New Roman"/>
          <w:u w:val="single"/>
        </w:rPr>
        <w:t>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hint="eastAsia"/>
                <w:lang w:val="en-US" w:eastAsia="zh-CN"/>
              </w:rPr>
              <w:t>梅河口市弘业无缝钢管</w:t>
            </w:r>
            <w:r>
              <w:rPr>
                <w:rFonts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2020.9.13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0D759C"/>
    <w:rsid w:val="14F976A9"/>
    <w:rsid w:val="186C3FE9"/>
    <w:rsid w:val="33383FE0"/>
    <w:rsid w:val="4547319F"/>
    <w:rsid w:val="519E0B8C"/>
    <w:rsid w:val="5C9828A8"/>
    <w:rsid w:val="663B3E1F"/>
    <w:rsid w:val="7ED91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2020-09-12T03:24:00Z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