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C32115" w:rsidRDefault="00971600">
      <w:pPr>
        <w:spacing w:line="480" w:lineRule="exact"/>
        <w:jc w:val="center"/>
        <w:rPr>
          <w:rFonts w:ascii="楷体" w:eastAsia="楷体" w:hAnsi="楷体"/>
          <w:bCs/>
          <w:sz w:val="36"/>
          <w:szCs w:val="36"/>
        </w:rPr>
      </w:pPr>
      <w:r w:rsidRPr="00C32115">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973EE" w:rsidRPr="00C32115" w:rsidTr="00645FB8">
        <w:trPr>
          <w:trHeight w:val="515"/>
        </w:trPr>
        <w:tc>
          <w:tcPr>
            <w:tcW w:w="1809" w:type="dxa"/>
            <w:vMerge w:val="restart"/>
            <w:vAlign w:val="center"/>
          </w:tcPr>
          <w:p w:rsidR="008973EE" w:rsidRPr="00C32115" w:rsidRDefault="00971600" w:rsidP="007757F3">
            <w:pPr>
              <w:spacing w:before="120"/>
              <w:jc w:val="center"/>
              <w:rPr>
                <w:rFonts w:ascii="楷体" w:eastAsia="楷体" w:hAnsi="楷体"/>
                <w:sz w:val="24"/>
                <w:szCs w:val="24"/>
              </w:rPr>
            </w:pPr>
            <w:r w:rsidRPr="00C32115">
              <w:rPr>
                <w:rFonts w:ascii="楷体" w:eastAsia="楷体" w:hAnsi="楷体" w:hint="eastAsia"/>
                <w:sz w:val="24"/>
                <w:szCs w:val="24"/>
              </w:rPr>
              <w:t>过程与活动、</w:t>
            </w:r>
          </w:p>
          <w:p w:rsidR="008973EE" w:rsidRPr="00C32115" w:rsidRDefault="00971600" w:rsidP="007757F3">
            <w:pPr>
              <w:jc w:val="center"/>
              <w:rPr>
                <w:rFonts w:ascii="楷体" w:eastAsia="楷体" w:hAnsi="楷体"/>
                <w:sz w:val="24"/>
                <w:szCs w:val="24"/>
              </w:rPr>
            </w:pPr>
            <w:r w:rsidRPr="00C32115">
              <w:rPr>
                <w:rFonts w:ascii="楷体" w:eastAsia="楷体" w:hAnsi="楷体" w:hint="eastAsia"/>
                <w:sz w:val="24"/>
                <w:szCs w:val="24"/>
              </w:rPr>
              <w:t>抽样计划</w:t>
            </w:r>
          </w:p>
        </w:tc>
        <w:tc>
          <w:tcPr>
            <w:tcW w:w="1311" w:type="dxa"/>
            <w:vMerge w:val="restart"/>
            <w:vAlign w:val="center"/>
          </w:tcPr>
          <w:p w:rsidR="008973EE" w:rsidRPr="00C32115" w:rsidRDefault="00971600" w:rsidP="00645FB8">
            <w:pPr>
              <w:rPr>
                <w:rFonts w:ascii="楷体" w:eastAsia="楷体" w:hAnsi="楷体"/>
                <w:sz w:val="24"/>
                <w:szCs w:val="24"/>
              </w:rPr>
            </w:pPr>
            <w:r w:rsidRPr="00C32115">
              <w:rPr>
                <w:rFonts w:ascii="楷体" w:eastAsia="楷体" w:hAnsi="楷体" w:hint="eastAsia"/>
                <w:sz w:val="24"/>
                <w:szCs w:val="24"/>
              </w:rPr>
              <w:t>涉及条款</w:t>
            </w:r>
          </w:p>
        </w:tc>
        <w:tc>
          <w:tcPr>
            <w:tcW w:w="10004" w:type="dxa"/>
            <w:vAlign w:val="center"/>
          </w:tcPr>
          <w:p w:rsidR="008973EE" w:rsidRPr="00C32115" w:rsidRDefault="00971600" w:rsidP="00CF6C5C">
            <w:pPr>
              <w:rPr>
                <w:rFonts w:ascii="楷体" w:eastAsia="楷体" w:hAnsi="楷体"/>
                <w:sz w:val="24"/>
                <w:szCs w:val="24"/>
              </w:rPr>
            </w:pPr>
            <w:r w:rsidRPr="00C32115">
              <w:rPr>
                <w:rFonts w:ascii="楷体" w:eastAsia="楷体" w:hAnsi="楷体" w:hint="eastAsia"/>
                <w:sz w:val="24"/>
                <w:szCs w:val="24"/>
              </w:rPr>
              <w:t>受审核部门：</w:t>
            </w:r>
            <w:r w:rsidR="005F3F2C" w:rsidRPr="00C32115">
              <w:rPr>
                <w:rFonts w:ascii="楷体" w:eastAsia="楷体" w:hAnsi="楷体" w:hint="eastAsia"/>
                <w:sz w:val="24"/>
                <w:szCs w:val="24"/>
              </w:rPr>
              <w:t>技术部</w:t>
            </w:r>
            <w:r w:rsidR="00C67E47" w:rsidRPr="00C32115">
              <w:rPr>
                <w:rFonts w:ascii="楷体" w:eastAsia="楷体" w:hAnsi="楷体" w:hint="eastAsia"/>
                <w:sz w:val="24"/>
                <w:szCs w:val="24"/>
              </w:rPr>
              <w:t xml:space="preserve">    </w:t>
            </w:r>
            <w:r w:rsidR="00BD011E" w:rsidRPr="00C32115">
              <w:rPr>
                <w:rFonts w:ascii="楷体" w:eastAsia="楷体" w:hAnsi="楷体" w:hint="eastAsia"/>
                <w:sz w:val="24"/>
                <w:szCs w:val="24"/>
              </w:rPr>
              <w:t xml:space="preserve">  </w:t>
            </w:r>
            <w:r w:rsidRPr="00C32115">
              <w:rPr>
                <w:rFonts w:ascii="楷体" w:eastAsia="楷体" w:hAnsi="楷体" w:hint="eastAsia"/>
                <w:sz w:val="24"/>
                <w:szCs w:val="24"/>
              </w:rPr>
              <w:t>主管领导</w:t>
            </w:r>
            <w:r w:rsidR="00C67E47" w:rsidRPr="00C32115">
              <w:rPr>
                <w:rFonts w:ascii="楷体" w:eastAsia="楷体" w:hAnsi="楷体" w:hint="eastAsia"/>
                <w:sz w:val="24"/>
                <w:szCs w:val="24"/>
              </w:rPr>
              <w:t>：</w:t>
            </w:r>
            <w:r w:rsidR="00867B86" w:rsidRPr="00C32115">
              <w:rPr>
                <w:rFonts w:ascii="楷体" w:eastAsia="楷体" w:hAnsi="楷体" w:hint="eastAsia"/>
                <w:sz w:val="24"/>
                <w:szCs w:val="24"/>
              </w:rPr>
              <w:t>高鹏飞</w:t>
            </w:r>
            <w:r w:rsidR="00D562F6" w:rsidRPr="00C32115">
              <w:rPr>
                <w:rFonts w:ascii="楷体" w:eastAsia="楷体" w:hAnsi="楷体" w:hint="eastAsia"/>
                <w:sz w:val="24"/>
                <w:szCs w:val="24"/>
              </w:rPr>
              <w:t xml:space="preserve"> </w:t>
            </w:r>
            <w:r w:rsidR="00BD011E" w:rsidRPr="00C32115">
              <w:rPr>
                <w:rFonts w:ascii="楷体" w:eastAsia="楷体" w:hAnsi="楷体" w:hint="eastAsia"/>
                <w:sz w:val="24"/>
                <w:szCs w:val="24"/>
              </w:rPr>
              <w:t xml:space="preserve">  </w:t>
            </w:r>
            <w:r w:rsidR="00D562F6" w:rsidRPr="00C32115">
              <w:rPr>
                <w:rFonts w:ascii="楷体" w:eastAsia="楷体" w:hAnsi="楷体" w:hint="eastAsia"/>
                <w:sz w:val="24"/>
                <w:szCs w:val="24"/>
              </w:rPr>
              <w:t xml:space="preserve">   </w:t>
            </w:r>
            <w:r w:rsidRPr="00C32115">
              <w:rPr>
                <w:rFonts w:ascii="楷体" w:eastAsia="楷体" w:hAnsi="楷体" w:hint="eastAsia"/>
                <w:sz w:val="24"/>
                <w:szCs w:val="24"/>
              </w:rPr>
              <w:t>陪同人员</w:t>
            </w:r>
            <w:r w:rsidR="00D562F6" w:rsidRPr="00C32115">
              <w:rPr>
                <w:rFonts w:ascii="楷体" w:eastAsia="楷体" w:hAnsi="楷体" w:hint="eastAsia"/>
                <w:sz w:val="24"/>
                <w:szCs w:val="24"/>
              </w:rPr>
              <w:t>：</w:t>
            </w:r>
            <w:r w:rsidR="00243367">
              <w:rPr>
                <w:rFonts w:ascii="楷体" w:eastAsia="楷体" w:hAnsi="楷体" w:hint="eastAsia"/>
                <w:sz w:val="24"/>
                <w:szCs w:val="24"/>
              </w:rPr>
              <w:t>郑先成</w:t>
            </w:r>
          </w:p>
        </w:tc>
        <w:tc>
          <w:tcPr>
            <w:tcW w:w="1585" w:type="dxa"/>
            <w:vMerge w:val="restart"/>
            <w:vAlign w:val="center"/>
          </w:tcPr>
          <w:p w:rsidR="008973EE" w:rsidRPr="00C32115" w:rsidRDefault="00971600" w:rsidP="007757F3">
            <w:pPr>
              <w:rPr>
                <w:rFonts w:ascii="楷体" w:eastAsia="楷体" w:hAnsi="楷体"/>
                <w:sz w:val="24"/>
                <w:szCs w:val="24"/>
              </w:rPr>
            </w:pPr>
            <w:r w:rsidRPr="00C32115">
              <w:rPr>
                <w:rFonts w:ascii="楷体" w:eastAsia="楷体" w:hAnsi="楷体" w:hint="eastAsia"/>
                <w:sz w:val="24"/>
                <w:szCs w:val="24"/>
              </w:rPr>
              <w:t>判定</w:t>
            </w:r>
          </w:p>
        </w:tc>
      </w:tr>
      <w:tr w:rsidR="008973EE" w:rsidRPr="00C32115" w:rsidTr="00645FB8">
        <w:trPr>
          <w:trHeight w:val="403"/>
        </w:trPr>
        <w:tc>
          <w:tcPr>
            <w:tcW w:w="1809" w:type="dxa"/>
            <w:vMerge/>
            <w:vAlign w:val="center"/>
          </w:tcPr>
          <w:p w:rsidR="008973EE" w:rsidRPr="00C32115" w:rsidRDefault="008973EE" w:rsidP="007757F3">
            <w:pPr>
              <w:rPr>
                <w:rFonts w:ascii="楷体" w:eastAsia="楷体" w:hAnsi="楷体"/>
                <w:sz w:val="24"/>
                <w:szCs w:val="24"/>
              </w:rPr>
            </w:pPr>
          </w:p>
        </w:tc>
        <w:tc>
          <w:tcPr>
            <w:tcW w:w="1311" w:type="dxa"/>
            <w:vMerge/>
            <w:vAlign w:val="center"/>
          </w:tcPr>
          <w:p w:rsidR="008973EE" w:rsidRPr="00C32115" w:rsidRDefault="008973EE" w:rsidP="007757F3">
            <w:pPr>
              <w:rPr>
                <w:rFonts w:ascii="楷体" w:eastAsia="楷体" w:hAnsi="楷体"/>
                <w:sz w:val="24"/>
                <w:szCs w:val="24"/>
              </w:rPr>
            </w:pPr>
          </w:p>
        </w:tc>
        <w:tc>
          <w:tcPr>
            <w:tcW w:w="10004" w:type="dxa"/>
            <w:vAlign w:val="center"/>
          </w:tcPr>
          <w:p w:rsidR="008973EE" w:rsidRPr="00C32115" w:rsidRDefault="00971600" w:rsidP="00D70EF6">
            <w:pPr>
              <w:spacing w:before="120"/>
              <w:rPr>
                <w:rFonts w:ascii="楷体" w:eastAsia="楷体" w:hAnsi="楷体"/>
                <w:sz w:val="24"/>
                <w:szCs w:val="24"/>
              </w:rPr>
            </w:pPr>
            <w:r w:rsidRPr="00C32115">
              <w:rPr>
                <w:rFonts w:ascii="楷体" w:eastAsia="楷体" w:hAnsi="楷体" w:hint="eastAsia"/>
                <w:sz w:val="24"/>
                <w:szCs w:val="24"/>
              </w:rPr>
              <w:t>审核员：</w:t>
            </w:r>
            <w:r w:rsidR="00D562F6" w:rsidRPr="00C32115">
              <w:rPr>
                <w:rFonts w:ascii="楷体" w:eastAsia="楷体" w:hAnsi="楷体" w:hint="eastAsia"/>
                <w:sz w:val="24"/>
                <w:szCs w:val="24"/>
              </w:rPr>
              <w:t>姜海军</w:t>
            </w:r>
            <w:r w:rsidR="004D0624">
              <w:rPr>
                <w:rFonts w:ascii="楷体" w:eastAsia="楷体" w:hAnsi="楷体" w:hint="eastAsia"/>
                <w:sz w:val="24"/>
                <w:szCs w:val="24"/>
              </w:rPr>
              <w:t xml:space="preserve"> </w:t>
            </w:r>
            <w:r w:rsidR="00D70EF6">
              <w:rPr>
                <w:rFonts w:ascii="楷体" w:eastAsia="楷体" w:hAnsi="楷体" w:hint="eastAsia"/>
                <w:sz w:val="24"/>
                <w:szCs w:val="24"/>
              </w:rPr>
              <w:t xml:space="preserve"> </w:t>
            </w:r>
            <w:r w:rsidR="00D562F6" w:rsidRPr="00C32115">
              <w:rPr>
                <w:rFonts w:ascii="楷体" w:eastAsia="楷体" w:hAnsi="楷体" w:hint="eastAsia"/>
                <w:sz w:val="24"/>
                <w:szCs w:val="24"/>
              </w:rPr>
              <w:t xml:space="preserve">        </w:t>
            </w:r>
            <w:r w:rsidR="00BD011E" w:rsidRPr="00C32115">
              <w:rPr>
                <w:rFonts w:ascii="楷体" w:eastAsia="楷体" w:hAnsi="楷体" w:hint="eastAsia"/>
                <w:sz w:val="24"/>
                <w:szCs w:val="24"/>
              </w:rPr>
              <w:t xml:space="preserve">   </w:t>
            </w:r>
            <w:r w:rsidRPr="00C32115">
              <w:rPr>
                <w:rFonts w:ascii="楷体" w:eastAsia="楷体" w:hAnsi="楷体" w:hint="eastAsia"/>
                <w:sz w:val="24"/>
                <w:szCs w:val="24"/>
              </w:rPr>
              <w:t>审核时间：</w:t>
            </w:r>
            <w:r w:rsidR="00D562F6" w:rsidRPr="00C32115">
              <w:rPr>
                <w:rFonts w:ascii="楷体" w:eastAsia="楷体" w:hAnsi="楷体" w:hint="eastAsia"/>
                <w:sz w:val="24"/>
                <w:szCs w:val="24"/>
              </w:rPr>
              <w:t>20</w:t>
            </w:r>
            <w:r w:rsidR="00D70EF6">
              <w:rPr>
                <w:rFonts w:ascii="楷体" w:eastAsia="楷体" w:hAnsi="楷体" w:hint="eastAsia"/>
                <w:sz w:val="24"/>
                <w:szCs w:val="24"/>
              </w:rPr>
              <w:t>20</w:t>
            </w:r>
            <w:r w:rsidR="00D562F6" w:rsidRPr="00C32115">
              <w:rPr>
                <w:rFonts w:ascii="楷体" w:eastAsia="楷体" w:hAnsi="楷体" w:hint="eastAsia"/>
                <w:sz w:val="24"/>
                <w:szCs w:val="24"/>
              </w:rPr>
              <w:t>.</w:t>
            </w:r>
            <w:r w:rsidR="00D70EF6">
              <w:rPr>
                <w:rFonts w:ascii="楷体" w:eastAsia="楷体" w:hAnsi="楷体" w:hint="eastAsia"/>
                <w:sz w:val="24"/>
                <w:szCs w:val="24"/>
              </w:rPr>
              <w:t>9</w:t>
            </w:r>
            <w:r w:rsidR="0027207F" w:rsidRPr="00C32115">
              <w:rPr>
                <w:rFonts w:ascii="楷体" w:eastAsia="楷体" w:hAnsi="楷体" w:hint="eastAsia"/>
                <w:sz w:val="24"/>
                <w:szCs w:val="24"/>
              </w:rPr>
              <w:t>.</w:t>
            </w:r>
            <w:r w:rsidR="00D70EF6">
              <w:rPr>
                <w:rFonts w:ascii="楷体" w:eastAsia="楷体" w:hAnsi="楷体" w:hint="eastAsia"/>
                <w:sz w:val="24"/>
                <w:szCs w:val="24"/>
              </w:rPr>
              <w:t>13</w:t>
            </w:r>
          </w:p>
        </w:tc>
        <w:tc>
          <w:tcPr>
            <w:tcW w:w="1585" w:type="dxa"/>
            <w:vMerge/>
          </w:tcPr>
          <w:p w:rsidR="008973EE" w:rsidRPr="00C32115" w:rsidRDefault="008973EE" w:rsidP="007757F3">
            <w:pPr>
              <w:rPr>
                <w:rFonts w:ascii="楷体" w:eastAsia="楷体" w:hAnsi="楷体"/>
                <w:sz w:val="24"/>
                <w:szCs w:val="24"/>
              </w:rPr>
            </w:pPr>
          </w:p>
        </w:tc>
      </w:tr>
      <w:tr w:rsidR="008973EE" w:rsidRPr="00C32115" w:rsidTr="00645FB8">
        <w:trPr>
          <w:trHeight w:val="516"/>
        </w:trPr>
        <w:tc>
          <w:tcPr>
            <w:tcW w:w="1809" w:type="dxa"/>
            <w:vMerge/>
            <w:vAlign w:val="center"/>
          </w:tcPr>
          <w:p w:rsidR="008973EE" w:rsidRPr="00C32115" w:rsidRDefault="008973EE" w:rsidP="007757F3">
            <w:pPr>
              <w:rPr>
                <w:rFonts w:ascii="楷体" w:eastAsia="楷体" w:hAnsi="楷体"/>
                <w:sz w:val="24"/>
                <w:szCs w:val="24"/>
              </w:rPr>
            </w:pPr>
          </w:p>
        </w:tc>
        <w:tc>
          <w:tcPr>
            <w:tcW w:w="1311" w:type="dxa"/>
            <w:vMerge/>
            <w:vAlign w:val="center"/>
          </w:tcPr>
          <w:p w:rsidR="008973EE" w:rsidRPr="00C32115" w:rsidRDefault="008973EE" w:rsidP="007757F3">
            <w:pPr>
              <w:rPr>
                <w:rFonts w:ascii="楷体" w:eastAsia="楷体" w:hAnsi="楷体"/>
                <w:sz w:val="24"/>
                <w:szCs w:val="24"/>
              </w:rPr>
            </w:pPr>
          </w:p>
        </w:tc>
        <w:tc>
          <w:tcPr>
            <w:tcW w:w="10004" w:type="dxa"/>
            <w:vAlign w:val="center"/>
          </w:tcPr>
          <w:p w:rsidR="008973EE" w:rsidRPr="00C32115" w:rsidRDefault="00971600" w:rsidP="00F472D2">
            <w:pPr>
              <w:rPr>
                <w:rFonts w:ascii="楷体" w:eastAsia="楷体" w:hAnsi="楷体"/>
                <w:sz w:val="24"/>
                <w:szCs w:val="24"/>
              </w:rPr>
            </w:pPr>
            <w:r w:rsidRPr="00C32115">
              <w:rPr>
                <w:rFonts w:ascii="楷体" w:eastAsia="楷体" w:hAnsi="楷体" w:hint="eastAsia"/>
                <w:sz w:val="24"/>
                <w:szCs w:val="24"/>
              </w:rPr>
              <w:t>审核</w:t>
            </w:r>
            <w:r w:rsidRPr="00C32115">
              <w:rPr>
                <w:rFonts w:ascii="楷体" w:eastAsia="楷体" w:hAnsi="楷体" w:cs="Arial" w:hint="eastAsia"/>
                <w:bCs/>
                <w:szCs w:val="21"/>
              </w:rPr>
              <w:t>条款：</w:t>
            </w:r>
            <w:r w:rsidR="009B6639" w:rsidRPr="00C32115">
              <w:rPr>
                <w:rFonts w:ascii="楷体" w:eastAsia="楷体" w:hAnsi="楷体" w:cs="Arial" w:hint="eastAsia"/>
                <w:bCs/>
                <w:szCs w:val="21"/>
              </w:rPr>
              <w:t>QMS: 5.3组织的岗位、职责和权限、6.2质量目标、8.1运行策划和控制、8.3产品和服务的设计和开发、8.5.1生产和服务提供的控制、8.5.2产品标识和可追朔性、8.5.4产品防护</w:t>
            </w:r>
            <w:r w:rsidR="004012B5" w:rsidRPr="00C32115">
              <w:rPr>
                <w:rFonts w:ascii="楷体" w:eastAsia="楷体" w:hAnsi="楷体" w:cs="Arial" w:hint="eastAsia"/>
                <w:bCs/>
                <w:szCs w:val="21"/>
              </w:rPr>
              <w:t>、8.5.3</w:t>
            </w:r>
            <w:r w:rsidR="002B5942" w:rsidRPr="00C32115">
              <w:rPr>
                <w:rFonts w:ascii="楷体" w:eastAsia="楷体" w:hAnsi="楷体" w:cs="Arial" w:hint="eastAsia"/>
                <w:bCs/>
                <w:szCs w:val="21"/>
              </w:rPr>
              <w:t>顾客或外部供方的财产</w:t>
            </w:r>
            <w:r w:rsidR="004012B5" w:rsidRPr="00C32115">
              <w:rPr>
                <w:rFonts w:ascii="楷体" w:eastAsia="楷体" w:hAnsi="楷体" w:cs="Arial" w:hint="eastAsia"/>
                <w:bCs/>
                <w:szCs w:val="21"/>
              </w:rPr>
              <w:t>、8.5.5交付后的活动</w:t>
            </w:r>
            <w:r w:rsidR="009B6639" w:rsidRPr="00C32115">
              <w:rPr>
                <w:rFonts w:ascii="楷体" w:eastAsia="楷体" w:hAnsi="楷体" w:cs="Arial" w:hint="eastAsia"/>
                <w:bCs/>
                <w:szCs w:val="21"/>
              </w:rPr>
              <w:t>、8.5.6生产和服务提供的更改控制</w:t>
            </w:r>
            <w:r w:rsidR="009B6CB4" w:rsidRPr="00C32115">
              <w:rPr>
                <w:rFonts w:ascii="楷体" w:eastAsia="楷体" w:hAnsi="楷体" w:cs="Arial" w:hint="eastAsia"/>
                <w:bCs/>
                <w:szCs w:val="21"/>
              </w:rPr>
              <w:t>，</w:t>
            </w:r>
            <w:r w:rsidR="00C37415" w:rsidRPr="00C32115">
              <w:rPr>
                <w:rFonts w:ascii="楷体" w:eastAsia="楷体" w:hAnsi="楷体" w:cs="Arial" w:hint="eastAsia"/>
                <w:bCs/>
                <w:szCs w:val="21"/>
              </w:rPr>
              <w:t>7.1.5监视和测量资源、8.6产品和服务的放行、8.7不合格输出的控制</w:t>
            </w:r>
          </w:p>
        </w:tc>
        <w:tc>
          <w:tcPr>
            <w:tcW w:w="1585" w:type="dxa"/>
            <w:vMerge/>
          </w:tcPr>
          <w:p w:rsidR="008973EE" w:rsidRPr="00C32115" w:rsidRDefault="008973EE" w:rsidP="007757F3">
            <w:pPr>
              <w:rPr>
                <w:rFonts w:ascii="楷体" w:eastAsia="楷体" w:hAnsi="楷体"/>
                <w:sz w:val="24"/>
                <w:szCs w:val="24"/>
              </w:rPr>
            </w:pPr>
          </w:p>
        </w:tc>
      </w:tr>
      <w:tr w:rsidR="009B6639" w:rsidRPr="00C32115" w:rsidTr="00D35CC0">
        <w:trPr>
          <w:trHeight w:val="1255"/>
        </w:trPr>
        <w:tc>
          <w:tcPr>
            <w:tcW w:w="1809" w:type="dxa"/>
            <w:vAlign w:val="center"/>
          </w:tcPr>
          <w:p w:rsidR="009B6639" w:rsidRPr="00C32115" w:rsidRDefault="009B6639" w:rsidP="00D35CC0">
            <w:pPr>
              <w:spacing w:line="360" w:lineRule="auto"/>
              <w:rPr>
                <w:rFonts w:ascii="楷体" w:eastAsia="楷体" w:hAnsi="楷体"/>
                <w:sz w:val="24"/>
                <w:szCs w:val="24"/>
              </w:rPr>
            </w:pPr>
            <w:r w:rsidRPr="00C32115">
              <w:rPr>
                <w:rFonts w:ascii="楷体" w:eastAsia="楷体" w:hAnsi="楷体" w:hint="eastAsia"/>
                <w:sz w:val="24"/>
                <w:szCs w:val="24"/>
              </w:rPr>
              <w:t>职责权限、</w:t>
            </w:r>
          </w:p>
        </w:tc>
        <w:tc>
          <w:tcPr>
            <w:tcW w:w="1311" w:type="dxa"/>
          </w:tcPr>
          <w:p w:rsidR="009B6639" w:rsidRPr="00C32115" w:rsidRDefault="009B6639" w:rsidP="00D35CC0">
            <w:pPr>
              <w:snapToGrid w:val="0"/>
              <w:spacing w:line="360" w:lineRule="auto"/>
              <w:rPr>
                <w:rFonts w:ascii="楷体" w:eastAsia="楷体" w:hAnsi="楷体" w:cs="宋体"/>
                <w:sz w:val="24"/>
                <w:szCs w:val="24"/>
              </w:rPr>
            </w:pPr>
            <w:r w:rsidRPr="00C32115">
              <w:rPr>
                <w:rFonts w:ascii="楷体" w:eastAsia="楷体" w:hAnsi="楷体" w:cs="宋体" w:hint="eastAsia"/>
                <w:sz w:val="24"/>
                <w:szCs w:val="24"/>
              </w:rPr>
              <w:t>Q5.3</w:t>
            </w:r>
          </w:p>
          <w:p w:rsidR="009B6639" w:rsidRPr="00C32115" w:rsidRDefault="009B6639" w:rsidP="00D35CC0">
            <w:pPr>
              <w:snapToGrid w:val="0"/>
              <w:spacing w:line="360" w:lineRule="auto"/>
              <w:rPr>
                <w:rFonts w:ascii="楷体" w:eastAsia="楷体" w:hAnsi="楷体" w:cs="宋体"/>
                <w:sz w:val="24"/>
                <w:szCs w:val="24"/>
              </w:rPr>
            </w:pPr>
          </w:p>
          <w:p w:rsidR="009B6639" w:rsidRPr="00C32115" w:rsidRDefault="009B6639" w:rsidP="00D35CC0">
            <w:pPr>
              <w:snapToGrid w:val="0"/>
              <w:spacing w:line="360" w:lineRule="auto"/>
              <w:rPr>
                <w:rFonts w:ascii="楷体" w:eastAsia="楷体" w:hAnsi="楷体" w:cs="宋体"/>
                <w:sz w:val="24"/>
                <w:szCs w:val="24"/>
              </w:rPr>
            </w:pPr>
            <w:r w:rsidRPr="00C32115">
              <w:rPr>
                <w:rFonts w:ascii="楷体" w:eastAsia="楷体" w:hAnsi="楷体" w:cs="宋体" w:hint="eastAsia"/>
                <w:bCs/>
                <w:sz w:val="24"/>
                <w:szCs w:val="24"/>
              </w:rPr>
              <w:t xml:space="preserve"> </w:t>
            </w:r>
            <w:r w:rsidRPr="00C32115">
              <w:rPr>
                <w:rFonts w:ascii="楷体" w:eastAsia="楷体" w:hAnsi="楷体" w:cs="宋体"/>
                <w:sz w:val="24"/>
                <w:szCs w:val="24"/>
              </w:rPr>
              <w:t xml:space="preserve"> </w:t>
            </w:r>
          </w:p>
        </w:tc>
        <w:tc>
          <w:tcPr>
            <w:tcW w:w="10004" w:type="dxa"/>
          </w:tcPr>
          <w:p w:rsidR="009B6639" w:rsidRPr="00C32115" w:rsidRDefault="009B6639" w:rsidP="00F472D2">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询问</w:t>
            </w:r>
            <w:r w:rsidR="00867B86" w:rsidRPr="00C32115">
              <w:rPr>
                <w:rFonts w:ascii="楷体" w:eastAsia="楷体" w:hAnsi="楷体" w:hint="eastAsia"/>
                <w:sz w:val="24"/>
                <w:szCs w:val="24"/>
              </w:rPr>
              <w:t>技术部负责人</w:t>
            </w:r>
            <w:r w:rsidR="00B9599B" w:rsidRPr="00C32115">
              <w:rPr>
                <w:rFonts w:ascii="楷体" w:eastAsia="楷体" w:hAnsi="楷体" w:hint="eastAsia"/>
                <w:sz w:val="24"/>
                <w:szCs w:val="24"/>
              </w:rPr>
              <w:t>高鹏飞</w:t>
            </w:r>
            <w:r w:rsidRPr="00C32115">
              <w:rPr>
                <w:rFonts w:ascii="楷体" w:eastAsia="楷体" w:hAnsi="楷体" w:hint="eastAsia"/>
                <w:sz w:val="24"/>
                <w:szCs w:val="24"/>
              </w:rPr>
              <w:t>，能明确本人在质量管理体系方面的职责：</w:t>
            </w:r>
            <w:r w:rsidRPr="00C32115">
              <w:rPr>
                <w:rFonts w:ascii="楷体" w:eastAsia="楷体" w:hAnsi="楷体"/>
                <w:sz w:val="24"/>
                <w:szCs w:val="24"/>
              </w:rPr>
              <w:t>基础设施管理</w:t>
            </w:r>
            <w:r w:rsidRPr="00C32115">
              <w:rPr>
                <w:rFonts w:ascii="楷体" w:eastAsia="楷体" w:hAnsi="楷体" w:hint="eastAsia"/>
                <w:sz w:val="24"/>
                <w:szCs w:val="24"/>
              </w:rPr>
              <w:t>、</w:t>
            </w:r>
            <w:r w:rsidRPr="00C32115">
              <w:rPr>
                <w:rFonts w:ascii="楷体" w:eastAsia="楷体" w:hAnsi="楷体"/>
                <w:sz w:val="24"/>
                <w:szCs w:val="24"/>
              </w:rPr>
              <w:t>工作环境管理</w:t>
            </w:r>
            <w:r w:rsidRPr="00C32115">
              <w:rPr>
                <w:rFonts w:ascii="楷体" w:eastAsia="楷体" w:hAnsi="楷体" w:hint="eastAsia"/>
                <w:sz w:val="24"/>
                <w:szCs w:val="24"/>
              </w:rPr>
              <w:t>、运行策划和控制、产品</w:t>
            </w:r>
            <w:r w:rsidR="00E75415" w:rsidRPr="00C32115">
              <w:rPr>
                <w:rFonts w:ascii="楷体" w:eastAsia="楷体" w:hAnsi="楷体" w:hint="eastAsia"/>
                <w:sz w:val="24"/>
                <w:szCs w:val="24"/>
              </w:rPr>
              <w:t>设计开发</w:t>
            </w:r>
            <w:r w:rsidRPr="00C32115">
              <w:rPr>
                <w:rFonts w:ascii="楷体" w:eastAsia="楷体" w:hAnsi="楷体" w:hint="eastAsia"/>
                <w:sz w:val="24"/>
                <w:szCs w:val="24"/>
              </w:rPr>
              <w:t>服务提供的控制。</w:t>
            </w:r>
          </w:p>
        </w:tc>
        <w:tc>
          <w:tcPr>
            <w:tcW w:w="1585" w:type="dxa"/>
          </w:tcPr>
          <w:p w:rsidR="009B6639" w:rsidRPr="00C32115" w:rsidRDefault="009B6639" w:rsidP="007757F3">
            <w:pPr>
              <w:rPr>
                <w:rFonts w:ascii="楷体" w:eastAsia="楷体" w:hAnsi="楷体"/>
                <w:sz w:val="24"/>
                <w:szCs w:val="24"/>
              </w:rPr>
            </w:pPr>
          </w:p>
        </w:tc>
      </w:tr>
      <w:tr w:rsidR="009B6639" w:rsidRPr="00C32115" w:rsidTr="00645FB8">
        <w:trPr>
          <w:trHeight w:val="1255"/>
        </w:trPr>
        <w:tc>
          <w:tcPr>
            <w:tcW w:w="1809" w:type="dxa"/>
            <w:vAlign w:val="center"/>
          </w:tcPr>
          <w:p w:rsidR="009B6639" w:rsidRPr="00C32115" w:rsidRDefault="009B6639" w:rsidP="00D35CC0">
            <w:pPr>
              <w:spacing w:line="360" w:lineRule="auto"/>
              <w:rPr>
                <w:rFonts w:ascii="楷体" w:eastAsia="楷体" w:hAnsi="楷体"/>
                <w:sz w:val="24"/>
                <w:szCs w:val="24"/>
              </w:rPr>
            </w:pPr>
            <w:r w:rsidRPr="00C32115">
              <w:rPr>
                <w:rFonts w:ascii="楷体" w:eastAsia="楷体" w:hAnsi="楷体" w:hint="eastAsia"/>
                <w:sz w:val="24"/>
                <w:szCs w:val="24"/>
              </w:rPr>
              <w:t>目标、方案</w:t>
            </w:r>
          </w:p>
        </w:tc>
        <w:tc>
          <w:tcPr>
            <w:tcW w:w="1311" w:type="dxa"/>
            <w:vAlign w:val="center"/>
          </w:tcPr>
          <w:p w:rsidR="009B6639" w:rsidRPr="00C32115" w:rsidRDefault="009B6639" w:rsidP="00D35CC0">
            <w:pPr>
              <w:rPr>
                <w:rFonts w:ascii="楷体" w:eastAsia="楷体" w:hAnsi="楷体" w:cs="楷体"/>
                <w:sz w:val="24"/>
                <w:szCs w:val="24"/>
              </w:rPr>
            </w:pPr>
            <w:r w:rsidRPr="00C32115">
              <w:rPr>
                <w:rFonts w:ascii="楷体" w:eastAsia="楷体" w:hAnsi="楷体" w:cs="楷体" w:hint="eastAsia"/>
                <w:sz w:val="24"/>
                <w:szCs w:val="24"/>
              </w:rPr>
              <w:t>Q6.2</w:t>
            </w:r>
          </w:p>
        </w:tc>
        <w:tc>
          <w:tcPr>
            <w:tcW w:w="10004" w:type="dxa"/>
            <w:vAlign w:val="center"/>
          </w:tcPr>
          <w:p w:rsidR="009B6639" w:rsidRPr="00C32115" w:rsidRDefault="009B6639" w:rsidP="00D35CC0">
            <w:pPr>
              <w:spacing w:line="360" w:lineRule="auto"/>
              <w:rPr>
                <w:rFonts w:ascii="楷体" w:eastAsia="楷体" w:hAnsi="楷体" w:cs="楷体"/>
                <w:sz w:val="24"/>
                <w:szCs w:val="24"/>
              </w:rPr>
            </w:pPr>
            <w:r w:rsidRPr="00C32115">
              <w:rPr>
                <w:rFonts w:ascii="楷体" w:eastAsia="楷体" w:hAnsi="楷体" w:cs="楷体" w:hint="eastAsia"/>
                <w:sz w:val="24"/>
                <w:szCs w:val="24"/>
              </w:rPr>
              <w:t xml:space="preserve">部门目标：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tblGrid>
            <w:tr w:rsidR="001953AA" w:rsidRPr="00C32115" w:rsidTr="00D35CC0">
              <w:trPr>
                <w:cantSplit/>
                <w:trHeight w:hRule="exact" w:val="510"/>
              </w:trPr>
              <w:tc>
                <w:tcPr>
                  <w:tcW w:w="3544" w:type="dxa"/>
                  <w:vAlign w:val="center"/>
                </w:tcPr>
                <w:p w:rsidR="001953AA" w:rsidRPr="00C32115" w:rsidRDefault="001953AA" w:rsidP="00D35CC0">
                  <w:pPr>
                    <w:spacing w:line="0" w:lineRule="atLeast"/>
                    <w:rPr>
                      <w:rFonts w:ascii="楷体" w:eastAsia="楷体" w:hAnsi="楷体"/>
                      <w:sz w:val="24"/>
                      <w:szCs w:val="24"/>
                    </w:rPr>
                  </w:pPr>
                  <w:r w:rsidRPr="00C32115">
                    <w:rPr>
                      <w:rFonts w:ascii="楷体" w:eastAsia="楷体" w:hAnsi="楷体" w:hint="eastAsia"/>
                      <w:sz w:val="24"/>
                      <w:szCs w:val="24"/>
                    </w:rPr>
                    <w:t>技术文件的准确率</w:t>
                  </w:r>
                  <w:r w:rsidRPr="00C32115">
                    <w:rPr>
                      <w:rFonts w:ascii="楷体" w:eastAsia="楷体" w:hAnsi="楷体"/>
                      <w:sz w:val="24"/>
                      <w:szCs w:val="24"/>
                    </w:rPr>
                    <w:t>100%</w:t>
                  </w:r>
                </w:p>
              </w:tc>
              <w:tc>
                <w:tcPr>
                  <w:tcW w:w="2126" w:type="dxa"/>
                  <w:vAlign w:val="center"/>
                </w:tcPr>
                <w:p w:rsidR="001953AA" w:rsidRPr="00C32115" w:rsidRDefault="001953AA" w:rsidP="00D35CC0">
                  <w:pPr>
                    <w:spacing w:line="0" w:lineRule="atLeast"/>
                    <w:jc w:val="center"/>
                    <w:rPr>
                      <w:rFonts w:ascii="楷体" w:eastAsia="楷体" w:hAnsi="楷体"/>
                      <w:sz w:val="24"/>
                      <w:szCs w:val="24"/>
                    </w:rPr>
                  </w:pPr>
                  <w:r w:rsidRPr="00C32115">
                    <w:rPr>
                      <w:rFonts w:ascii="楷体" w:eastAsia="楷体" w:hAnsi="楷体" w:hint="eastAsia"/>
                      <w:sz w:val="24"/>
                      <w:szCs w:val="24"/>
                    </w:rPr>
                    <w:t>100％</w:t>
                  </w:r>
                </w:p>
              </w:tc>
            </w:tr>
            <w:tr w:rsidR="001953AA" w:rsidRPr="00C32115" w:rsidTr="00D35CC0">
              <w:trPr>
                <w:cantSplit/>
                <w:trHeight w:hRule="exact" w:val="510"/>
              </w:trPr>
              <w:tc>
                <w:tcPr>
                  <w:tcW w:w="3544" w:type="dxa"/>
                  <w:vAlign w:val="center"/>
                </w:tcPr>
                <w:p w:rsidR="001953AA" w:rsidRPr="00C32115" w:rsidRDefault="001953AA" w:rsidP="00D35CC0">
                  <w:pPr>
                    <w:spacing w:line="0" w:lineRule="atLeast"/>
                    <w:rPr>
                      <w:rFonts w:ascii="楷体" w:eastAsia="楷体" w:hAnsi="楷体"/>
                      <w:sz w:val="24"/>
                      <w:szCs w:val="24"/>
                    </w:rPr>
                  </w:pPr>
                  <w:r w:rsidRPr="00C32115">
                    <w:rPr>
                      <w:rFonts w:ascii="楷体" w:eastAsia="楷体" w:hAnsi="楷体" w:hint="eastAsia"/>
                      <w:sz w:val="24"/>
                      <w:szCs w:val="24"/>
                    </w:rPr>
                    <w:t>项目设计优良率达到60%</w:t>
                  </w:r>
                </w:p>
              </w:tc>
              <w:tc>
                <w:tcPr>
                  <w:tcW w:w="2126" w:type="dxa"/>
                  <w:vAlign w:val="center"/>
                </w:tcPr>
                <w:p w:rsidR="001953AA" w:rsidRPr="00C32115" w:rsidRDefault="001953AA" w:rsidP="00D35CC0">
                  <w:pPr>
                    <w:spacing w:line="0" w:lineRule="atLeast"/>
                    <w:jc w:val="center"/>
                    <w:rPr>
                      <w:rFonts w:ascii="楷体" w:eastAsia="楷体" w:hAnsi="楷体"/>
                      <w:sz w:val="24"/>
                      <w:szCs w:val="24"/>
                    </w:rPr>
                  </w:pPr>
                  <w:r w:rsidRPr="00C32115">
                    <w:rPr>
                      <w:rFonts w:ascii="楷体" w:eastAsia="楷体" w:hAnsi="楷体" w:hint="eastAsia"/>
                      <w:sz w:val="24"/>
                      <w:szCs w:val="24"/>
                    </w:rPr>
                    <w:t>99％</w:t>
                  </w:r>
                </w:p>
              </w:tc>
            </w:tr>
          </w:tbl>
          <w:p w:rsidR="009B6639" w:rsidRPr="00C32115" w:rsidRDefault="009B6639" w:rsidP="00D35CC0">
            <w:pPr>
              <w:spacing w:line="360" w:lineRule="auto"/>
              <w:rPr>
                <w:rFonts w:ascii="楷体" w:eastAsia="楷体" w:hAnsi="楷体" w:cs="楷体"/>
                <w:sz w:val="24"/>
                <w:szCs w:val="24"/>
              </w:rPr>
            </w:pPr>
          </w:p>
          <w:p w:rsidR="009B6639" w:rsidRPr="00C32115" w:rsidRDefault="009B6639" w:rsidP="00D35CC0">
            <w:pPr>
              <w:spacing w:line="360" w:lineRule="auto"/>
              <w:rPr>
                <w:rFonts w:ascii="楷体" w:eastAsia="楷体" w:hAnsi="楷体" w:cs="楷体"/>
                <w:sz w:val="24"/>
                <w:szCs w:val="24"/>
              </w:rPr>
            </w:pPr>
            <w:r w:rsidRPr="00C32115">
              <w:rPr>
                <w:rFonts w:ascii="楷体" w:eastAsia="楷体" w:hAnsi="楷体" w:cs="楷体" w:hint="eastAsia"/>
                <w:sz w:val="24"/>
                <w:szCs w:val="24"/>
              </w:rPr>
              <w:t>考核情况，</w:t>
            </w:r>
            <w:r w:rsidR="00E95372">
              <w:rPr>
                <w:rFonts w:ascii="楷体" w:eastAsia="楷体" w:hAnsi="楷体" w:cs="楷体" w:hint="eastAsia"/>
                <w:sz w:val="24"/>
                <w:szCs w:val="24"/>
              </w:rPr>
              <w:t>2020.5.15日</w:t>
            </w:r>
            <w:r w:rsidRPr="00C32115">
              <w:rPr>
                <w:rFonts w:ascii="楷体" w:eastAsia="楷体" w:hAnsi="楷体" w:cs="楷体" w:hint="eastAsia"/>
                <w:sz w:val="24"/>
                <w:szCs w:val="24"/>
              </w:rPr>
              <w:t>经查已完成。</w:t>
            </w:r>
          </w:p>
        </w:tc>
        <w:tc>
          <w:tcPr>
            <w:tcW w:w="1585" w:type="dxa"/>
          </w:tcPr>
          <w:p w:rsidR="009B6639" w:rsidRPr="00C32115" w:rsidRDefault="009B6639" w:rsidP="007757F3">
            <w:pPr>
              <w:rPr>
                <w:rFonts w:ascii="楷体" w:eastAsia="楷体" w:hAnsi="楷体"/>
                <w:sz w:val="24"/>
                <w:szCs w:val="24"/>
              </w:rPr>
            </w:pPr>
          </w:p>
        </w:tc>
      </w:tr>
      <w:tr w:rsidR="00CC7261" w:rsidRPr="00C32115" w:rsidTr="00064733">
        <w:trPr>
          <w:trHeight w:val="6771"/>
        </w:trPr>
        <w:tc>
          <w:tcPr>
            <w:tcW w:w="1809" w:type="dxa"/>
          </w:tcPr>
          <w:p w:rsidR="00CC7261" w:rsidRPr="00C32115" w:rsidRDefault="00CC7261" w:rsidP="00D35CC0">
            <w:pPr>
              <w:spacing w:line="360" w:lineRule="auto"/>
              <w:rPr>
                <w:rFonts w:ascii="楷体" w:eastAsia="楷体" w:hAnsi="楷体" w:cs="Arial"/>
                <w:bCs/>
                <w:sz w:val="24"/>
                <w:szCs w:val="24"/>
              </w:rPr>
            </w:pPr>
            <w:r w:rsidRPr="00C32115">
              <w:rPr>
                <w:rFonts w:ascii="楷体" w:eastAsia="楷体" w:hAnsi="楷体" w:cs="Arial" w:hint="eastAsia"/>
                <w:bCs/>
                <w:sz w:val="24"/>
                <w:szCs w:val="24"/>
              </w:rPr>
              <w:lastRenderedPageBreak/>
              <w:t>运行的策划和控制</w:t>
            </w:r>
          </w:p>
          <w:p w:rsidR="00CC7261" w:rsidRPr="00C32115" w:rsidRDefault="00CC7261" w:rsidP="00D35CC0">
            <w:pPr>
              <w:spacing w:line="360" w:lineRule="auto"/>
              <w:rPr>
                <w:rFonts w:ascii="楷体" w:eastAsia="楷体" w:hAnsi="楷体" w:cs="Arial"/>
                <w:bCs/>
                <w:sz w:val="24"/>
                <w:szCs w:val="24"/>
              </w:rPr>
            </w:pPr>
          </w:p>
        </w:tc>
        <w:tc>
          <w:tcPr>
            <w:tcW w:w="1311" w:type="dxa"/>
          </w:tcPr>
          <w:p w:rsidR="00CC7261" w:rsidRPr="00C32115" w:rsidRDefault="00CC7261" w:rsidP="00CC7261">
            <w:pPr>
              <w:spacing w:line="360" w:lineRule="auto"/>
              <w:rPr>
                <w:rFonts w:ascii="楷体" w:eastAsia="楷体" w:hAnsi="楷体" w:cs="Arial"/>
                <w:sz w:val="24"/>
                <w:szCs w:val="24"/>
              </w:rPr>
            </w:pPr>
            <w:r w:rsidRPr="00C32115">
              <w:rPr>
                <w:rFonts w:ascii="楷体" w:eastAsia="楷体" w:hAnsi="楷体" w:cs="Arial" w:hint="eastAsia"/>
                <w:sz w:val="24"/>
                <w:szCs w:val="24"/>
              </w:rPr>
              <w:t>8.1</w:t>
            </w:r>
            <w:r w:rsidRPr="00C32115">
              <w:rPr>
                <w:rFonts w:ascii="楷体" w:eastAsia="楷体" w:hAnsi="楷体" w:cs="Arial"/>
                <w:sz w:val="24"/>
                <w:szCs w:val="24"/>
              </w:rPr>
              <w:t xml:space="preserve"> </w:t>
            </w:r>
          </w:p>
        </w:tc>
        <w:tc>
          <w:tcPr>
            <w:tcW w:w="10004" w:type="dxa"/>
          </w:tcPr>
          <w:p w:rsidR="00CC7261" w:rsidRPr="00C32115" w:rsidRDefault="00CC7261" w:rsidP="00D35CC0">
            <w:pPr>
              <w:tabs>
                <w:tab w:val="left" w:pos="6597"/>
              </w:tabs>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产品实现的策划主要由</w:t>
            </w:r>
            <w:r w:rsidR="003712C7" w:rsidRPr="00C32115">
              <w:rPr>
                <w:rFonts w:ascii="楷体" w:eastAsia="楷体" w:hAnsi="楷体" w:cs="Arial" w:hint="eastAsia"/>
                <w:sz w:val="24"/>
                <w:szCs w:val="24"/>
              </w:rPr>
              <w:t>技术</w:t>
            </w:r>
            <w:r w:rsidRPr="00C32115">
              <w:rPr>
                <w:rFonts w:ascii="楷体" w:eastAsia="楷体" w:hAnsi="楷体" w:cs="Arial" w:hint="eastAsia"/>
                <w:sz w:val="24"/>
                <w:szCs w:val="24"/>
              </w:rPr>
              <w:t>负责人完成，过程策划包含了实现产品所需达到的质量目标和要求，公司主要依据客户技术要求、《</w:t>
            </w:r>
            <w:r w:rsidRPr="00C32115">
              <w:rPr>
                <w:rFonts w:ascii="楷体" w:eastAsia="楷体" w:hAnsi="楷体" w:cs="Arial"/>
                <w:sz w:val="24"/>
                <w:szCs w:val="24"/>
              </w:rPr>
              <w:t>电子工业专用设备机械加工通用技术要求SJZ 1941-81</w:t>
            </w:r>
            <w:r w:rsidRPr="00C32115">
              <w:rPr>
                <w:rFonts w:ascii="楷体" w:eastAsia="楷体" w:hAnsi="楷体" w:cs="Arial" w:hint="eastAsia"/>
                <w:sz w:val="24"/>
                <w:szCs w:val="24"/>
              </w:rPr>
              <w:t>》、《</w:t>
            </w:r>
            <w:r w:rsidRPr="00C32115">
              <w:rPr>
                <w:rFonts w:ascii="楷体" w:eastAsia="楷体" w:hAnsi="楷体" w:cs="Arial"/>
                <w:sz w:val="24"/>
                <w:szCs w:val="24"/>
              </w:rPr>
              <w:t>轻工机械通用技术条件GB/T14253-2008</w:t>
            </w:r>
            <w:r w:rsidRPr="00C32115">
              <w:rPr>
                <w:rFonts w:ascii="楷体" w:eastAsia="楷体" w:hAnsi="楷体" w:cs="Arial" w:hint="eastAsia"/>
                <w:sz w:val="24"/>
                <w:szCs w:val="24"/>
              </w:rPr>
              <w:t>》、《机械设计手册》进行</w:t>
            </w:r>
            <w:r w:rsidR="003712C7" w:rsidRPr="00C32115">
              <w:rPr>
                <w:rFonts w:ascii="楷体" w:eastAsia="楷体" w:hAnsi="楷体" w:cs="Arial" w:hint="eastAsia"/>
                <w:sz w:val="24"/>
                <w:szCs w:val="24"/>
              </w:rPr>
              <w:t>机电产品、电气设备的研发</w:t>
            </w:r>
            <w:r w:rsidRPr="00C32115">
              <w:rPr>
                <w:rFonts w:ascii="楷体" w:eastAsia="楷体" w:hAnsi="楷体" w:cs="Arial" w:hint="eastAsia"/>
                <w:sz w:val="24"/>
                <w:szCs w:val="24"/>
              </w:rPr>
              <w:t>服务，编制了相应的过程文件：</w:t>
            </w:r>
          </w:p>
          <w:p w:rsidR="00CC7261" w:rsidRPr="00C32115" w:rsidRDefault="00CC7261" w:rsidP="00CC7261">
            <w:pPr>
              <w:widowControl/>
              <w:numPr>
                <w:ilvl w:val="0"/>
                <w:numId w:val="3"/>
              </w:numPr>
              <w:spacing w:line="360" w:lineRule="auto"/>
              <w:ind w:right="505"/>
              <w:jc w:val="left"/>
              <w:rPr>
                <w:rFonts w:ascii="楷体" w:eastAsia="楷体" w:hAnsi="楷体" w:cs="Arial"/>
                <w:sz w:val="24"/>
                <w:szCs w:val="24"/>
              </w:rPr>
            </w:pPr>
            <w:r w:rsidRPr="00C32115">
              <w:rPr>
                <w:rFonts w:ascii="楷体" w:eastAsia="楷体" w:hAnsi="楷体" w:cs="Arial" w:hint="eastAsia"/>
                <w:sz w:val="24"/>
                <w:szCs w:val="24"/>
              </w:rPr>
              <w:t>编制了设计开发过程流程；</w:t>
            </w:r>
          </w:p>
          <w:p w:rsidR="00CC7261" w:rsidRPr="00C32115" w:rsidRDefault="00CC7261" w:rsidP="00CC7261">
            <w:pPr>
              <w:widowControl/>
              <w:numPr>
                <w:ilvl w:val="0"/>
                <w:numId w:val="3"/>
              </w:numPr>
              <w:spacing w:line="360" w:lineRule="auto"/>
              <w:ind w:right="505"/>
              <w:jc w:val="left"/>
              <w:rPr>
                <w:rFonts w:ascii="楷体" w:eastAsia="楷体" w:hAnsi="楷体" w:cs="Arial"/>
                <w:sz w:val="24"/>
                <w:szCs w:val="24"/>
              </w:rPr>
            </w:pPr>
            <w:r w:rsidRPr="00C32115">
              <w:rPr>
                <w:rFonts w:ascii="楷体" w:eastAsia="楷体" w:hAnsi="楷体" w:cs="Arial" w:hint="eastAsia"/>
                <w:sz w:val="24"/>
                <w:szCs w:val="24"/>
              </w:rPr>
              <w:t>针对产品的设计服务过程制定了作业指导书；</w:t>
            </w:r>
          </w:p>
          <w:p w:rsidR="00CC7261" w:rsidRPr="00C32115" w:rsidRDefault="00CC7261" w:rsidP="00CC7261">
            <w:pPr>
              <w:widowControl/>
              <w:numPr>
                <w:ilvl w:val="0"/>
                <w:numId w:val="3"/>
              </w:numPr>
              <w:spacing w:line="360" w:lineRule="auto"/>
              <w:ind w:right="505"/>
              <w:jc w:val="left"/>
              <w:rPr>
                <w:rFonts w:ascii="楷体" w:eastAsia="楷体" w:hAnsi="楷体" w:cs="Arial"/>
                <w:sz w:val="24"/>
                <w:szCs w:val="24"/>
              </w:rPr>
            </w:pPr>
            <w:r w:rsidRPr="00C32115">
              <w:rPr>
                <w:rFonts w:ascii="楷体" w:eastAsia="楷体" w:hAnsi="楷体" w:cs="Arial" w:hint="eastAsia"/>
                <w:sz w:val="24"/>
                <w:szCs w:val="24"/>
              </w:rPr>
              <w:t>规定了研发产品的检验验收准则；</w:t>
            </w:r>
          </w:p>
          <w:p w:rsidR="00CC7261" w:rsidRPr="00C32115" w:rsidRDefault="00CC7261" w:rsidP="00CC7261">
            <w:pPr>
              <w:widowControl/>
              <w:numPr>
                <w:ilvl w:val="0"/>
                <w:numId w:val="3"/>
              </w:numPr>
              <w:spacing w:line="360" w:lineRule="auto"/>
              <w:ind w:right="505"/>
              <w:jc w:val="left"/>
              <w:rPr>
                <w:rFonts w:ascii="楷体" w:eastAsia="楷体" w:hAnsi="楷体" w:cs="Arial"/>
                <w:sz w:val="24"/>
                <w:szCs w:val="24"/>
              </w:rPr>
            </w:pPr>
            <w:r w:rsidRPr="00C32115">
              <w:rPr>
                <w:rFonts w:ascii="楷体" w:eastAsia="楷体" w:hAnsi="楷体" w:cs="Arial" w:hint="eastAsia"/>
                <w:sz w:val="24"/>
                <w:szCs w:val="24"/>
              </w:rPr>
              <w:t>对产品设计开发过程设置了设计开发计划书、评审报告、验证报告、模拟报告、产品鉴定确认报告等记录；</w:t>
            </w:r>
          </w:p>
          <w:p w:rsidR="00CC7261" w:rsidRPr="00C32115" w:rsidRDefault="00CC7261" w:rsidP="00CC7261">
            <w:pPr>
              <w:widowControl/>
              <w:numPr>
                <w:ilvl w:val="0"/>
                <w:numId w:val="3"/>
              </w:numPr>
              <w:spacing w:line="360" w:lineRule="auto"/>
              <w:ind w:right="505"/>
              <w:jc w:val="left"/>
              <w:rPr>
                <w:rFonts w:ascii="楷体" w:eastAsia="楷体" w:hAnsi="楷体" w:cs="Arial"/>
                <w:sz w:val="24"/>
                <w:szCs w:val="24"/>
              </w:rPr>
            </w:pPr>
            <w:r w:rsidRPr="00C32115">
              <w:rPr>
                <w:rFonts w:ascii="楷体" w:eastAsia="楷体" w:hAnsi="楷体" w:cs="Arial" w:hint="eastAsia"/>
                <w:sz w:val="24"/>
                <w:szCs w:val="24"/>
              </w:rPr>
              <w:t>资源的提供（包括人力、物力、办公设备设施、通讯工具、设计开发系统软件工具等）</w:t>
            </w:r>
            <w:r w:rsidR="00A3050C" w:rsidRPr="00C32115">
              <w:rPr>
                <w:rFonts w:ascii="楷体" w:eastAsia="楷体" w:hAnsi="楷体" w:cs="Arial" w:hint="eastAsia"/>
                <w:sz w:val="24"/>
                <w:szCs w:val="24"/>
              </w:rPr>
              <w:t>。</w:t>
            </w:r>
          </w:p>
          <w:p w:rsidR="00CC7261" w:rsidRPr="00C32115" w:rsidRDefault="00CC7261" w:rsidP="00D35CC0">
            <w:pPr>
              <w:tabs>
                <w:tab w:val="left" w:pos="6597"/>
              </w:tabs>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策划的输出适合于组织的运行。</w:t>
            </w:r>
          </w:p>
          <w:p w:rsidR="00EB023C" w:rsidRPr="00C32115" w:rsidRDefault="00EB023C" w:rsidP="00D35CC0">
            <w:pPr>
              <w:tabs>
                <w:tab w:val="left" w:pos="6597"/>
              </w:tabs>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对于非预期变更，及时进行潜在后果评审，并告知相关人员，目前未发生。</w:t>
            </w:r>
            <w:r w:rsidR="006A0FEF" w:rsidRPr="00C32115">
              <w:rPr>
                <w:rFonts w:ascii="楷体" w:eastAsia="楷体" w:hAnsi="楷体" w:hint="eastAsia"/>
                <w:sz w:val="24"/>
                <w:szCs w:val="24"/>
              </w:rPr>
              <w:t>经识别企业无外包过程，今后如有发生按照标准8.4条款的要求进行管理控制。</w:t>
            </w:r>
          </w:p>
        </w:tc>
        <w:tc>
          <w:tcPr>
            <w:tcW w:w="1585" w:type="dxa"/>
          </w:tcPr>
          <w:p w:rsidR="00CC7261" w:rsidRPr="00C32115" w:rsidRDefault="00CC7261" w:rsidP="007757F3">
            <w:pPr>
              <w:rPr>
                <w:rFonts w:ascii="楷体" w:eastAsia="楷体" w:hAnsi="楷体"/>
                <w:sz w:val="24"/>
                <w:szCs w:val="24"/>
              </w:rPr>
            </w:pPr>
          </w:p>
        </w:tc>
      </w:tr>
      <w:tr w:rsidR="00CC7261" w:rsidRPr="00C32115" w:rsidTr="00FE7F9B">
        <w:trPr>
          <w:trHeight w:val="1810"/>
        </w:trPr>
        <w:tc>
          <w:tcPr>
            <w:tcW w:w="1809" w:type="dxa"/>
            <w:vMerge w:val="restart"/>
            <w:vAlign w:val="center"/>
          </w:tcPr>
          <w:p w:rsidR="00CC7261" w:rsidRPr="00C32115" w:rsidRDefault="00CC7261" w:rsidP="00D35CC0">
            <w:pPr>
              <w:spacing w:line="360" w:lineRule="auto"/>
              <w:rPr>
                <w:rFonts w:ascii="楷体" w:eastAsia="楷体" w:hAnsi="楷体"/>
                <w:b/>
                <w:sz w:val="24"/>
                <w:szCs w:val="24"/>
              </w:rPr>
            </w:pPr>
            <w:r w:rsidRPr="00C32115">
              <w:rPr>
                <w:rFonts w:ascii="楷体" w:eastAsia="楷体" w:hAnsi="楷体" w:hint="eastAsia"/>
                <w:spacing w:val="-10"/>
                <w:sz w:val="24"/>
                <w:szCs w:val="24"/>
              </w:rPr>
              <w:t>产品和服务的设计和开发</w:t>
            </w:r>
          </w:p>
        </w:tc>
        <w:tc>
          <w:tcPr>
            <w:tcW w:w="1311" w:type="dxa"/>
          </w:tcPr>
          <w:p w:rsidR="00CC7261" w:rsidRPr="00C32115" w:rsidRDefault="00CC7261" w:rsidP="00D35CC0">
            <w:pPr>
              <w:spacing w:line="360" w:lineRule="auto"/>
              <w:rPr>
                <w:rFonts w:ascii="楷体" w:eastAsia="楷体" w:hAnsi="楷体" w:cs="宋体"/>
                <w:bCs/>
                <w:sz w:val="24"/>
                <w:szCs w:val="24"/>
              </w:rPr>
            </w:pPr>
            <w:r w:rsidRPr="00C32115">
              <w:rPr>
                <w:rFonts w:ascii="楷体" w:eastAsia="楷体" w:hAnsi="楷体" w:cs="宋体" w:hint="eastAsia"/>
                <w:bCs/>
                <w:sz w:val="24"/>
                <w:szCs w:val="24"/>
              </w:rPr>
              <w:t>Q8.3.1总则</w:t>
            </w:r>
          </w:p>
          <w:p w:rsidR="00CC7261" w:rsidRPr="00C32115" w:rsidRDefault="00CC7261" w:rsidP="00D35CC0">
            <w:pPr>
              <w:spacing w:line="360" w:lineRule="auto"/>
              <w:rPr>
                <w:rFonts w:ascii="楷体" w:eastAsia="楷体" w:hAnsi="楷体" w:cs="宋体"/>
                <w:bCs/>
                <w:sz w:val="24"/>
                <w:szCs w:val="24"/>
              </w:rPr>
            </w:pPr>
            <w:r w:rsidRPr="00C32115">
              <w:rPr>
                <w:rFonts w:ascii="楷体" w:eastAsia="楷体" w:hAnsi="楷体" w:cs="宋体" w:hint="eastAsia"/>
                <w:bCs/>
                <w:sz w:val="24"/>
                <w:szCs w:val="24"/>
              </w:rPr>
              <w:t>Q8.3.2设计和开发</w:t>
            </w:r>
            <w:r w:rsidRPr="00C32115">
              <w:rPr>
                <w:rFonts w:ascii="楷体" w:eastAsia="楷体" w:hAnsi="楷体" w:cs="宋体" w:hint="eastAsia"/>
                <w:bCs/>
                <w:sz w:val="24"/>
                <w:szCs w:val="24"/>
              </w:rPr>
              <w:lastRenderedPageBreak/>
              <w:t>策划</w:t>
            </w:r>
          </w:p>
          <w:p w:rsidR="00CC7261" w:rsidRPr="00C32115" w:rsidRDefault="00CC7261" w:rsidP="00D35CC0">
            <w:pPr>
              <w:spacing w:line="360" w:lineRule="auto"/>
              <w:rPr>
                <w:rFonts w:ascii="楷体" w:eastAsia="楷体" w:hAnsi="楷体" w:cs="宋体"/>
                <w:bCs/>
                <w:sz w:val="24"/>
                <w:szCs w:val="24"/>
              </w:rPr>
            </w:pPr>
            <w:r w:rsidRPr="00C32115">
              <w:rPr>
                <w:rFonts w:ascii="楷体" w:eastAsia="楷体" w:hAnsi="楷体" w:cs="宋体" w:hint="eastAsia"/>
                <w:bCs/>
                <w:sz w:val="24"/>
                <w:szCs w:val="24"/>
              </w:rPr>
              <w:t>Q8.5.1设计服务过程控制</w:t>
            </w:r>
          </w:p>
          <w:p w:rsidR="00CC7261" w:rsidRPr="00C32115" w:rsidRDefault="00CC7261" w:rsidP="00D35CC0">
            <w:pPr>
              <w:spacing w:line="360" w:lineRule="auto"/>
              <w:rPr>
                <w:rFonts w:ascii="楷体" w:eastAsia="楷体" w:hAnsi="楷体" w:cs="Arial"/>
                <w:sz w:val="24"/>
                <w:szCs w:val="24"/>
              </w:rPr>
            </w:pPr>
            <w:r w:rsidRPr="00C32115">
              <w:rPr>
                <w:rFonts w:ascii="楷体" w:eastAsia="楷体" w:hAnsi="楷体" w:cs="宋体" w:hint="eastAsia"/>
                <w:bCs/>
                <w:sz w:val="24"/>
                <w:szCs w:val="24"/>
              </w:rPr>
              <w:t>Q8.6产品放行</w:t>
            </w:r>
          </w:p>
        </w:tc>
        <w:tc>
          <w:tcPr>
            <w:tcW w:w="10004" w:type="dxa"/>
          </w:tcPr>
          <w:p w:rsidR="00A7189D" w:rsidRDefault="00A7189D" w:rsidP="00D35CC0">
            <w:pPr>
              <w:spacing w:line="360" w:lineRule="auto"/>
              <w:ind w:firstLineChars="200" w:firstLine="480"/>
              <w:rPr>
                <w:rFonts w:ascii="楷体" w:eastAsia="楷体" w:hAnsi="楷体" w:cs="Arial"/>
                <w:sz w:val="24"/>
                <w:szCs w:val="24"/>
              </w:rPr>
            </w:pPr>
            <w:r w:rsidRPr="006E5C21">
              <w:rPr>
                <w:rFonts w:ascii="楷体" w:eastAsia="楷体" w:hAnsi="楷体" w:cs="Arial" w:hint="eastAsia"/>
                <w:sz w:val="24"/>
                <w:szCs w:val="24"/>
              </w:rPr>
              <w:lastRenderedPageBreak/>
              <w:t>公司目前主要从事机电产品和电气设备的测控、仿真系统的研发</w:t>
            </w:r>
            <w:r>
              <w:rPr>
                <w:rFonts w:ascii="楷体" w:eastAsia="楷体" w:hAnsi="楷体" w:cs="Arial" w:hint="eastAsia"/>
                <w:sz w:val="24"/>
                <w:szCs w:val="24"/>
              </w:rPr>
              <w:t>。</w:t>
            </w:r>
          </w:p>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查编制有《设计与开发控制程序》，文件对设计开发的全过程进行了规范化管理，以确保所设计开发的产品能满足顾客需求或期望和有关法律法规要求。</w:t>
            </w:r>
          </w:p>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组织提供了</w:t>
            </w:r>
            <w:r w:rsidR="00E95372" w:rsidRPr="00E95372">
              <w:rPr>
                <w:rFonts w:ascii="楷体" w:eastAsia="楷体" w:hAnsi="楷体" w:cs="Arial" w:hint="eastAsia"/>
                <w:sz w:val="24"/>
                <w:szCs w:val="24"/>
              </w:rPr>
              <w:t>能源综合管理</w:t>
            </w:r>
            <w:r w:rsidR="00E95372">
              <w:rPr>
                <w:rFonts w:ascii="楷体" w:eastAsia="楷体" w:hAnsi="楷体" w:cs="Arial" w:hint="eastAsia"/>
                <w:sz w:val="24"/>
                <w:szCs w:val="24"/>
              </w:rPr>
              <w:t>仿真</w:t>
            </w:r>
            <w:r w:rsidR="00E95372" w:rsidRPr="00E95372">
              <w:rPr>
                <w:rFonts w:ascii="楷体" w:eastAsia="楷体" w:hAnsi="楷体" w:cs="Arial" w:hint="eastAsia"/>
                <w:sz w:val="24"/>
                <w:szCs w:val="24"/>
              </w:rPr>
              <w:t>系统</w:t>
            </w:r>
            <w:r w:rsidR="00B20341" w:rsidRPr="00E95372">
              <w:rPr>
                <w:rFonts w:ascii="楷体" w:eastAsia="楷体" w:hAnsi="楷体" w:cs="Arial" w:hint="eastAsia"/>
                <w:sz w:val="24"/>
                <w:szCs w:val="24"/>
              </w:rPr>
              <w:t>，</w:t>
            </w:r>
            <w:r w:rsidR="009C3819" w:rsidRPr="006E5C21">
              <w:rPr>
                <w:rFonts w:ascii="楷体" w:eastAsia="楷体" w:hAnsi="楷体" w:cs="Arial" w:hint="eastAsia"/>
                <w:sz w:val="24"/>
                <w:szCs w:val="24"/>
              </w:rPr>
              <w:t>SFZ-28/29</w:t>
            </w:r>
            <w:r w:rsidR="00E95372" w:rsidRPr="006E5C21">
              <w:rPr>
                <w:rFonts w:ascii="楷体" w:eastAsia="楷体" w:hAnsi="楷体" w:cs="Arial" w:hint="eastAsia"/>
                <w:sz w:val="24"/>
                <w:szCs w:val="24"/>
              </w:rPr>
              <w:t>自动</w:t>
            </w:r>
            <w:r w:rsidR="009C3819" w:rsidRPr="006E5C21">
              <w:rPr>
                <w:rFonts w:ascii="楷体" w:eastAsia="楷体" w:hAnsi="楷体" w:cs="Arial" w:hint="eastAsia"/>
                <w:sz w:val="24"/>
                <w:szCs w:val="24"/>
              </w:rPr>
              <w:t>测试系统</w:t>
            </w:r>
            <w:r w:rsidR="00B21D45" w:rsidRPr="00191CB7">
              <w:rPr>
                <w:rFonts w:ascii="楷体" w:eastAsia="楷体" w:hAnsi="楷体" w:cs="Arial" w:hint="eastAsia"/>
                <w:sz w:val="24"/>
                <w:szCs w:val="24"/>
              </w:rPr>
              <w:t>等</w:t>
            </w:r>
            <w:r w:rsidRPr="00C32115">
              <w:rPr>
                <w:rFonts w:ascii="楷体" w:eastAsia="楷体" w:hAnsi="楷体" w:cs="Arial" w:hint="eastAsia"/>
                <w:sz w:val="24"/>
                <w:szCs w:val="24"/>
              </w:rPr>
              <w:t>设计开发资料。</w:t>
            </w:r>
          </w:p>
          <w:p w:rsidR="00CC7261" w:rsidRDefault="00191CB7" w:rsidP="00D35CC0">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lastRenderedPageBreak/>
              <w:t>以上已发资料</w:t>
            </w:r>
            <w:r w:rsidR="00CC7261" w:rsidRPr="00C32115">
              <w:rPr>
                <w:rFonts w:ascii="楷体" w:eastAsia="楷体" w:hAnsi="楷体" w:cs="Arial" w:hint="eastAsia"/>
                <w:sz w:val="24"/>
                <w:szCs w:val="24"/>
              </w:rPr>
              <w:t>记录了设计开发的策划、输入、输出、评审、验证和确认活动。</w:t>
            </w:r>
          </w:p>
          <w:p w:rsidR="00B20341" w:rsidRPr="00C32115" w:rsidRDefault="00B20341" w:rsidP="00D35CC0">
            <w:pPr>
              <w:spacing w:line="360" w:lineRule="auto"/>
              <w:ind w:firstLineChars="200" w:firstLine="480"/>
              <w:rPr>
                <w:rFonts w:ascii="楷体" w:eastAsia="楷体" w:hAnsi="楷体" w:cs="Arial"/>
                <w:sz w:val="24"/>
                <w:szCs w:val="24"/>
              </w:rPr>
            </w:pPr>
          </w:p>
          <w:p w:rsidR="00CC7261" w:rsidRDefault="00B20341" w:rsidP="00D35CC0">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抽</w:t>
            </w:r>
            <w:r w:rsidR="00CC7261" w:rsidRPr="00C32115">
              <w:rPr>
                <w:rFonts w:ascii="楷体" w:eastAsia="楷体" w:hAnsi="楷体" w:cs="Arial" w:hint="eastAsia"/>
                <w:sz w:val="24"/>
                <w:szCs w:val="24"/>
              </w:rPr>
              <w:t>查</w:t>
            </w:r>
            <w:r w:rsidR="0003593E" w:rsidRPr="008B45B0">
              <w:rPr>
                <w:rFonts w:ascii="楷体" w:eastAsia="楷体" w:hAnsi="楷体" w:cs="Arial" w:hint="eastAsia"/>
                <w:sz w:val="24"/>
                <w:szCs w:val="24"/>
              </w:rPr>
              <w:t>能源综合管理</w:t>
            </w:r>
            <w:r w:rsidR="0003593E" w:rsidRPr="008B45B0">
              <w:rPr>
                <w:rFonts w:ascii="楷体" w:eastAsia="楷体" w:hAnsi="楷体" w:cs="Arial" w:hint="eastAsia"/>
                <w:sz w:val="24"/>
                <w:szCs w:val="24"/>
              </w:rPr>
              <w:t>仿真</w:t>
            </w:r>
            <w:r w:rsidR="0003593E" w:rsidRPr="008B45B0">
              <w:rPr>
                <w:rFonts w:ascii="楷体" w:eastAsia="楷体" w:hAnsi="楷体" w:cs="Arial" w:hint="eastAsia"/>
                <w:sz w:val="24"/>
                <w:szCs w:val="24"/>
              </w:rPr>
              <w:t>系统</w:t>
            </w:r>
            <w:r w:rsidR="00431734">
              <w:rPr>
                <w:rFonts w:ascii="楷体" w:eastAsia="楷体" w:hAnsi="楷体" w:cs="Arial" w:hint="eastAsia"/>
                <w:sz w:val="24"/>
                <w:szCs w:val="24"/>
              </w:rPr>
              <w:t>的</w:t>
            </w:r>
            <w:r w:rsidR="00CC7261" w:rsidRPr="00C32115">
              <w:rPr>
                <w:rFonts w:ascii="楷体" w:eastAsia="楷体" w:hAnsi="楷体" w:cs="Arial" w:hint="eastAsia"/>
                <w:sz w:val="24"/>
                <w:szCs w:val="24"/>
              </w:rPr>
              <w:t>《设计开发计划书》，记录了</w:t>
            </w:r>
            <w:r w:rsidR="0003593E" w:rsidRPr="008B45B0">
              <w:rPr>
                <w:rFonts w:ascii="楷体" w:eastAsia="楷体" w:hAnsi="楷体" w:cs="Arial" w:hint="eastAsia"/>
                <w:sz w:val="24"/>
                <w:szCs w:val="24"/>
              </w:rPr>
              <w:t>NYZHKZ-01能源综合管理</w:t>
            </w:r>
            <w:r w:rsidR="0003593E" w:rsidRPr="008B45B0">
              <w:rPr>
                <w:rFonts w:ascii="楷体" w:eastAsia="楷体" w:hAnsi="楷体" w:cs="Arial" w:hint="eastAsia"/>
                <w:sz w:val="24"/>
                <w:szCs w:val="24"/>
              </w:rPr>
              <w:t>仿真</w:t>
            </w:r>
            <w:r w:rsidR="0003593E" w:rsidRPr="008B45B0">
              <w:rPr>
                <w:rFonts w:ascii="楷体" w:eastAsia="楷体" w:hAnsi="楷体" w:cs="Arial" w:hint="eastAsia"/>
                <w:sz w:val="24"/>
                <w:szCs w:val="24"/>
              </w:rPr>
              <w:t>系统</w:t>
            </w:r>
            <w:r w:rsidR="00CC7261" w:rsidRPr="00C32115">
              <w:rPr>
                <w:rFonts w:ascii="楷体" w:eastAsia="楷体" w:hAnsi="楷体" w:cs="Arial" w:hint="eastAsia"/>
                <w:sz w:val="24"/>
                <w:szCs w:val="24"/>
              </w:rPr>
              <w:t>设计开发的策划，包括了设计和开发各个阶段的评审、验证和确认活动，以及设计开发人员分工及职责，</w:t>
            </w:r>
            <w:r w:rsidR="008B45B0">
              <w:rPr>
                <w:rFonts w:ascii="楷体" w:eastAsia="楷体" w:hAnsi="楷体" w:cs="Arial" w:hint="eastAsia"/>
                <w:sz w:val="24"/>
                <w:szCs w:val="24"/>
              </w:rPr>
              <w:t>总负责人：</w:t>
            </w:r>
            <w:r w:rsidR="008B45B0" w:rsidRPr="008B45B0">
              <w:rPr>
                <w:rFonts w:ascii="楷体" w:eastAsia="楷体" w:hAnsi="楷体" w:cs="Arial" w:hint="eastAsia"/>
                <w:sz w:val="24"/>
                <w:szCs w:val="24"/>
              </w:rPr>
              <w:t>李肇辉</w:t>
            </w:r>
            <w:r w:rsidR="008B45B0" w:rsidRPr="008B45B0">
              <w:rPr>
                <w:rFonts w:ascii="楷体" w:eastAsia="楷体" w:hAnsi="楷体" w:cs="Arial" w:hint="eastAsia"/>
                <w:sz w:val="24"/>
                <w:szCs w:val="24"/>
              </w:rPr>
              <w:t>，</w:t>
            </w:r>
            <w:r w:rsidR="00CC7261" w:rsidRPr="00C32115">
              <w:rPr>
                <w:rFonts w:ascii="楷体" w:eastAsia="楷体" w:hAnsi="楷体" w:cs="Arial" w:hint="eastAsia"/>
                <w:sz w:val="24"/>
                <w:szCs w:val="24"/>
              </w:rPr>
              <w:t>编制：郑先成，批准：王慧英，日期：201</w:t>
            </w:r>
            <w:r w:rsidR="008B45B0">
              <w:rPr>
                <w:rFonts w:ascii="楷体" w:eastAsia="楷体" w:hAnsi="楷体" w:cs="Arial" w:hint="eastAsia"/>
                <w:sz w:val="24"/>
                <w:szCs w:val="24"/>
              </w:rPr>
              <w:t>9</w:t>
            </w:r>
            <w:r w:rsidR="00CC7261" w:rsidRPr="00C32115">
              <w:rPr>
                <w:rFonts w:ascii="楷体" w:eastAsia="楷体" w:hAnsi="楷体" w:cs="Arial" w:hint="eastAsia"/>
                <w:sz w:val="24"/>
                <w:szCs w:val="24"/>
              </w:rPr>
              <w:t>.</w:t>
            </w:r>
            <w:r w:rsidR="008B45B0">
              <w:rPr>
                <w:rFonts w:ascii="楷体" w:eastAsia="楷体" w:hAnsi="楷体" w:cs="Arial" w:hint="eastAsia"/>
                <w:sz w:val="24"/>
                <w:szCs w:val="24"/>
              </w:rPr>
              <w:t>10</w:t>
            </w:r>
            <w:r w:rsidR="00CC7261" w:rsidRPr="00C32115">
              <w:rPr>
                <w:rFonts w:ascii="楷体" w:eastAsia="楷体" w:hAnsi="楷体" w:cs="Arial" w:hint="eastAsia"/>
                <w:sz w:val="24"/>
                <w:szCs w:val="24"/>
              </w:rPr>
              <w:t>.</w:t>
            </w:r>
            <w:r w:rsidR="00C1322F" w:rsidRPr="00C32115">
              <w:rPr>
                <w:rFonts w:ascii="楷体" w:eastAsia="楷体" w:hAnsi="楷体" w:cs="Arial" w:hint="eastAsia"/>
                <w:sz w:val="24"/>
                <w:szCs w:val="24"/>
              </w:rPr>
              <w:t>1</w:t>
            </w:r>
            <w:r w:rsidR="00CC7261" w:rsidRPr="00C32115">
              <w:rPr>
                <w:rFonts w:ascii="楷体" w:eastAsia="楷体" w:hAnsi="楷体" w:cs="Arial" w:hint="eastAsia"/>
                <w:sz w:val="24"/>
                <w:szCs w:val="24"/>
              </w:rPr>
              <w:t>3日。</w:t>
            </w:r>
          </w:p>
          <w:p w:rsidR="00332ECE" w:rsidRDefault="00332ECE" w:rsidP="00D35CC0">
            <w:pPr>
              <w:spacing w:line="360" w:lineRule="auto"/>
              <w:ind w:firstLineChars="200" w:firstLine="480"/>
              <w:rPr>
                <w:rFonts w:ascii="楷体" w:eastAsia="楷体" w:hAnsi="楷体" w:cs="Arial"/>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1915"/>
              <w:gridCol w:w="1199"/>
              <w:gridCol w:w="1110"/>
              <w:gridCol w:w="1141"/>
            </w:tblGrid>
            <w:tr w:rsidR="00332ECE"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332ECE" w:rsidRDefault="00332ECE">
                  <w:pPr>
                    <w:jc w:val="center"/>
                    <w:rPr>
                      <w:rFonts w:ascii="宋体" w:hAnsi="宋体"/>
                      <w:b/>
                      <w:bCs/>
                      <w:sz w:val="24"/>
                      <w:szCs w:val="24"/>
                    </w:rPr>
                  </w:pPr>
                  <w:r>
                    <w:rPr>
                      <w:rFonts w:ascii="宋体" w:hAnsi="宋体" w:hint="eastAsia"/>
                      <w:b/>
                      <w:bCs/>
                      <w:sz w:val="24"/>
                    </w:rPr>
                    <w:t>设计开发阶段的划分及主要内容</w:t>
                  </w:r>
                </w:p>
              </w:tc>
              <w:tc>
                <w:tcPr>
                  <w:tcW w:w="1915" w:type="dxa"/>
                  <w:tcBorders>
                    <w:top w:val="single" w:sz="4" w:space="0" w:color="auto"/>
                    <w:left w:val="single" w:sz="4" w:space="0" w:color="auto"/>
                    <w:bottom w:val="single" w:sz="4" w:space="0" w:color="auto"/>
                    <w:right w:val="single" w:sz="4" w:space="0" w:color="auto"/>
                  </w:tcBorders>
                  <w:vAlign w:val="center"/>
                  <w:hideMark/>
                </w:tcPr>
                <w:p w:rsidR="00332ECE" w:rsidRDefault="00332ECE">
                  <w:pPr>
                    <w:jc w:val="center"/>
                    <w:rPr>
                      <w:rFonts w:ascii="宋体" w:hAnsi="宋体"/>
                      <w:b/>
                      <w:bCs/>
                      <w:sz w:val="24"/>
                      <w:szCs w:val="24"/>
                    </w:rPr>
                  </w:pPr>
                  <w:r>
                    <w:rPr>
                      <w:rFonts w:ascii="宋体" w:hAnsi="宋体" w:hint="eastAsia"/>
                      <w:b/>
                      <w:bCs/>
                      <w:sz w:val="24"/>
                    </w:rPr>
                    <w:t>设计开发人员</w:t>
                  </w:r>
                </w:p>
              </w:tc>
              <w:tc>
                <w:tcPr>
                  <w:tcW w:w="1199" w:type="dxa"/>
                  <w:tcBorders>
                    <w:top w:val="single" w:sz="4" w:space="0" w:color="auto"/>
                    <w:left w:val="single" w:sz="4" w:space="0" w:color="auto"/>
                    <w:bottom w:val="single" w:sz="4" w:space="0" w:color="auto"/>
                    <w:right w:val="single" w:sz="4" w:space="0" w:color="auto"/>
                  </w:tcBorders>
                  <w:vAlign w:val="center"/>
                  <w:hideMark/>
                </w:tcPr>
                <w:p w:rsidR="00332ECE" w:rsidRDefault="00332ECE">
                  <w:pPr>
                    <w:jc w:val="center"/>
                    <w:rPr>
                      <w:rFonts w:ascii="宋体" w:hAnsi="宋体"/>
                      <w:b/>
                      <w:bCs/>
                      <w:sz w:val="24"/>
                      <w:szCs w:val="24"/>
                    </w:rPr>
                  </w:pPr>
                  <w:r>
                    <w:rPr>
                      <w:rFonts w:ascii="宋体" w:hAnsi="宋体" w:hint="eastAsia"/>
                      <w:b/>
                      <w:bCs/>
                      <w:sz w:val="24"/>
                    </w:rPr>
                    <w:t>负责人</w:t>
                  </w:r>
                </w:p>
              </w:tc>
              <w:tc>
                <w:tcPr>
                  <w:tcW w:w="1110" w:type="dxa"/>
                  <w:tcBorders>
                    <w:top w:val="single" w:sz="4" w:space="0" w:color="auto"/>
                    <w:left w:val="single" w:sz="4" w:space="0" w:color="auto"/>
                    <w:bottom w:val="single" w:sz="4" w:space="0" w:color="auto"/>
                    <w:right w:val="single" w:sz="4" w:space="0" w:color="auto"/>
                  </w:tcBorders>
                  <w:vAlign w:val="center"/>
                  <w:hideMark/>
                </w:tcPr>
                <w:p w:rsidR="00332ECE" w:rsidRDefault="00332ECE">
                  <w:pPr>
                    <w:jc w:val="center"/>
                    <w:rPr>
                      <w:rFonts w:ascii="宋体" w:hAnsi="宋体"/>
                      <w:b/>
                      <w:bCs/>
                      <w:sz w:val="24"/>
                      <w:szCs w:val="24"/>
                    </w:rPr>
                  </w:pPr>
                  <w:r>
                    <w:rPr>
                      <w:rFonts w:ascii="宋体" w:hAnsi="宋体" w:hint="eastAsia"/>
                      <w:b/>
                      <w:bCs/>
                      <w:sz w:val="24"/>
                    </w:rPr>
                    <w:t>配合部门</w:t>
                  </w:r>
                </w:p>
              </w:tc>
              <w:tc>
                <w:tcPr>
                  <w:tcW w:w="1141" w:type="dxa"/>
                  <w:tcBorders>
                    <w:top w:val="single" w:sz="4" w:space="0" w:color="auto"/>
                    <w:left w:val="single" w:sz="4" w:space="0" w:color="auto"/>
                    <w:bottom w:val="single" w:sz="4" w:space="0" w:color="auto"/>
                    <w:right w:val="single" w:sz="4" w:space="0" w:color="auto"/>
                  </w:tcBorders>
                  <w:vAlign w:val="center"/>
                  <w:hideMark/>
                </w:tcPr>
                <w:p w:rsidR="00332ECE" w:rsidRDefault="00332ECE">
                  <w:pPr>
                    <w:jc w:val="center"/>
                    <w:rPr>
                      <w:rFonts w:ascii="宋体" w:hAnsi="宋体"/>
                      <w:b/>
                      <w:bCs/>
                      <w:sz w:val="24"/>
                      <w:szCs w:val="24"/>
                    </w:rPr>
                  </w:pPr>
                  <w:r>
                    <w:rPr>
                      <w:rFonts w:ascii="宋体" w:hAnsi="宋体" w:hint="eastAsia"/>
                      <w:b/>
                      <w:bCs/>
                      <w:sz w:val="24"/>
                    </w:rPr>
                    <w:t>完成期限</w:t>
                  </w:r>
                </w:p>
              </w:tc>
            </w:tr>
            <w:tr w:rsidR="008B45B0"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sidRPr="00FF33D6">
                    <w:rPr>
                      <w:rFonts w:ascii="宋体" w:hAnsi="宋体" w:hint="eastAsia"/>
                      <w:bCs/>
                      <w:sz w:val="24"/>
                    </w:rPr>
                    <w:t>项目建议阶段</w:t>
                  </w:r>
                </w:p>
              </w:tc>
              <w:tc>
                <w:tcPr>
                  <w:tcW w:w="1915"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p>
              </w:tc>
              <w:tc>
                <w:tcPr>
                  <w:tcW w:w="1199"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p>
              </w:tc>
            </w:tr>
            <w:tr w:rsidR="008B45B0"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sidRPr="00FF33D6">
                    <w:rPr>
                      <w:rFonts w:ascii="宋体" w:hAnsi="宋体" w:hint="eastAsia"/>
                      <w:bCs/>
                      <w:sz w:val="24"/>
                    </w:rPr>
                    <w:t>项目建议评审</w:t>
                  </w:r>
                </w:p>
              </w:tc>
              <w:tc>
                <w:tcPr>
                  <w:tcW w:w="1915"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p>
              </w:tc>
              <w:tc>
                <w:tcPr>
                  <w:tcW w:w="1199"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p>
              </w:tc>
            </w:tr>
            <w:tr w:rsidR="008B45B0"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sidRPr="00FF33D6">
                    <w:rPr>
                      <w:rFonts w:ascii="宋体" w:hAnsi="宋体" w:hint="eastAsia"/>
                      <w:bCs/>
                      <w:sz w:val="24"/>
                    </w:rPr>
                    <w:t>图纸设计</w:t>
                  </w:r>
                </w:p>
              </w:tc>
              <w:tc>
                <w:tcPr>
                  <w:tcW w:w="1915"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sidRPr="00FF33D6">
                    <w:rPr>
                      <w:rFonts w:ascii="宋体" w:hAnsi="宋体" w:hint="eastAsia"/>
                      <w:bCs/>
                      <w:sz w:val="24"/>
                    </w:rPr>
                    <w:t>设计人员</w:t>
                  </w:r>
                </w:p>
              </w:tc>
              <w:tc>
                <w:tcPr>
                  <w:tcW w:w="1199"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sz w:val="24"/>
                    </w:rPr>
                    <w:t>李申伟</w:t>
                  </w:r>
                </w:p>
              </w:tc>
              <w:tc>
                <w:tcPr>
                  <w:tcW w:w="1110"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ind w:left="-113" w:right="-113"/>
                    <w:jc w:val="center"/>
                    <w:rPr>
                      <w:rFonts w:ascii="宋体" w:hAnsi="宋体" w:hint="eastAsia"/>
                      <w:bCs/>
                      <w:sz w:val="24"/>
                    </w:rPr>
                  </w:pPr>
                  <w:r>
                    <w:rPr>
                      <w:rFonts w:ascii="宋体" w:hAnsi="宋体" w:hint="eastAsia"/>
                      <w:bCs/>
                      <w:sz w:val="24"/>
                    </w:rPr>
                    <w:t>技术部</w:t>
                  </w:r>
                </w:p>
              </w:tc>
              <w:tc>
                <w:tcPr>
                  <w:tcW w:w="1141"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11</w:t>
                  </w:r>
                  <w:r w:rsidRPr="00FF33D6">
                    <w:rPr>
                      <w:rFonts w:ascii="宋体" w:hAnsi="宋体" w:hint="eastAsia"/>
                      <w:bCs/>
                      <w:sz w:val="24"/>
                    </w:rPr>
                    <w:t>.</w:t>
                  </w:r>
                  <w:r>
                    <w:rPr>
                      <w:rFonts w:ascii="宋体" w:hAnsi="宋体" w:hint="eastAsia"/>
                      <w:bCs/>
                      <w:sz w:val="24"/>
                    </w:rPr>
                    <w:t>9</w:t>
                  </w:r>
                </w:p>
              </w:tc>
            </w:tr>
            <w:tr w:rsidR="008B45B0"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设计</w:t>
                  </w:r>
                  <w:r w:rsidRPr="00FF33D6">
                    <w:rPr>
                      <w:rFonts w:ascii="宋体" w:hAnsi="宋体" w:hint="eastAsia"/>
                      <w:bCs/>
                      <w:sz w:val="24"/>
                    </w:rPr>
                    <w:t>路线确定</w:t>
                  </w:r>
                </w:p>
              </w:tc>
              <w:tc>
                <w:tcPr>
                  <w:tcW w:w="1915"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技术部</w:t>
                  </w:r>
                  <w:r w:rsidRPr="00FF33D6">
                    <w:rPr>
                      <w:rFonts w:ascii="宋体" w:hAnsi="宋体" w:hint="eastAsia"/>
                      <w:bCs/>
                      <w:sz w:val="24"/>
                    </w:rPr>
                    <w:t>长</w:t>
                  </w:r>
                </w:p>
              </w:tc>
              <w:tc>
                <w:tcPr>
                  <w:tcW w:w="1199"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sz w:val="24"/>
                    </w:rPr>
                    <w:t>高鹏飞</w:t>
                  </w:r>
                </w:p>
              </w:tc>
              <w:tc>
                <w:tcPr>
                  <w:tcW w:w="1110"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ind w:left="-113" w:right="-113"/>
                    <w:jc w:val="center"/>
                    <w:rPr>
                      <w:rFonts w:ascii="宋体" w:hAnsi="宋体" w:hint="eastAsia"/>
                      <w:bCs/>
                      <w:sz w:val="24"/>
                    </w:rPr>
                  </w:pPr>
                  <w:r>
                    <w:rPr>
                      <w:rFonts w:ascii="宋体" w:hAnsi="宋体" w:hint="eastAsia"/>
                      <w:bCs/>
                      <w:sz w:val="24"/>
                    </w:rPr>
                    <w:t>技术部</w:t>
                  </w:r>
                </w:p>
              </w:tc>
              <w:tc>
                <w:tcPr>
                  <w:tcW w:w="1141"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11</w:t>
                  </w:r>
                  <w:r w:rsidRPr="00FF33D6">
                    <w:rPr>
                      <w:rFonts w:ascii="宋体" w:hAnsi="宋体" w:hint="eastAsia"/>
                      <w:bCs/>
                      <w:sz w:val="24"/>
                    </w:rPr>
                    <w:t>.</w:t>
                  </w:r>
                  <w:r>
                    <w:rPr>
                      <w:rFonts w:ascii="宋体" w:hAnsi="宋体" w:hint="eastAsia"/>
                      <w:bCs/>
                      <w:sz w:val="24"/>
                    </w:rPr>
                    <w:t>20</w:t>
                  </w:r>
                </w:p>
              </w:tc>
            </w:tr>
            <w:tr w:rsidR="008B45B0"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sidRPr="00FF33D6">
                    <w:rPr>
                      <w:rFonts w:ascii="宋体" w:hAnsi="宋体" w:hint="eastAsia"/>
                      <w:bCs/>
                      <w:sz w:val="24"/>
                    </w:rPr>
                    <w:t>设计开发</w:t>
                  </w:r>
                  <w:r>
                    <w:rPr>
                      <w:rFonts w:ascii="宋体" w:hAnsi="宋体" w:hint="eastAsia"/>
                      <w:bCs/>
                      <w:sz w:val="24"/>
                    </w:rPr>
                    <w:t>评审</w:t>
                  </w:r>
                </w:p>
              </w:tc>
              <w:tc>
                <w:tcPr>
                  <w:tcW w:w="1915"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sidRPr="00FF33D6">
                    <w:rPr>
                      <w:rFonts w:ascii="宋体" w:hAnsi="宋体" w:hint="eastAsia"/>
                      <w:bCs/>
                      <w:sz w:val="24"/>
                    </w:rPr>
                    <w:t>设计人员</w:t>
                  </w:r>
                </w:p>
              </w:tc>
              <w:tc>
                <w:tcPr>
                  <w:tcW w:w="1199"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郑先成</w:t>
                  </w:r>
                </w:p>
              </w:tc>
              <w:tc>
                <w:tcPr>
                  <w:tcW w:w="1110"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ind w:left="-113" w:right="-113"/>
                    <w:jc w:val="center"/>
                    <w:rPr>
                      <w:rFonts w:ascii="宋体" w:hAnsi="宋体" w:hint="eastAsia"/>
                      <w:bCs/>
                      <w:sz w:val="24"/>
                    </w:rPr>
                  </w:pPr>
                  <w:r>
                    <w:rPr>
                      <w:rFonts w:ascii="宋体" w:hAnsi="宋体" w:hint="eastAsia"/>
                      <w:bCs/>
                      <w:sz w:val="24"/>
                    </w:rPr>
                    <w:t>技术部</w:t>
                  </w:r>
                </w:p>
              </w:tc>
              <w:tc>
                <w:tcPr>
                  <w:tcW w:w="1141"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3</w:t>
                  </w:r>
                  <w:r w:rsidRPr="00FF33D6">
                    <w:rPr>
                      <w:rFonts w:ascii="宋体" w:hAnsi="宋体" w:hint="eastAsia"/>
                      <w:bCs/>
                      <w:sz w:val="24"/>
                    </w:rPr>
                    <w:t>.1</w:t>
                  </w:r>
                  <w:r>
                    <w:rPr>
                      <w:rFonts w:ascii="宋体" w:hAnsi="宋体" w:hint="eastAsia"/>
                      <w:bCs/>
                      <w:sz w:val="24"/>
                    </w:rPr>
                    <w:t>0</w:t>
                  </w:r>
                </w:p>
              </w:tc>
            </w:tr>
            <w:tr w:rsidR="008B45B0"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sidRPr="00FF33D6">
                    <w:rPr>
                      <w:rFonts w:ascii="宋体" w:hAnsi="宋体" w:hint="eastAsia"/>
                      <w:bCs/>
                      <w:sz w:val="24"/>
                    </w:rPr>
                    <w:t>所需物料供应</w:t>
                  </w:r>
                </w:p>
              </w:tc>
              <w:tc>
                <w:tcPr>
                  <w:tcW w:w="1915"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sidRPr="00FF33D6">
                    <w:rPr>
                      <w:rFonts w:ascii="宋体" w:hAnsi="宋体" w:hint="eastAsia"/>
                      <w:bCs/>
                      <w:sz w:val="24"/>
                    </w:rPr>
                    <w:t>采购员</w:t>
                  </w:r>
                </w:p>
              </w:tc>
              <w:tc>
                <w:tcPr>
                  <w:tcW w:w="1199"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sz w:val="24"/>
                    </w:rPr>
                    <w:t>李肇辉</w:t>
                  </w:r>
                </w:p>
              </w:tc>
              <w:tc>
                <w:tcPr>
                  <w:tcW w:w="1110"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ind w:left="-113" w:right="-113"/>
                    <w:jc w:val="center"/>
                    <w:rPr>
                      <w:rFonts w:ascii="宋体" w:hAnsi="宋体" w:hint="eastAsia"/>
                      <w:bCs/>
                      <w:sz w:val="24"/>
                    </w:rPr>
                  </w:pPr>
                  <w:proofErr w:type="gramStart"/>
                  <w:r w:rsidRPr="00FF33D6">
                    <w:rPr>
                      <w:rFonts w:ascii="宋体" w:hAnsi="宋体" w:hint="eastAsia"/>
                      <w:bCs/>
                      <w:sz w:val="24"/>
                    </w:rPr>
                    <w:t>采购科</w:t>
                  </w:r>
                  <w:proofErr w:type="gramEnd"/>
                </w:p>
              </w:tc>
              <w:tc>
                <w:tcPr>
                  <w:tcW w:w="1141"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3</w:t>
                  </w:r>
                  <w:r w:rsidRPr="00FF33D6">
                    <w:rPr>
                      <w:rFonts w:ascii="宋体" w:hAnsi="宋体" w:hint="eastAsia"/>
                      <w:bCs/>
                      <w:sz w:val="24"/>
                    </w:rPr>
                    <w:t>.</w:t>
                  </w:r>
                  <w:r>
                    <w:rPr>
                      <w:rFonts w:ascii="宋体" w:hAnsi="宋体" w:hint="eastAsia"/>
                      <w:bCs/>
                      <w:sz w:val="24"/>
                    </w:rPr>
                    <w:t>2</w:t>
                  </w:r>
                  <w:r w:rsidRPr="00FF33D6">
                    <w:rPr>
                      <w:rFonts w:ascii="宋体" w:hAnsi="宋体" w:hint="eastAsia"/>
                      <w:bCs/>
                      <w:sz w:val="24"/>
                    </w:rPr>
                    <w:t>5</w:t>
                  </w:r>
                </w:p>
              </w:tc>
            </w:tr>
            <w:tr w:rsidR="008B45B0"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模拟试验</w:t>
                  </w:r>
                </w:p>
              </w:tc>
              <w:tc>
                <w:tcPr>
                  <w:tcW w:w="1915"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技术</w:t>
                  </w:r>
                  <w:r w:rsidRPr="00FF33D6">
                    <w:rPr>
                      <w:rFonts w:ascii="宋体" w:hAnsi="宋体" w:hint="eastAsia"/>
                      <w:bCs/>
                      <w:sz w:val="24"/>
                    </w:rPr>
                    <w:t>人员</w:t>
                  </w:r>
                </w:p>
              </w:tc>
              <w:tc>
                <w:tcPr>
                  <w:tcW w:w="1199"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sz w:val="24"/>
                    </w:rPr>
                    <w:t>李申伟</w:t>
                  </w:r>
                </w:p>
              </w:tc>
              <w:tc>
                <w:tcPr>
                  <w:tcW w:w="1110"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ind w:left="-113" w:right="-113"/>
                    <w:jc w:val="center"/>
                    <w:rPr>
                      <w:rFonts w:ascii="宋体" w:hAnsi="宋体" w:hint="eastAsia"/>
                      <w:bCs/>
                      <w:sz w:val="24"/>
                    </w:rPr>
                  </w:pPr>
                  <w:r>
                    <w:rPr>
                      <w:rFonts w:ascii="宋体" w:hAnsi="宋体" w:hint="eastAsia"/>
                      <w:bCs/>
                      <w:sz w:val="24"/>
                    </w:rPr>
                    <w:t>技术部</w:t>
                  </w:r>
                </w:p>
              </w:tc>
              <w:tc>
                <w:tcPr>
                  <w:tcW w:w="1141"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4</w:t>
                  </w:r>
                  <w:r w:rsidRPr="00FF33D6">
                    <w:rPr>
                      <w:rFonts w:ascii="宋体" w:hAnsi="宋体" w:hint="eastAsia"/>
                      <w:bCs/>
                      <w:sz w:val="24"/>
                    </w:rPr>
                    <w:t>.</w:t>
                  </w:r>
                  <w:r>
                    <w:rPr>
                      <w:rFonts w:ascii="宋体" w:hAnsi="宋体" w:hint="eastAsia"/>
                      <w:bCs/>
                      <w:sz w:val="24"/>
                    </w:rPr>
                    <w:t>5</w:t>
                  </w:r>
                </w:p>
              </w:tc>
            </w:tr>
            <w:tr w:rsidR="008B45B0"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设计开发验证</w:t>
                  </w:r>
                </w:p>
              </w:tc>
              <w:tc>
                <w:tcPr>
                  <w:tcW w:w="1915"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r>
                    <w:rPr>
                      <w:rFonts w:ascii="宋体" w:hAnsi="宋体" w:hint="eastAsia"/>
                      <w:bCs/>
                      <w:sz w:val="24"/>
                    </w:rPr>
                    <w:t>技术</w:t>
                  </w:r>
                  <w:r w:rsidRPr="00FF33D6">
                    <w:rPr>
                      <w:rFonts w:ascii="宋体" w:hAnsi="宋体" w:hint="eastAsia"/>
                      <w:bCs/>
                      <w:sz w:val="24"/>
                    </w:rPr>
                    <w:t>人员</w:t>
                  </w:r>
                </w:p>
              </w:tc>
              <w:tc>
                <w:tcPr>
                  <w:tcW w:w="1199"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sz w:val="24"/>
                    </w:rPr>
                    <w:t>高鹏飞</w:t>
                  </w:r>
                </w:p>
              </w:tc>
              <w:tc>
                <w:tcPr>
                  <w:tcW w:w="1110"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ind w:left="-113" w:right="-113"/>
                    <w:jc w:val="center"/>
                    <w:rPr>
                      <w:rFonts w:ascii="宋体" w:hAnsi="宋体" w:hint="eastAsia"/>
                      <w:bCs/>
                      <w:sz w:val="24"/>
                    </w:rPr>
                  </w:pPr>
                  <w:r>
                    <w:rPr>
                      <w:rFonts w:ascii="宋体" w:hAnsi="宋体" w:hint="eastAsia"/>
                      <w:bCs/>
                      <w:sz w:val="24"/>
                    </w:rPr>
                    <w:t>技术部</w:t>
                  </w:r>
                </w:p>
              </w:tc>
              <w:tc>
                <w:tcPr>
                  <w:tcW w:w="1141"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4</w:t>
                  </w:r>
                  <w:r w:rsidRPr="00FF33D6">
                    <w:rPr>
                      <w:rFonts w:ascii="宋体" w:hAnsi="宋体" w:hint="eastAsia"/>
                      <w:bCs/>
                      <w:sz w:val="24"/>
                    </w:rPr>
                    <w:t>.</w:t>
                  </w:r>
                  <w:r>
                    <w:rPr>
                      <w:rFonts w:ascii="宋体" w:hAnsi="宋体" w:hint="eastAsia"/>
                      <w:bCs/>
                      <w:sz w:val="24"/>
                    </w:rPr>
                    <w:t>10</w:t>
                  </w:r>
                </w:p>
              </w:tc>
            </w:tr>
            <w:tr w:rsidR="008B45B0"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sidRPr="00FF33D6">
                    <w:rPr>
                      <w:rFonts w:ascii="宋体" w:hAnsi="宋体" w:hint="eastAsia"/>
                      <w:bCs/>
                      <w:sz w:val="24"/>
                    </w:rPr>
                    <w:t>顾客试用</w:t>
                  </w:r>
                </w:p>
              </w:tc>
              <w:tc>
                <w:tcPr>
                  <w:tcW w:w="1915"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p>
              </w:tc>
              <w:tc>
                <w:tcPr>
                  <w:tcW w:w="1199"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彭昭颖</w:t>
                  </w:r>
                </w:p>
              </w:tc>
              <w:tc>
                <w:tcPr>
                  <w:tcW w:w="1110"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ind w:left="-113" w:right="-113"/>
                    <w:jc w:val="center"/>
                    <w:rPr>
                      <w:rFonts w:ascii="宋体" w:hAnsi="宋体" w:hint="eastAsia"/>
                      <w:bCs/>
                      <w:sz w:val="24"/>
                    </w:rPr>
                  </w:pPr>
                  <w:r>
                    <w:rPr>
                      <w:rFonts w:ascii="宋体" w:hAnsi="宋体" w:hint="eastAsia"/>
                      <w:bCs/>
                      <w:sz w:val="24"/>
                    </w:rPr>
                    <w:t>技术部</w:t>
                  </w:r>
                </w:p>
              </w:tc>
              <w:tc>
                <w:tcPr>
                  <w:tcW w:w="1141"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4</w:t>
                  </w:r>
                  <w:r w:rsidRPr="00FF33D6">
                    <w:rPr>
                      <w:rFonts w:ascii="宋体" w:hAnsi="宋体" w:hint="eastAsia"/>
                      <w:bCs/>
                      <w:sz w:val="24"/>
                    </w:rPr>
                    <w:t>.</w:t>
                  </w:r>
                  <w:r>
                    <w:rPr>
                      <w:rFonts w:ascii="宋体" w:hAnsi="宋体" w:hint="eastAsia"/>
                      <w:bCs/>
                      <w:sz w:val="24"/>
                    </w:rPr>
                    <w:t>15</w:t>
                  </w:r>
                </w:p>
              </w:tc>
            </w:tr>
            <w:tr w:rsidR="008B45B0"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sidRPr="00FF33D6">
                    <w:rPr>
                      <w:rFonts w:ascii="宋体" w:hAnsi="宋体" w:hint="eastAsia"/>
                      <w:bCs/>
                      <w:sz w:val="24"/>
                    </w:rPr>
                    <w:t>总结</w:t>
                  </w:r>
                </w:p>
              </w:tc>
              <w:tc>
                <w:tcPr>
                  <w:tcW w:w="1915"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sidRPr="00FF33D6">
                    <w:rPr>
                      <w:rFonts w:ascii="宋体" w:hAnsi="宋体" w:hint="eastAsia"/>
                      <w:bCs/>
                      <w:sz w:val="24"/>
                    </w:rPr>
                    <w:t>总经理</w:t>
                  </w:r>
                </w:p>
              </w:tc>
              <w:tc>
                <w:tcPr>
                  <w:tcW w:w="1199"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王慧英</w:t>
                  </w:r>
                </w:p>
              </w:tc>
              <w:tc>
                <w:tcPr>
                  <w:tcW w:w="1110"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ind w:left="-113" w:right="-113"/>
                    <w:jc w:val="center"/>
                    <w:rPr>
                      <w:rFonts w:ascii="宋体" w:hAnsi="宋体" w:hint="eastAsia"/>
                      <w:bCs/>
                      <w:sz w:val="24"/>
                    </w:rPr>
                  </w:pPr>
                  <w:r>
                    <w:rPr>
                      <w:rFonts w:ascii="宋体" w:hAnsi="宋体" w:hint="eastAsia"/>
                      <w:bCs/>
                      <w:sz w:val="24"/>
                    </w:rPr>
                    <w:t>综合部</w:t>
                  </w:r>
                </w:p>
              </w:tc>
              <w:tc>
                <w:tcPr>
                  <w:tcW w:w="1141" w:type="dxa"/>
                  <w:tcBorders>
                    <w:top w:val="single" w:sz="4" w:space="0" w:color="auto"/>
                    <w:left w:val="single" w:sz="4" w:space="0" w:color="auto"/>
                    <w:bottom w:val="single" w:sz="4" w:space="0" w:color="auto"/>
                    <w:right w:val="single" w:sz="4" w:space="0" w:color="auto"/>
                  </w:tcBorders>
                  <w:vAlign w:val="center"/>
                  <w:hideMark/>
                </w:tcPr>
                <w:p w:rsidR="008B45B0" w:rsidRPr="00FF33D6" w:rsidRDefault="008B45B0" w:rsidP="0026239E">
                  <w:pPr>
                    <w:jc w:val="center"/>
                    <w:rPr>
                      <w:rFonts w:ascii="宋体" w:hAnsi="宋体" w:hint="eastAsia"/>
                      <w:bCs/>
                      <w:sz w:val="24"/>
                    </w:rPr>
                  </w:pPr>
                  <w:r>
                    <w:rPr>
                      <w:rFonts w:ascii="宋体" w:hAnsi="宋体" w:hint="eastAsia"/>
                      <w:bCs/>
                      <w:sz w:val="24"/>
                    </w:rPr>
                    <w:t>4</w:t>
                  </w:r>
                  <w:r w:rsidRPr="00FF33D6">
                    <w:rPr>
                      <w:rFonts w:ascii="宋体" w:hAnsi="宋体" w:hint="eastAsia"/>
                      <w:bCs/>
                      <w:sz w:val="24"/>
                    </w:rPr>
                    <w:t>.</w:t>
                  </w:r>
                  <w:r>
                    <w:rPr>
                      <w:rFonts w:ascii="宋体" w:hAnsi="宋体" w:hint="eastAsia"/>
                      <w:bCs/>
                      <w:sz w:val="24"/>
                    </w:rPr>
                    <w:t>20</w:t>
                  </w:r>
                </w:p>
              </w:tc>
            </w:tr>
            <w:tr w:rsidR="008B45B0" w:rsidTr="0076572D">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r>
                    <w:rPr>
                      <w:rFonts w:ascii="宋体" w:hAnsi="宋体" w:hint="eastAsia"/>
                      <w:bCs/>
                      <w:sz w:val="24"/>
                    </w:rPr>
                    <w:t>交付</w:t>
                  </w:r>
                </w:p>
              </w:tc>
              <w:tc>
                <w:tcPr>
                  <w:tcW w:w="1915"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p>
              </w:tc>
              <w:tc>
                <w:tcPr>
                  <w:tcW w:w="1199"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ind w:left="-113" w:right="-113"/>
                    <w:jc w:val="center"/>
                    <w:rPr>
                      <w:rFonts w:ascii="宋体" w:hAnsi="宋体" w:hint="eastAsia"/>
                      <w:bCs/>
                      <w:sz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8B45B0" w:rsidRPr="00FF33D6" w:rsidRDefault="008B45B0" w:rsidP="0026239E">
                  <w:pPr>
                    <w:jc w:val="center"/>
                    <w:rPr>
                      <w:rFonts w:ascii="宋体" w:hAnsi="宋体" w:hint="eastAsia"/>
                      <w:bCs/>
                      <w:sz w:val="24"/>
                    </w:rPr>
                  </w:pPr>
                </w:p>
              </w:tc>
            </w:tr>
          </w:tbl>
          <w:p w:rsidR="00332ECE" w:rsidRDefault="00332ECE" w:rsidP="00D35CC0">
            <w:pPr>
              <w:spacing w:line="360" w:lineRule="auto"/>
              <w:ind w:firstLineChars="200" w:firstLine="480"/>
              <w:rPr>
                <w:rFonts w:ascii="楷体" w:eastAsia="楷体" w:hAnsi="楷体" w:cs="Arial"/>
                <w:sz w:val="24"/>
                <w:szCs w:val="24"/>
              </w:rPr>
            </w:pPr>
          </w:p>
          <w:p w:rsidR="006D6514" w:rsidRPr="006E5C21" w:rsidRDefault="006D6514" w:rsidP="00D35CC0">
            <w:pPr>
              <w:spacing w:line="360" w:lineRule="auto"/>
              <w:ind w:firstLineChars="200" w:firstLine="480"/>
              <w:rPr>
                <w:rFonts w:ascii="楷体" w:eastAsia="楷体" w:hAnsi="楷体"/>
                <w:sz w:val="24"/>
                <w:szCs w:val="24"/>
              </w:rPr>
            </w:pPr>
            <w:r w:rsidRPr="006E5C21">
              <w:rPr>
                <w:rFonts w:ascii="楷体" w:eastAsia="楷体" w:hAnsi="楷体" w:hint="eastAsia"/>
                <w:sz w:val="24"/>
                <w:szCs w:val="24"/>
              </w:rPr>
              <w:t>抽查</w:t>
            </w:r>
            <w:r w:rsidR="008B45B0" w:rsidRPr="006E5C21">
              <w:rPr>
                <w:rFonts w:ascii="楷体" w:eastAsia="楷体" w:hAnsi="楷体" w:hint="eastAsia"/>
                <w:sz w:val="24"/>
                <w:szCs w:val="24"/>
              </w:rPr>
              <w:t>SFZ-28/29自动测试系统</w:t>
            </w:r>
            <w:r w:rsidR="0024106A" w:rsidRPr="006E5C21">
              <w:rPr>
                <w:rFonts w:ascii="楷体" w:eastAsia="楷体" w:hAnsi="楷体" w:hint="eastAsia"/>
                <w:sz w:val="24"/>
                <w:szCs w:val="24"/>
              </w:rPr>
              <w:t>的《设计开发计划书》，记录了</w:t>
            </w:r>
            <w:r w:rsidR="001D4888" w:rsidRPr="006E5C21">
              <w:rPr>
                <w:rFonts w:ascii="楷体" w:eastAsia="楷体" w:hAnsi="楷体" w:hint="eastAsia"/>
                <w:sz w:val="24"/>
                <w:szCs w:val="24"/>
              </w:rPr>
              <w:t>SFZ-28/29自动测试系统</w:t>
            </w:r>
            <w:r w:rsidR="0024106A" w:rsidRPr="006E5C21">
              <w:rPr>
                <w:rFonts w:ascii="楷体" w:eastAsia="楷体" w:hAnsi="楷体" w:hint="eastAsia"/>
                <w:sz w:val="24"/>
                <w:szCs w:val="24"/>
              </w:rPr>
              <w:t>设计开发的策划，包括了设计和开发各个阶段的评审、验证和确认活动，以及设计开发人员分工</w:t>
            </w:r>
            <w:r w:rsidR="0024106A" w:rsidRPr="006E5C21">
              <w:rPr>
                <w:rFonts w:ascii="楷体" w:eastAsia="楷体" w:hAnsi="楷体" w:hint="eastAsia"/>
                <w:sz w:val="24"/>
                <w:szCs w:val="24"/>
              </w:rPr>
              <w:lastRenderedPageBreak/>
              <w:t>及职责，编制：郑先成，批准：王慧英，日期：20</w:t>
            </w:r>
            <w:r w:rsidR="001D4888" w:rsidRPr="006E5C21">
              <w:rPr>
                <w:rFonts w:ascii="楷体" w:eastAsia="楷体" w:hAnsi="楷体" w:hint="eastAsia"/>
                <w:sz w:val="24"/>
                <w:szCs w:val="24"/>
              </w:rPr>
              <w:t>20</w:t>
            </w:r>
            <w:r w:rsidR="0024106A" w:rsidRPr="006E5C21">
              <w:rPr>
                <w:rFonts w:ascii="楷体" w:eastAsia="楷体" w:hAnsi="楷体" w:hint="eastAsia"/>
                <w:sz w:val="24"/>
                <w:szCs w:val="24"/>
              </w:rPr>
              <w:t>.</w:t>
            </w:r>
            <w:r w:rsidR="00922B85" w:rsidRPr="006E5C21">
              <w:rPr>
                <w:rFonts w:ascii="楷体" w:eastAsia="楷体" w:hAnsi="楷体" w:hint="eastAsia"/>
                <w:sz w:val="24"/>
                <w:szCs w:val="24"/>
              </w:rPr>
              <w:t>6</w:t>
            </w:r>
            <w:r w:rsidR="0024106A" w:rsidRPr="006E5C21">
              <w:rPr>
                <w:rFonts w:ascii="楷体" w:eastAsia="楷体" w:hAnsi="楷体" w:hint="eastAsia"/>
                <w:sz w:val="24"/>
                <w:szCs w:val="24"/>
              </w:rPr>
              <w:t>.1</w:t>
            </w:r>
            <w:r w:rsidR="001D4888" w:rsidRPr="006E5C21">
              <w:rPr>
                <w:rFonts w:ascii="楷体" w:eastAsia="楷体" w:hAnsi="楷体" w:hint="eastAsia"/>
                <w:sz w:val="24"/>
                <w:szCs w:val="24"/>
              </w:rPr>
              <w:t>4</w:t>
            </w:r>
            <w:r w:rsidR="0024106A" w:rsidRPr="006E5C21">
              <w:rPr>
                <w:rFonts w:ascii="楷体" w:eastAsia="楷体" w:hAnsi="楷体" w:hint="eastAsia"/>
                <w:sz w:val="24"/>
                <w:szCs w:val="24"/>
              </w:rPr>
              <w:t>日</w:t>
            </w:r>
            <w:r w:rsidR="00922B85" w:rsidRPr="006E5C21">
              <w:rPr>
                <w:rFonts w:ascii="楷体" w:eastAsia="楷体" w:hAnsi="楷体" w:hint="eastAsia"/>
                <w:sz w:val="24"/>
                <w:szCs w:val="24"/>
              </w:rPr>
              <w:t>。</w:t>
            </w:r>
          </w:p>
          <w:p w:rsidR="00CC7261" w:rsidRPr="00C32115" w:rsidRDefault="00CC7261" w:rsidP="00D35CC0">
            <w:pPr>
              <w:spacing w:line="360" w:lineRule="auto"/>
              <w:ind w:firstLineChars="200" w:firstLine="480"/>
              <w:rPr>
                <w:rFonts w:ascii="楷体" w:eastAsia="楷体" w:hAnsi="楷体" w:cs="宋体"/>
                <w:sz w:val="24"/>
                <w:szCs w:val="24"/>
              </w:rPr>
            </w:pPr>
            <w:r w:rsidRPr="006E5C21">
              <w:rPr>
                <w:rFonts w:ascii="楷体" w:eastAsia="楷体" w:hAnsi="楷体" w:hint="eastAsia"/>
                <w:sz w:val="24"/>
                <w:szCs w:val="24"/>
              </w:rPr>
              <w:t>基本符合设计开发过程策划的控制要求。</w:t>
            </w:r>
          </w:p>
        </w:tc>
        <w:tc>
          <w:tcPr>
            <w:tcW w:w="1585" w:type="dxa"/>
          </w:tcPr>
          <w:p w:rsidR="00CC7261" w:rsidRPr="00C32115" w:rsidRDefault="00CC7261" w:rsidP="007757F3">
            <w:pPr>
              <w:rPr>
                <w:rFonts w:ascii="楷体" w:eastAsia="楷体" w:hAnsi="楷体"/>
                <w:sz w:val="24"/>
                <w:szCs w:val="24"/>
              </w:rPr>
            </w:pPr>
          </w:p>
        </w:tc>
      </w:tr>
      <w:tr w:rsidR="00CC7261" w:rsidRPr="00C32115" w:rsidTr="00064733">
        <w:trPr>
          <w:trHeight w:val="1526"/>
        </w:trPr>
        <w:tc>
          <w:tcPr>
            <w:tcW w:w="1809" w:type="dxa"/>
            <w:vMerge/>
            <w:vAlign w:val="center"/>
          </w:tcPr>
          <w:p w:rsidR="00CC7261" w:rsidRPr="00C32115" w:rsidRDefault="00CC7261" w:rsidP="00D35CC0">
            <w:pPr>
              <w:spacing w:line="360" w:lineRule="auto"/>
              <w:rPr>
                <w:rFonts w:ascii="楷体" w:eastAsia="楷体" w:hAnsi="楷体"/>
                <w:spacing w:val="-10"/>
                <w:sz w:val="24"/>
                <w:szCs w:val="24"/>
              </w:rPr>
            </w:pPr>
          </w:p>
        </w:tc>
        <w:tc>
          <w:tcPr>
            <w:tcW w:w="1311" w:type="dxa"/>
          </w:tcPr>
          <w:p w:rsidR="00CC7261" w:rsidRPr="0027770D" w:rsidRDefault="00CC7261" w:rsidP="0027770D">
            <w:pPr>
              <w:spacing w:line="360" w:lineRule="auto"/>
              <w:ind w:firstLineChars="200" w:firstLine="480"/>
              <w:jc w:val="left"/>
              <w:rPr>
                <w:rFonts w:ascii="楷体" w:eastAsia="楷体" w:hAnsi="楷体"/>
                <w:sz w:val="24"/>
                <w:szCs w:val="24"/>
              </w:rPr>
            </w:pPr>
            <w:r w:rsidRPr="0027770D">
              <w:rPr>
                <w:rFonts w:ascii="楷体" w:eastAsia="楷体" w:hAnsi="楷体" w:hint="eastAsia"/>
                <w:sz w:val="24"/>
                <w:szCs w:val="24"/>
              </w:rPr>
              <w:t>Q8.3.3设计和开发输入</w:t>
            </w:r>
          </w:p>
          <w:p w:rsidR="00CC7261" w:rsidRPr="0027770D" w:rsidRDefault="00CC7261" w:rsidP="0027770D">
            <w:pPr>
              <w:spacing w:line="360" w:lineRule="auto"/>
              <w:ind w:firstLineChars="200" w:firstLine="480"/>
              <w:jc w:val="left"/>
              <w:rPr>
                <w:rFonts w:ascii="楷体" w:eastAsia="楷体" w:hAnsi="楷体"/>
                <w:sz w:val="24"/>
                <w:szCs w:val="24"/>
              </w:rPr>
            </w:pPr>
            <w:r w:rsidRPr="0027770D">
              <w:rPr>
                <w:rFonts w:ascii="楷体" w:eastAsia="楷体" w:hAnsi="楷体" w:hint="eastAsia"/>
                <w:sz w:val="24"/>
                <w:szCs w:val="24"/>
              </w:rPr>
              <w:t>Q8.5.1设计服务过程控制</w:t>
            </w:r>
          </w:p>
          <w:p w:rsidR="00CC7261" w:rsidRPr="0027770D" w:rsidRDefault="00CC7261" w:rsidP="0027770D">
            <w:pPr>
              <w:spacing w:line="360" w:lineRule="auto"/>
              <w:ind w:firstLineChars="200" w:firstLine="480"/>
              <w:jc w:val="left"/>
              <w:rPr>
                <w:rFonts w:ascii="楷体" w:eastAsia="楷体" w:hAnsi="楷体"/>
                <w:sz w:val="24"/>
                <w:szCs w:val="24"/>
              </w:rPr>
            </w:pPr>
            <w:r w:rsidRPr="0027770D">
              <w:rPr>
                <w:rFonts w:ascii="楷体" w:eastAsia="楷体" w:hAnsi="楷体" w:hint="eastAsia"/>
                <w:sz w:val="24"/>
                <w:szCs w:val="24"/>
              </w:rPr>
              <w:t>Q8.6产品放行</w:t>
            </w:r>
          </w:p>
        </w:tc>
        <w:tc>
          <w:tcPr>
            <w:tcW w:w="10004" w:type="dxa"/>
          </w:tcPr>
          <w:p w:rsidR="00CC7261" w:rsidRPr="00C32115" w:rsidRDefault="00CC7261" w:rsidP="0027770D">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查设计和开发的输入：提供了《项目建议书》、《设计开发输入清单》。</w:t>
            </w:r>
          </w:p>
          <w:p w:rsidR="00CC7261" w:rsidRPr="00C32115" w:rsidRDefault="00CC7261" w:rsidP="0027770D">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项目名称：</w:t>
            </w:r>
            <w:r w:rsidR="004436DC" w:rsidRPr="006E5C21">
              <w:rPr>
                <w:rFonts w:ascii="楷体" w:eastAsia="楷体" w:hAnsi="楷体" w:hint="eastAsia"/>
                <w:sz w:val="24"/>
                <w:szCs w:val="24"/>
              </w:rPr>
              <w:t>能源综合管理</w:t>
            </w:r>
            <w:r w:rsidR="004436DC" w:rsidRPr="006E5C21">
              <w:rPr>
                <w:rFonts w:ascii="楷体" w:eastAsia="楷体" w:hAnsi="楷体" w:hint="eastAsia"/>
                <w:sz w:val="24"/>
                <w:szCs w:val="24"/>
              </w:rPr>
              <w:t>仿真</w:t>
            </w:r>
            <w:r w:rsidR="004436DC" w:rsidRPr="006E5C21">
              <w:rPr>
                <w:rFonts w:ascii="楷体" w:eastAsia="楷体" w:hAnsi="楷体" w:hint="eastAsia"/>
                <w:sz w:val="24"/>
                <w:szCs w:val="24"/>
              </w:rPr>
              <w:t>系统</w:t>
            </w:r>
            <w:r w:rsidRPr="00C32115">
              <w:rPr>
                <w:rFonts w:ascii="楷体" w:eastAsia="楷体" w:hAnsi="楷体" w:hint="eastAsia"/>
                <w:sz w:val="24"/>
                <w:szCs w:val="24"/>
              </w:rPr>
              <w:t>，产品型号：</w:t>
            </w:r>
            <w:r w:rsidR="004436DC" w:rsidRPr="006E5C21">
              <w:rPr>
                <w:rFonts w:ascii="楷体" w:eastAsia="楷体" w:hAnsi="楷体" w:hint="eastAsia"/>
                <w:sz w:val="24"/>
                <w:szCs w:val="24"/>
              </w:rPr>
              <w:t>NYZHKZ-01</w:t>
            </w:r>
            <w:r w:rsidRPr="00C32115">
              <w:rPr>
                <w:rFonts w:ascii="楷体" w:eastAsia="楷体" w:hAnsi="楷体" w:hint="eastAsia"/>
                <w:sz w:val="24"/>
                <w:szCs w:val="24"/>
              </w:rPr>
              <w:t>，</w:t>
            </w:r>
          </w:p>
          <w:p w:rsidR="00CC7261" w:rsidRPr="006E5C21" w:rsidRDefault="00CC7261" w:rsidP="009B53B7">
            <w:pPr>
              <w:pStyle w:val="a7"/>
              <w:spacing w:line="360" w:lineRule="auto"/>
              <w:ind w:left="480" w:firstLineChars="0" w:firstLine="0"/>
              <w:rPr>
                <w:rFonts w:ascii="楷体" w:eastAsia="楷体" w:hAnsi="楷体"/>
                <w:szCs w:val="24"/>
              </w:rPr>
            </w:pPr>
            <w:r w:rsidRPr="00C32115">
              <w:rPr>
                <w:rFonts w:ascii="楷体" w:eastAsia="楷体" w:hAnsi="楷体" w:hint="eastAsia"/>
                <w:szCs w:val="24"/>
              </w:rPr>
              <w:t>设计内容：</w:t>
            </w:r>
            <w:r w:rsidR="009B53B7" w:rsidRPr="006E5C21">
              <w:rPr>
                <w:rFonts w:ascii="楷体" w:eastAsia="楷体" w:hAnsi="楷体" w:hint="eastAsia"/>
                <w:szCs w:val="24"/>
              </w:rPr>
              <w:t>飞机能源需求分析；飞机能源系统构成、架构及特性；飞机能源系统能源控制系统；飞机能源系统能量优化方法；飞机能源系统建模与能量优化仿真验证。项目需要完成的技术指标如下：能源系统需求和架构分析能满足多</w:t>
            </w:r>
            <w:proofErr w:type="gramStart"/>
            <w:r w:rsidR="009B53B7" w:rsidRPr="006E5C21">
              <w:rPr>
                <w:rFonts w:ascii="楷体" w:eastAsia="楷体" w:hAnsi="楷体" w:hint="eastAsia"/>
                <w:szCs w:val="24"/>
              </w:rPr>
              <w:t>电飞机</w:t>
            </w:r>
            <w:proofErr w:type="gramEnd"/>
            <w:r w:rsidR="009B53B7" w:rsidRPr="006E5C21">
              <w:rPr>
                <w:rFonts w:ascii="楷体" w:eastAsia="楷体" w:hAnsi="楷体" w:hint="eastAsia"/>
                <w:szCs w:val="24"/>
              </w:rPr>
              <w:t>背景应用需求，覆盖典型的多电设备和系统特性；提出典型的能源系统能量优化控制方法；采用</w:t>
            </w:r>
            <w:proofErr w:type="spellStart"/>
            <w:r w:rsidR="009B53B7" w:rsidRPr="006E5C21">
              <w:rPr>
                <w:rFonts w:ascii="楷体" w:eastAsia="楷体" w:hAnsi="楷体" w:hint="eastAsia"/>
                <w:szCs w:val="24"/>
              </w:rPr>
              <w:t>Matlab</w:t>
            </w:r>
            <w:proofErr w:type="spellEnd"/>
            <w:r w:rsidR="009B53B7" w:rsidRPr="006E5C21">
              <w:rPr>
                <w:rFonts w:ascii="楷体" w:eastAsia="楷体" w:hAnsi="楷体" w:hint="eastAsia"/>
                <w:szCs w:val="24"/>
              </w:rPr>
              <w:t>仿真环境；能量优化策略能够通过仿真进行验证</w:t>
            </w:r>
            <w:r w:rsidR="007D0F5A" w:rsidRPr="006E5C21">
              <w:rPr>
                <w:rFonts w:ascii="楷体" w:eastAsia="楷体" w:hAnsi="楷体" w:hint="eastAsia"/>
                <w:szCs w:val="24"/>
              </w:rPr>
              <w:t>。</w:t>
            </w:r>
          </w:p>
          <w:p w:rsidR="00CC7261" w:rsidRPr="006E5C21" w:rsidRDefault="00CC7261" w:rsidP="0027770D">
            <w:pPr>
              <w:spacing w:line="360" w:lineRule="auto"/>
              <w:ind w:firstLineChars="200" w:firstLine="480"/>
              <w:rPr>
                <w:rFonts w:ascii="楷体" w:eastAsia="楷体" w:hAnsi="楷体"/>
                <w:sz w:val="24"/>
                <w:szCs w:val="24"/>
              </w:rPr>
            </w:pPr>
            <w:r w:rsidRPr="006E5C21">
              <w:rPr>
                <w:rFonts w:ascii="楷体" w:eastAsia="楷体" w:hAnsi="楷体" w:hint="eastAsia"/>
                <w:sz w:val="24"/>
                <w:szCs w:val="24"/>
              </w:rPr>
              <w:t>产品设计开发依据：客户技术</w:t>
            </w:r>
            <w:r w:rsidR="00D67E9B" w:rsidRPr="006E5C21">
              <w:rPr>
                <w:rFonts w:ascii="楷体" w:eastAsia="楷体" w:hAnsi="楷体" w:hint="eastAsia"/>
                <w:sz w:val="24"/>
                <w:szCs w:val="24"/>
              </w:rPr>
              <w:t>协议</w:t>
            </w:r>
            <w:r w:rsidRPr="006E5C21">
              <w:rPr>
                <w:rFonts w:ascii="楷体" w:eastAsia="楷体" w:hAnsi="楷体" w:hint="eastAsia"/>
                <w:sz w:val="24"/>
                <w:szCs w:val="24"/>
              </w:rPr>
              <w:t>要求、《机械设计手册》、《轻工机械通用技术条件》等。</w:t>
            </w:r>
          </w:p>
          <w:p w:rsidR="00CC7261" w:rsidRPr="006E5C21" w:rsidRDefault="00CC7261" w:rsidP="0027770D">
            <w:pPr>
              <w:spacing w:line="360" w:lineRule="auto"/>
              <w:ind w:firstLineChars="200" w:firstLine="480"/>
              <w:rPr>
                <w:rFonts w:ascii="楷体" w:eastAsia="楷体" w:hAnsi="楷体"/>
                <w:sz w:val="24"/>
                <w:szCs w:val="24"/>
              </w:rPr>
            </w:pPr>
            <w:r w:rsidRPr="006E5C21">
              <w:rPr>
                <w:rFonts w:ascii="楷体" w:eastAsia="楷体" w:hAnsi="楷体" w:hint="eastAsia"/>
                <w:sz w:val="24"/>
                <w:szCs w:val="24"/>
              </w:rPr>
              <w:t>查到对设计开发输入进行了评审，经评审，设计输入评审通过，</w:t>
            </w:r>
          </w:p>
          <w:p w:rsidR="00CC7261" w:rsidRPr="006E5C21" w:rsidRDefault="00CC7261" w:rsidP="0027770D">
            <w:pPr>
              <w:spacing w:line="360" w:lineRule="auto"/>
              <w:ind w:firstLineChars="200" w:firstLine="480"/>
              <w:rPr>
                <w:rFonts w:ascii="楷体" w:eastAsia="楷体" w:hAnsi="楷体"/>
                <w:sz w:val="24"/>
                <w:szCs w:val="24"/>
              </w:rPr>
            </w:pPr>
            <w:r w:rsidRPr="006E5C21">
              <w:rPr>
                <w:rFonts w:ascii="楷体" w:eastAsia="楷体" w:hAnsi="楷体" w:hint="eastAsia"/>
                <w:sz w:val="24"/>
                <w:szCs w:val="24"/>
              </w:rPr>
              <w:t>评审人员：</w:t>
            </w:r>
            <w:r w:rsidR="004C1FC6" w:rsidRPr="006E5C21">
              <w:rPr>
                <w:rFonts w:ascii="楷体" w:eastAsia="楷体" w:hAnsi="楷体" w:hint="eastAsia"/>
                <w:sz w:val="24"/>
                <w:szCs w:val="24"/>
              </w:rPr>
              <w:t>王慧英、郑先成、李申伟、高鹏飞、李肇辉</w:t>
            </w:r>
            <w:r w:rsidRPr="006E5C21">
              <w:rPr>
                <w:rFonts w:ascii="楷体" w:eastAsia="楷体" w:hAnsi="楷体" w:hint="eastAsia"/>
                <w:sz w:val="24"/>
                <w:szCs w:val="24"/>
              </w:rPr>
              <w:t>等，批准人王慧英201</w:t>
            </w:r>
            <w:r w:rsidR="004C1FC6" w:rsidRPr="006E5C21">
              <w:rPr>
                <w:rFonts w:ascii="楷体" w:eastAsia="楷体" w:hAnsi="楷体" w:hint="eastAsia"/>
                <w:sz w:val="24"/>
                <w:szCs w:val="24"/>
              </w:rPr>
              <w:t>9</w:t>
            </w:r>
            <w:r w:rsidRPr="006E5C21">
              <w:rPr>
                <w:rFonts w:ascii="楷体" w:eastAsia="楷体" w:hAnsi="楷体" w:hint="eastAsia"/>
                <w:sz w:val="24"/>
                <w:szCs w:val="24"/>
              </w:rPr>
              <w:t>.</w:t>
            </w:r>
            <w:r w:rsidR="004C1FC6" w:rsidRPr="006E5C21">
              <w:rPr>
                <w:rFonts w:ascii="楷体" w:eastAsia="楷体" w:hAnsi="楷体" w:hint="eastAsia"/>
                <w:sz w:val="24"/>
                <w:szCs w:val="24"/>
              </w:rPr>
              <w:t>10</w:t>
            </w:r>
            <w:r w:rsidRPr="006E5C21">
              <w:rPr>
                <w:rFonts w:ascii="楷体" w:eastAsia="楷体" w:hAnsi="楷体" w:hint="eastAsia"/>
                <w:sz w:val="24"/>
                <w:szCs w:val="24"/>
              </w:rPr>
              <w:t>.</w:t>
            </w:r>
            <w:r w:rsidR="00D67E9B" w:rsidRPr="006E5C21">
              <w:rPr>
                <w:rFonts w:ascii="楷体" w:eastAsia="楷体" w:hAnsi="楷体" w:hint="eastAsia"/>
                <w:sz w:val="24"/>
                <w:szCs w:val="24"/>
              </w:rPr>
              <w:t>1</w:t>
            </w:r>
            <w:r w:rsidR="004C1FC6" w:rsidRPr="006E5C21">
              <w:rPr>
                <w:rFonts w:ascii="楷体" w:eastAsia="楷体" w:hAnsi="楷体" w:hint="eastAsia"/>
                <w:sz w:val="24"/>
                <w:szCs w:val="24"/>
              </w:rPr>
              <w:t>2</w:t>
            </w:r>
            <w:r w:rsidRPr="006E5C21">
              <w:rPr>
                <w:rFonts w:ascii="楷体" w:eastAsia="楷体" w:hAnsi="楷体" w:hint="eastAsia"/>
                <w:sz w:val="24"/>
                <w:szCs w:val="24"/>
              </w:rPr>
              <w:t>日。</w:t>
            </w:r>
          </w:p>
          <w:p w:rsidR="008415E2" w:rsidRPr="006E5C21" w:rsidRDefault="008415E2" w:rsidP="0027770D">
            <w:pPr>
              <w:spacing w:line="360" w:lineRule="auto"/>
              <w:ind w:firstLineChars="200" w:firstLine="480"/>
              <w:rPr>
                <w:rFonts w:ascii="楷体" w:eastAsia="楷体" w:hAnsi="楷体"/>
                <w:sz w:val="24"/>
                <w:szCs w:val="24"/>
              </w:rPr>
            </w:pPr>
          </w:p>
          <w:p w:rsidR="00B04098" w:rsidRDefault="002C1094" w:rsidP="0027770D">
            <w:pPr>
              <w:spacing w:line="360" w:lineRule="auto"/>
              <w:ind w:firstLineChars="200" w:firstLine="480"/>
              <w:rPr>
                <w:rFonts w:ascii="楷体" w:eastAsia="楷体" w:hAnsi="楷体"/>
                <w:sz w:val="24"/>
                <w:szCs w:val="24"/>
              </w:rPr>
            </w:pPr>
            <w:r w:rsidRPr="006E5C21">
              <w:rPr>
                <w:rFonts w:ascii="楷体" w:eastAsia="楷体" w:hAnsi="楷体" w:hint="eastAsia"/>
                <w:sz w:val="24"/>
                <w:szCs w:val="24"/>
              </w:rPr>
              <w:t>另外查</w:t>
            </w:r>
            <w:r w:rsidR="00845AA1" w:rsidRPr="006E5C21">
              <w:rPr>
                <w:rFonts w:ascii="楷体" w:eastAsia="楷体" w:hAnsi="楷体" w:hint="eastAsia"/>
                <w:sz w:val="24"/>
                <w:szCs w:val="24"/>
              </w:rPr>
              <w:t>2020</w:t>
            </w:r>
            <w:r w:rsidR="004C4609" w:rsidRPr="006E5C21">
              <w:rPr>
                <w:rFonts w:ascii="楷体" w:eastAsia="楷体" w:hAnsi="楷体" w:hint="eastAsia"/>
                <w:sz w:val="24"/>
                <w:szCs w:val="24"/>
              </w:rPr>
              <w:t>.</w:t>
            </w:r>
            <w:r w:rsidR="00845AA1" w:rsidRPr="006E5C21">
              <w:rPr>
                <w:rFonts w:ascii="楷体" w:eastAsia="楷体" w:hAnsi="楷体" w:hint="eastAsia"/>
                <w:sz w:val="24"/>
                <w:szCs w:val="24"/>
              </w:rPr>
              <w:t>6</w:t>
            </w:r>
            <w:r w:rsidRPr="006E5C21">
              <w:rPr>
                <w:rFonts w:ascii="楷体" w:eastAsia="楷体" w:hAnsi="楷体" w:hint="eastAsia"/>
                <w:sz w:val="24"/>
                <w:szCs w:val="24"/>
              </w:rPr>
              <w:t>.</w:t>
            </w:r>
            <w:r w:rsidR="00845AA1" w:rsidRPr="006E5C21">
              <w:rPr>
                <w:rFonts w:ascii="楷体" w:eastAsia="楷体" w:hAnsi="楷体" w:hint="eastAsia"/>
                <w:sz w:val="24"/>
                <w:szCs w:val="24"/>
              </w:rPr>
              <w:t>1</w:t>
            </w:r>
            <w:r w:rsidRPr="006E5C21">
              <w:rPr>
                <w:rFonts w:ascii="楷体" w:eastAsia="楷体" w:hAnsi="楷体" w:hint="eastAsia"/>
                <w:sz w:val="24"/>
                <w:szCs w:val="24"/>
              </w:rPr>
              <w:t>5日</w:t>
            </w:r>
            <w:r w:rsidR="004C1FC6" w:rsidRPr="006E5C21">
              <w:rPr>
                <w:rFonts w:ascii="楷体" w:eastAsia="楷体" w:hAnsi="楷体" w:hint="eastAsia"/>
                <w:sz w:val="24"/>
                <w:szCs w:val="24"/>
              </w:rPr>
              <w:t>SFZ-28/29自动测试系统</w:t>
            </w:r>
            <w:r w:rsidR="002B3D51" w:rsidRPr="006E5C21">
              <w:rPr>
                <w:rFonts w:ascii="楷体" w:eastAsia="楷体" w:hAnsi="楷体" w:hint="eastAsia"/>
                <w:sz w:val="24"/>
                <w:szCs w:val="24"/>
              </w:rPr>
              <w:t>的设计开发输入清单，也经过了评审和批准</w:t>
            </w:r>
            <w:r w:rsidR="00B04098">
              <w:rPr>
                <w:rFonts w:ascii="楷体" w:eastAsia="楷体" w:hAnsi="楷体" w:hint="eastAsia"/>
                <w:sz w:val="24"/>
                <w:szCs w:val="24"/>
              </w:rPr>
              <w:t>。</w:t>
            </w:r>
          </w:p>
          <w:p w:rsidR="00B8765E" w:rsidRPr="0027770D" w:rsidRDefault="00B8765E" w:rsidP="0027770D">
            <w:pPr>
              <w:spacing w:line="360" w:lineRule="auto"/>
              <w:ind w:firstLineChars="200" w:firstLine="480"/>
              <w:rPr>
                <w:rFonts w:ascii="楷体" w:eastAsia="楷体" w:hAnsi="楷体"/>
                <w:sz w:val="24"/>
                <w:szCs w:val="24"/>
              </w:rPr>
            </w:pPr>
          </w:p>
        </w:tc>
        <w:tc>
          <w:tcPr>
            <w:tcW w:w="1585" w:type="dxa"/>
          </w:tcPr>
          <w:p w:rsidR="00CC7261" w:rsidRPr="00C32115" w:rsidRDefault="00CC7261" w:rsidP="007757F3">
            <w:pPr>
              <w:rPr>
                <w:rFonts w:ascii="楷体" w:eastAsia="楷体" w:hAnsi="楷体"/>
                <w:sz w:val="24"/>
                <w:szCs w:val="24"/>
              </w:rPr>
            </w:pPr>
          </w:p>
        </w:tc>
      </w:tr>
      <w:tr w:rsidR="00CC7261" w:rsidRPr="00C32115" w:rsidTr="003872BE">
        <w:trPr>
          <w:trHeight w:val="5239"/>
        </w:trPr>
        <w:tc>
          <w:tcPr>
            <w:tcW w:w="1809" w:type="dxa"/>
            <w:vMerge/>
            <w:vAlign w:val="center"/>
          </w:tcPr>
          <w:p w:rsidR="00CC7261" w:rsidRPr="00C32115" w:rsidRDefault="00CC7261" w:rsidP="00D35CC0">
            <w:pPr>
              <w:spacing w:line="360" w:lineRule="auto"/>
              <w:rPr>
                <w:rFonts w:ascii="楷体" w:eastAsia="楷体" w:hAnsi="楷体"/>
                <w:spacing w:val="-10"/>
                <w:sz w:val="24"/>
                <w:szCs w:val="24"/>
              </w:rPr>
            </w:pPr>
          </w:p>
        </w:tc>
        <w:tc>
          <w:tcPr>
            <w:tcW w:w="1311" w:type="dxa"/>
          </w:tcPr>
          <w:p w:rsidR="00CC7261" w:rsidRPr="00C32115" w:rsidRDefault="00CC7261" w:rsidP="00D35CC0">
            <w:pPr>
              <w:spacing w:line="360" w:lineRule="auto"/>
              <w:rPr>
                <w:rFonts w:ascii="楷体" w:eastAsia="楷体" w:hAnsi="楷体" w:cs="宋体"/>
                <w:bCs/>
                <w:sz w:val="24"/>
                <w:szCs w:val="24"/>
              </w:rPr>
            </w:pPr>
            <w:r w:rsidRPr="00C32115">
              <w:rPr>
                <w:rFonts w:ascii="楷体" w:eastAsia="楷体" w:hAnsi="楷体" w:cs="宋体" w:hint="eastAsia"/>
                <w:bCs/>
                <w:sz w:val="24"/>
                <w:szCs w:val="24"/>
              </w:rPr>
              <w:t>Q8.3.4设计和开发控制</w:t>
            </w:r>
          </w:p>
          <w:p w:rsidR="00CC7261" w:rsidRPr="00C32115" w:rsidRDefault="00CC7261" w:rsidP="00D35CC0">
            <w:pPr>
              <w:spacing w:line="360" w:lineRule="auto"/>
              <w:rPr>
                <w:rFonts w:ascii="楷体" w:eastAsia="楷体" w:hAnsi="楷体" w:cs="宋体"/>
                <w:bCs/>
                <w:sz w:val="24"/>
                <w:szCs w:val="24"/>
              </w:rPr>
            </w:pPr>
            <w:r w:rsidRPr="00C32115">
              <w:rPr>
                <w:rFonts w:ascii="楷体" w:eastAsia="楷体" w:hAnsi="楷体" w:cs="宋体" w:hint="eastAsia"/>
                <w:bCs/>
                <w:sz w:val="24"/>
                <w:szCs w:val="24"/>
              </w:rPr>
              <w:t>Q8.5.1设计服务过程控制</w:t>
            </w:r>
          </w:p>
          <w:p w:rsidR="00CC7261" w:rsidRPr="00C32115" w:rsidRDefault="00CC7261" w:rsidP="00D35CC0">
            <w:pPr>
              <w:spacing w:line="360" w:lineRule="auto"/>
              <w:rPr>
                <w:rFonts w:ascii="楷体" w:eastAsia="楷体" w:hAnsi="楷体" w:cs="Arial"/>
                <w:sz w:val="24"/>
                <w:szCs w:val="24"/>
              </w:rPr>
            </w:pPr>
            <w:r w:rsidRPr="00C32115">
              <w:rPr>
                <w:rFonts w:ascii="楷体" w:eastAsia="楷体" w:hAnsi="楷体" w:cs="宋体" w:hint="eastAsia"/>
                <w:bCs/>
                <w:sz w:val="24"/>
                <w:szCs w:val="24"/>
              </w:rPr>
              <w:t>Q8.6产品放行</w:t>
            </w:r>
          </w:p>
        </w:tc>
        <w:tc>
          <w:tcPr>
            <w:tcW w:w="10004" w:type="dxa"/>
          </w:tcPr>
          <w:p w:rsidR="00CC7261" w:rsidRPr="006E5C21" w:rsidRDefault="00CC7261" w:rsidP="006E5C21">
            <w:pPr>
              <w:spacing w:line="360" w:lineRule="auto"/>
              <w:ind w:firstLineChars="200" w:firstLine="480"/>
              <w:rPr>
                <w:rFonts w:ascii="楷体" w:eastAsia="楷体" w:hAnsi="楷体"/>
                <w:sz w:val="24"/>
                <w:szCs w:val="24"/>
              </w:rPr>
            </w:pPr>
            <w:r w:rsidRPr="006E5C21">
              <w:rPr>
                <w:rFonts w:ascii="楷体" w:eastAsia="楷体" w:hAnsi="楷体" w:hint="eastAsia"/>
                <w:sz w:val="24"/>
                <w:szCs w:val="24"/>
              </w:rPr>
              <w:t xml:space="preserve">一、设计开发的评审：  </w:t>
            </w:r>
          </w:p>
          <w:p w:rsidR="004C4609" w:rsidRDefault="006D3922" w:rsidP="006E5C21">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w:t>
            </w:r>
            <w:r w:rsidR="00CC7261" w:rsidRPr="00C32115">
              <w:rPr>
                <w:rFonts w:ascii="楷体" w:eastAsia="楷体" w:hAnsi="楷体" w:hint="eastAsia"/>
                <w:sz w:val="24"/>
                <w:szCs w:val="24"/>
              </w:rPr>
              <w:t>设计</w:t>
            </w:r>
            <w:proofErr w:type="gramEnd"/>
            <w:r w:rsidR="00CC7261" w:rsidRPr="00C32115">
              <w:rPr>
                <w:rFonts w:ascii="楷体" w:eastAsia="楷体" w:hAnsi="楷体" w:hint="eastAsia"/>
                <w:sz w:val="24"/>
                <w:szCs w:val="24"/>
              </w:rPr>
              <w:t>开发输入</w:t>
            </w:r>
            <w:r>
              <w:rPr>
                <w:rFonts w:ascii="楷体" w:eastAsia="楷体" w:hAnsi="楷体" w:hint="eastAsia"/>
                <w:sz w:val="24"/>
                <w:szCs w:val="24"/>
              </w:rPr>
              <w:t>阶段</w:t>
            </w:r>
            <w:r w:rsidR="004C4609" w:rsidRPr="00C32115">
              <w:rPr>
                <w:rFonts w:ascii="楷体" w:eastAsia="楷体" w:hAnsi="楷体" w:hint="eastAsia"/>
                <w:sz w:val="24"/>
                <w:szCs w:val="24"/>
              </w:rPr>
              <w:t>进行了评审</w:t>
            </w:r>
            <w:r w:rsidR="004C4609">
              <w:rPr>
                <w:rFonts w:ascii="楷体" w:eastAsia="楷体" w:hAnsi="楷体" w:hint="eastAsia"/>
                <w:sz w:val="24"/>
                <w:szCs w:val="24"/>
              </w:rPr>
              <w:t>，见8.3.3审核记录。</w:t>
            </w:r>
          </w:p>
          <w:p w:rsidR="004C4609" w:rsidRDefault="006D3922" w:rsidP="006E5C21">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w:t>
            </w:r>
            <w:r w:rsidR="00753327" w:rsidRPr="00C32115">
              <w:rPr>
                <w:rFonts w:ascii="楷体" w:eastAsia="楷体" w:hAnsi="楷体" w:hint="eastAsia"/>
                <w:sz w:val="24"/>
                <w:szCs w:val="24"/>
              </w:rPr>
              <w:t>设计</w:t>
            </w:r>
            <w:proofErr w:type="gramEnd"/>
            <w:r w:rsidR="00753327" w:rsidRPr="00C32115">
              <w:rPr>
                <w:rFonts w:ascii="楷体" w:eastAsia="楷体" w:hAnsi="楷体" w:hint="eastAsia"/>
                <w:sz w:val="24"/>
                <w:szCs w:val="24"/>
              </w:rPr>
              <w:t>开发输</w:t>
            </w:r>
            <w:r w:rsidR="00753327">
              <w:rPr>
                <w:rFonts w:ascii="楷体" w:eastAsia="楷体" w:hAnsi="楷体" w:hint="eastAsia"/>
                <w:sz w:val="24"/>
                <w:szCs w:val="24"/>
              </w:rPr>
              <w:t>出</w:t>
            </w:r>
            <w:r>
              <w:rPr>
                <w:rFonts w:ascii="楷体" w:eastAsia="楷体" w:hAnsi="楷体" w:hint="eastAsia"/>
                <w:sz w:val="24"/>
                <w:szCs w:val="24"/>
              </w:rPr>
              <w:t>阶段</w:t>
            </w:r>
            <w:r w:rsidR="00753327" w:rsidRPr="00C32115">
              <w:rPr>
                <w:rFonts w:ascii="楷体" w:eastAsia="楷体" w:hAnsi="楷体" w:hint="eastAsia"/>
                <w:sz w:val="24"/>
                <w:szCs w:val="24"/>
              </w:rPr>
              <w:t>进行了评审</w:t>
            </w:r>
            <w:r w:rsidR="00753327">
              <w:rPr>
                <w:rFonts w:ascii="楷体" w:eastAsia="楷体" w:hAnsi="楷体" w:hint="eastAsia"/>
                <w:sz w:val="24"/>
                <w:szCs w:val="24"/>
              </w:rPr>
              <w:t>，见8.3.5审核记录。</w:t>
            </w:r>
          </w:p>
          <w:p w:rsidR="006D3922" w:rsidRDefault="00CC7261" w:rsidP="006E5C21">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查到</w:t>
            </w:r>
            <w:r w:rsidR="00845AA1" w:rsidRPr="006E5C21">
              <w:rPr>
                <w:rFonts w:ascii="楷体" w:eastAsia="楷体" w:hAnsi="楷体" w:hint="eastAsia"/>
                <w:sz w:val="24"/>
                <w:szCs w:val="24"/>
              </w:rPr>
              <w:t>能源综合管理</w:t>
            </w:r>
            <w:r w:rsidR="00845AA1" w:rsidRPr="006E5C21">
              <w:rPr>
                <w:rFonts w:ascii="楷体" w:eastAsia="楷体" w:hAnsi="楷体" w:hint="eastAsia"/>
                <w:sz w:val="24"/>
                <w:szCs w:val="24"/>
              </w:rPr>
              <w:t>仿真</w:t>
            </w:r>
            <w:r w:rsidR="00845AA1" w:rsidRPr="006E5C21">
              <w:rPr>
                <w:rFonts w:ascii="楷体" w:eastAsia="楷体" w:hAnsi="楷体" w:hint="eastAsia"/>
                <w:sz w:val="24"/>
                <w:szCs w:val="24"/>
              </w:rPr>
              <w:t>系统</w:t>
            </w:r>
            <w:r w:rsidR="009B3DDD">
              <w:rPr>
                <w:rFonts w:ascii="楷体" w:eastAsia="楷体" w:hAnsi="楷体" w:hint="eastAsia"/>
                <w:sz w:val="24"/>
                <w:szCs w:val="24"/>
              </w:rPr>
              <w:t>的</w:t>
            </w:r>
            <w:r w:rsidRPr="00C32115">
              <w:rPr>
                <w:rFonts w:ascii="楷体" w:eastAsia="楷体" w:hAnsi="楷体" w:hint="eastAsia"/>
                <w:sz w:val="24"/>
                <w:szCs w:val="24"/>
              </w:rPr>
              <w:t>《设计开发评审报告》，在</w:t>
            </w:r>
            <w:r w:rsidR="00845AA1" w:rsidRPr="006E5C21">
              <w:rPr>
                <w:rFonts w:ascii="楷体" w:eastAsia="楷体" w:hAnsi="楷体" w:hint="eastAsia"/>
                <w:sz w:val="24"/>
                <w:szCs w:val="24"/>
              </w:rPr>
              <w:t>3模块设计</w:t>
            </w:r>
            <w:r w:rsidR="001858CC" w:rsidRPr="00C32115">
              <w:rPr>
                <w:rFonts w:ascii="楷体" w:eastAsia="楷体" w:hAnsi="楷体" w:hint="eastAsia"/>
                <w:sz w:val="24"/>
                <w:szCs w:val="24"/>
              </w:rPr>
              <w:t>完成</w:t>
            </w:r>
            <w:r w:rsidRPr="00C32115">
              <w:rPr>
                <w:rFonts w:ascii="楷体" w:eastAsia="楷体" w:hAnsi="楷体" w:hint="eastAsia"/>
                <w:sz w:val="24"/>
                <w:szCs w:val="24"/>
              </w:rPr>
              <w:t>阶段进行了评审，</w:t>
            </w:r>
          </w:p>
          <w:p w:rsidR="00CC7261" w:rsidRPr="00C32115" w:rsidRDefault="00CC7261" w:rsidP="006E5C21">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评审结论</w:t>
            </w:r>
            <w:r w:rsidR="001858CC" w:rsidRPr="00C32115">
              <w:rPr>
                <w:rFonts w:ascii="楷体" w:eastAsia="楷体" w:hAnsi="楷体" w:hint="eastAsia"/>
                <w:sz w:val="24"/>
                <w:szCs w:val="24"/>
              </w:rPr>
              <w:t>：</w:t>
            </w:r>
            <w:r w:rsidR="00845AA1" w:rsidRPr="006E5C21">
              <w:rPr>
                <w:rFonts w:ascii="楷体" w:eastAsia="楷体" w:hAnsi="楷体" w:hint="eastAsia"/>
                <w:sz w:val="24"/>
                <w:szCs w:val="24"/>
              </w:rPr>
              <w:t>本次开发的新产品在性能和技术等方面基本上达到了顾客的要求。各项技术指标均达到要求，性能可靠，可以系统集成</w:t>
            </w:r>
            <w:r w:rsidRPr="00C32115">
              <w:rPr>
                <w:rFonts w:ascii="楷体" w:eastAsia="楷体" w:hAnsi="楷体" w:hint="eastAsia"/>
                <w:sz w:val="24"/>
                <w:szCs w:val="24"/>
              </w:rPr>
              <w:t>。</w:t>
            </w:r>
          </w:p>
          <w:p w:rsidR="00CC7261" w:rsidRPr="00C32115" w:rsidRDefault="00CC7261" w:rsidP="006E5C21">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评审人员：</w:t>
            </w:r>
            <w:r w:rsidR="00437D95" w:rsidRPr="006E5C21">
              <w:rPr>
                <w:rFonts w:ascii="楷体" w:eastAsia="楷体" w:hAnsi="楷体" w:hint="eastAsia"/>
                <w:sz w:val="24"/>
                <w:szCs w:val="24"/>
              </w:rPr>
              <w:t>彭昭颖</w:t>
            </w:r>
            <w:r w:rsidRPr="00C32115">
              <w:rPr>
                <w:rFonts w:ascii="楷体" w:eastAsia="楷体" w:hAnsi="楷体" w:hint="eastAsia"/>
                <w:sz w:val="24"/>
                <w:szCs w:val="24"/>
              </w:rPr>
              <w:t>、</w:t>
            </w:r>
            <w:r w:rsidR="00210A0C" w:rsidRPr="00C32115">
              <w:rPr>
                <w:rFonts w:ascii="楷体" w:eastAsia="楷体" w:hAnsi="楷体" w:hint="eastAsia"/>
                <w:sz w:val="24"/>
                <w:szCs w:val="24"/>
              </w:rPr>
              <w:t>李肇辉</w:t>
            </w:r>
            <w:r w:rsidRPr="00C32115">
              <w:rPr>
                <w:rFonts w:ascii="楷体" w:eastAsia="楷体" w:hAnsi="楷体" w:hint="eastAsia"/>
                <w:sz w:val="24"/>
                <w:szCs w:val="24"/>
              </w:rPr>
              <w:t>、高鹏飞、</w:t>
            </w:r>
            <w:r w:rsidR="00437D95" w:rsidRPr="006E5C21">
              <w:rPr>
                <w:rFonts w:ascii="楷体" w:eastAsia="楷体" w:hAnsi="楷体" w:hint="eastAsia"/>
                <w:sz w:val="24"/>
                <w:szCs w:val="24"/>
              </w:rPr>
              <w:t>李申伟</w:t>
            </w:r>
            <w:r w:rsidRPr="00C32115">
              <w:rPr>
                <w:rFonts w:ascii="楷体" w:eastAsia="楷体" w:hAnsi="楷体" w:hint="eastAsia"/>
                <w:sz w:val="24"/>
                <w:szCs w:val="24"/>
              </w:rPr>
              <w:t>、郑先成。批准人王慧英、20</w:t>
            </w:r>
            <w:r w:rsidR="00437D95">
              <w:rPr>
                <w:rFonts w:ascii="楷体" w:eastAsia="楷体" w:hAnsi="楷体" w:hint="eastAsia"/>
                <w:sz w:val="24"/>
                <w:szCs w:val="24"/>
              </w:rPr>
              <w:t>20</w:t>
            </w:r>
            <w:r w:rsidRPr="00C32115">
              <w:rPr>
                <w:rFonts w:ascii="楷体" w:eastAsia="楷体" w:hAnsi="楷体" w:hint="eastAsia"/>
                <w:sz w:val="24"/>
                <w:szCs w:val="24"/>
              </w:rPr>
              <w:t>.</w:t>
            </w:r>
            <w:r w:rsidR="00382136" w:rsidRPr="00C32115">
              <w:rPr>
                <w:rFonts w:ascii="楷体" w:eastAsia="楷体" w:hAnsi="楷体" w:hint="eastAsia"/>
                <w:sz w:val="24"/>
                <w:szCs w:val="24"/>
              </w:rPr>
              <w:t>3</w:t>
            </w:r>
            <w:r w:rsidR="00437D95">
              <w:rPr>
                <w:rFonts w:ascii="楷体" w:eastAsia="楷体" w:hAnsi="楷体" w:hint="eastAsia"/>
                <w:sz w:val="24"/>
                <w:szCs w:val="24"/>
              </w:rPr>
              <w:t>.</w:t>
            </w:r>
            <w:r w:rsidR="00382136" w:rsidRPr="00C32115">
              <w:rPr>
                <w:rFonts w:ascii="楷体" w:eastAsia="楷体" w:hAnsi="楷体" w:hint="eastAsia"/>
                <w:sz w:val="24"/>
                <w:szCs w:val="24"/>
              </w:rPr>
              <w:t>6</w:t>
            </w:r>
            <w:r w:rsidRPr="00C32115">
              <w:rPr>
                <w:rFonts w:ascii="楷体" w:eastAsia="楷体" w:hAnsi="楷体" w:hint="eastAsia"/>
                <w:sz w:val="24"/>
                <w:szCs w:val="24"/>
              </w:rPr>
              <w:t>日。</w:t>
            </w:r>
          </w:p>
          <w:p w:rsidR="006F6902" w:rsidRPr="006E5C21" w:rsidRDefault="006F6902" w:rsidP="006E5C21">
            <w:pPr>
              <w:spacing w:line="360" w:lineRule="auto"/>
              <w:ind w:firstLineChars="200" w:firstLine="480"/>
              <w:rPr>
                <w:rFonts w:ascii="楷体" w:eastAsia="楷体" w:hAnsi="楷体"/>
                <w:sz w:val="24"/>
                <w:szCs w:val="24"/>
              </w:rPr>
            </w:pPr>
            <w:r w:rsidRPr="006E5C21">
              <w:rPr>
                <w:rFonts w:ascii="楷体" w:eastAsia="楷体" w:hAnsi="楷体" w:hint="eastAsia"/>
                <w:sz w:val="24"/>
                <w:szCs w:val="24"/>
              </w:rPr>
              <w:t>另外抽查</w:t>
            </w:r>
            <w:r w:rsidR="001B0930" w:rsidRPr="006E5C21">
              <w:rPr>
                <w:rFonts w:ascii="楷体" w:eastAsia="楷体" w:hAnsi="楷体" w:hint="eastAsia"/>
                <w:sz w:val="24"/>
                <w:szCs w:val="24"/>
              </w:rPr>
              <w:t>2020</w:t>
            </w:r>
            <w:r w:rsidRPr="006E5C21">
              <w:rPr>
                <w:rFonts w:ascii="楷体" w:eastAsia="楷体" w:hAnsi="楷体" w:hint="eastAsia"/>
                <w:sz w:val="24"/>
                <w:szCs w:val="24"/>
              </w:rPr>
              <w:t>.</w:t>
            </w:r>
            <w:r w:rsidR="001B0930" w:rsidRPr="006E5C21">
              <w:rPr>
                <w:rFonts w:ascii="楷体" w:eastAsia="楷体" w:hAnsi="楷体" w:hint="eastAsia"/>
                <w:sz w:val="24"/>
                <w:szCs w:val="24"/>
              </w:rPr>
              <w:t>7</w:t>
            </w:r>
            <w:r w:rsidRPr="006E5C21">
              <w:rPr>
                <w:rFonts w:ascii="楷体" w:eastAsia="楷体" w:hAnsi="楷体" w:hint="eastAsia"/>
                <w:sz w:val="24"/>
                <w:szCs w:val="24"/>
              </w:rPr>
              <w:t>.</w:t>
            </w:r>
            <w:r w:rsidR="001B0930" w:rsidRPr="006E5C21">
              <w:rPr>
                <w:rFonts w:ascii="楷体" w:eastAsia="楷体" w:hAnsi="楷体" w:hint="eastAsia"/>
                <w:sz w:val="24"/>
                <w:szCs w:val="24"/>
              </w:rPr>
              <w:t>10</w:t>
            </w:r>
            <w:r w:rsidR="00A82494" w:rsidRPr="006E5C21">
              <w:rPr>
                <w:rFonts w:ascii="楷体" w:eastAsia="楷体" w:hAnsi="楷体" w:hint="eastAsia"/>
                <w:sz w:val="24"/>
                <w:szCs w:val="24"/>
              </w:rPr>
              <w:t>日</w:t>
            </w:r>
            <w:r w:rsidRPr="006E5C21">
              <w:rPr>
                <w:rFonts w:ascii="楷体" w:eastAsia="楷体" w:hAnsi="楷体" w:hint="eastAsia"/>
                <w:sz w:val="24"/>
                <w:szCs w:val="24"/>
              </w:rPr>
              <w:t>SFZ-28/29</w:t>
            </w:r>
            <w:r w:rsidR="001B0930" w:rsidRPr="006E5C21">
              <w:rPr>
                <w:rFonts w:ascii="楷体" w:eastAsia="楷体" w:hAnsi="楷体" w:hint="eastAsia"/>
                <w:sz w:val="24"/>
                <w:szCs w:val="24"/>
              </w:rPr>
              <w:t>自动</w:t>
            </w:r>
            <w:r w:rsidRPr="006E5C21">
              <w:rPr>
                <w:rFonts w:ascii="楷体" w:eastAsia="楷体" w:hAnsi="楷体" w:hint="eastAsia"/>
                <w:sz w:val="24"/>
                <w:szCs w:val="24"/>
              </w:rPr>
              <w:t>测试系统的评审报告</w:t>
            </w:r>
            <w:r w:rsidR="00A82494" w:rsidRPr="006E5C21">
              <w:rPr>
                <w:rFonts w:ascii="楷体" w:eastAsia="楷体" w:hAnsi="楷体" w:hint="eastAsia"/>
                <w:sz w:val="24"/>
                <w:szCs w:val="24"/>
              </w:rPr>
              <w:t>，各项技术指标均达到要求</w:t>
            </w:r>
            <w:r w:rsidRPr="006E5C21">
              <w:rPr>
                <w:rFonts w:ascii="楷体" w:eastAsia="楷体" w:hAnsi="楷体" w:hint="eastAsia"/>
                <w:sz w:val="24"/>
                <w:szCs w:val="24"/>
              </w:rPr>
              <w:t>，情况基本同上。</w:t>
            </w:r>
          </w:p>
          <w:p w:rsidR="006F6902" w:rsidRPr="00A41863" w:rsidRDefault="006F6902" w:rsidP="006E5C21">
            <w:pPr>
              <w:spacing w:line="360" w:lineRule="auto"/>
              <w:ind w:firstLineChars="200" w:firstLine="480"/>
              <w:rPr>
                <w:rFonts w:ascii="楷体" w:eastAsia="楷体" w:hAnsi="楷体"/>
                <w:sz w:val="24"/>
                <w:szCs w:val="24"/>
              </w:rPr>
            </w:pPr>
          </w:p>
          <w:p w:rsidR="00CC7261" w:rsidRPr="006E5C21" w:rsidRDefault="00CC7261" w:rsidP="006E5C21">
            <w:pPr>
              <w:spacing w:line="360" w:lineRule="auto"/>
              <w:ind w:firstLineChars="200" w:firstLine="480"/>
              <w:rPr>
                <w:rFonts w:ascii="楷体" w:eastAsia="楷体" w:hAnsi="楷体"/>
                <w:sz w:val="24"/>
                <w:szCs w:val="24"/>
              </w:rPr>
            </w:pPr>
            <w:r w:rsidRPr="006E5C21">
              <w:rPr>
                <w:rFonts w:ascii="楷体" w:eastAsia="楷体" w:hAnsi="楷体" w:hint="eastAsia"/>
                <w:sz w:val="24"/>
                <w:szCs w:val="24"/>
              </w:rPr>
              <w:t>二、设计开发验证：</w:t>
            </w:r>
          </w:p>
          <w:p w:rsidR="00A30BC1" w:rsidRDefault="00CC7261" w:rsidP="006E5C21">
            <w:pPr>
              <w:ind w:firstLineChars="200" w:firstLine="480"/>
              <w:rPr>
                <w:rFonts w:ascii="楷体" w:eastAsia="楷体" w:hAnsi="楷体" w:hint="eastAsia"/>
                <w:sz w:val="24"/>
                <w:szCs w:val="24"/>
              </w:rPr>
            </w:pPr>
            <w:r w:rsidRPr="00C32115">
              <w:rPr>
                <w:rFonts w:ascii="楷体" w:eastAsia="楷体" w:hAnsi="楷体" w:hint="eastAsia"/>
                <w:sz w:val="24"/>
                <w:szCs w:val="24"/>
              </w:rPr>
              <w:t>提供了</w:t>
            </w:r>
            <w:r w:rsidR="001B0930" w:rsidRPr="006E5C21">
              <w:rPr>
                <w:rFonts w:ascii="楷体" w:eastAsia="楷体" w:hAnsi="楷体" w:hint="eastAsia"/>
                <w:sz w:val="24"/>
                <w:szCs w:val="24"/>
              </w:rPr>
              <w:t>能源综合管理</w:t>
            </w:r>
            <w:r w:rsidR="001B0930" w:rsidRPr="006E5C21">
              <w:rPr>
                <w:rFonts w:ascii="楷体" w:eastAsia="楷体" w:hAnsi="楷体" w:hint="eastAsia"/>
                <w:sz w:val="24"/>
                <w:szCs w:val="24"/>
              </w:rPr>
              <w:t>仿真</w:t>
            </w:r>
            <w:r w:rsidR="001B0930" w:rsidRPr="006E5C21">
              <w:rPr>
                <w:rFonts w:ascii="楷体" w:eastAsia="楷体" w:hAnsi="楷体" w:hint="eastAsia"/>
                <w:sz w:val="24"/>
                <w:szCs w:val="24"/>
              </w:rPr>
              <w:t>系统</w:t>
            </w:r>
            <w:r w:rsidR="00B4092E">
              <w:rPr>
                <w:rFonts w:ascii="楷体" w:eastAsia="楷体" w:hAnsi="楷体" w:hint="eastAsia"/>
                <w:sz w:val="24"/>
                <w:szCs w:val="24"/>
              </w:rPr>
              <w:t>的</w:t>
            </w:r>
            <w:r w:rsidRPr="00C32115">
              <w:rPr>
                <w:rFonts w:ascii="楷体" w:eastAsia="楷体" w:hAnsi="楷体" w:hint="eastAsia"/>
                <w:sz w:val="24"/>
                <w:szCs w:val="24"/>
              </w:rPr>
              <w:t>《设计开发验证报告》，</w:t>
            </w:r>
            <w:r w:rsidR="001B0930">
              <w:rPr>
                <w:rFonts w:ascii="楷体" w:eastAsia="楷体" w:hAnsi="楷体" w:hint="eastAsia"/>
                <w:sz w:val="24"/>
                <w:szCs w:val="24"/>
              </w:rPr>
              <w:t>2020</w:t>
            </w:r>
            <w:r w:rsidRPr="00C32115">
              <w:rPr>
                <w:rFonts w:ascii="楷体" w:eastAsia="楷体" w:hAnsi="楷体" w:hint="eastAsia"/>
                <w:sz w:val="24"/>
                <w:szCs w:val="24"/>
              </w:rPr>
              <w:t>.</w:t>
            </w:r>
            <w:r w:rsidR="001B0930">
              <w:rPr>
                <w:rFonts w:ascii="楷体" w:eastAsia="楷体" w:hAnsi="楷体" w:hint="eastAsia"/>
                <w:sz w:val="24"/>
                <w:szCs w:val="24"/>
              </w:rPr>
              <w:t>4</w:t>
            </w:r>
            <w:r w:rsidRPr="00C32115">
              <w:rPr>
                <w:rFonts w:ascii="楷体" w:eastAsia="楷体" w:hAnsi="楷体" w:hint="eastAsia"/>
                <w:sz w:val="24"/>
                <w:szCs w:val="24"/>
              </w:rPr>
              <w:t>.</w:t>
            </w:r>
            <w:r w:rsidR="001B0930">
              <w:rPr>
                <w:rFonts w:ascii="楷体" w:eastAsia="楷体" w:hAnsi="楷体" w:hint="eastAsia"/>
                <w:sz w:val="24"/>
                <w:szCs w:val="24"/>
              </w:rPr>
              <w:t>6</w:t>
            </w:r>
            <w:r w:rsidRPr="00C32115">
              <w:rPr>
                <w:rFonts w:ascii="楷体" w:eastAsia="楷体" w:hAnsi="楷体" w:hint="eastAsia"/>
                <w:sz w:val="24"/>
                <w:szCs w:val="24"/>
              </w:rPr>
              <w:t>日测试人员高鹏飞利用计算机</w:t>
            </w:r>
            <w:r w:rsidR="006233A5" w:rsidRPr="00C32115">
              <w:rPr>
                <w:rFonts w:ascii="楷体" w:eastAsia="楷体" w:hAnsi="楷体" w:hint="eastAsia"/>
                <w:sz w:val="24"/>
                <w:szCs w:val="24"/>
              </w:rPr>
              <w:t>和</w:t>
            </w:r>
            <w:proofErr w:type="spellStart"/>
            <w:r w:rsidR="00606189" w:rsidRPr="00606189">
              <w:rPr>
                <w:rFonts w:ascii="楷体" w:eastAsia="楷体" w:hAnsi="楷体" w:hint="eastAsia"/>
                <w:sz w:val="24"/>
                <w:szCs w:val="24"/>
              </w:rPr>
              <w:t>Matlab</w:t>
            </w:r>
            <w:proofErr w:type="spellEnd"/>
            <w:r w:rsidR="00606189" w:rsidRPr="00606189">
              <w:rPr>
                <w:rFonts w:ascii="楷体" w:eastAsia="楷体" w:hAnsi="楷体" w:hint="eastAsia"/>
                <w:sz w:val="24"/>
                <w:szCs w:val="24"/>
              </w:rPr>
              <w:t>软件</w:t>
            </w:r>
            <w:r w:rsidR="006233A5" w:rsidRPr="00C32115">
              <w:rPr>
                <w:rFonts w:ascii="楷体" w:eastAsia="楷体" w:hAnsi="楷体" w:hint="eastAsia"/>
                <w:sz w:val="24"/>
                <w:szCs w:val="24"/>
              </w:rPr>
              <w:t>进行了</w:t>
            </w:r>
            <w:r w:rsidR="000E14F8">
              <w:rPr>
                <w:rFonts w:ascii="楷体" w:eastAsia="楷体" w:hAnsi="楷体" w:hint="eastAsia"/>
                <w:sz w:val="24"/>
                <w:szCs w:val="24"/>
              </w:rPr>
              <w:t>测控</w:t>
            </w:r>
            <w:r w:rsidRPr="00C32115">
              <w:rPr>
                <w:rFonts w:ascii="楷体" w:eastAsia="楷体" w:hAnsi="楷体" w:hint="eastAsia"/>
                <w:sz w:val="24"/>
                <w:szCs w:val="24"/>
              </w:rPr>
              <w:t>，</w:t>
            </w:r>
            <w:r w:rsidR="00606189" w:rsidRPr="006E5C21">
              <w:rPr>
                <w:rFonts w:ascii="楷体" w:eastAsia="楷体" w:hAnsi="楷体" w:hint="eastAsia"/>
                <w:sz w:val="24"/>
                <w:szCs w:val="24"/>
              </w:rPr>
              <w:t>经加法后返回数据结果正确，测试全部符合要求</w:t>
            </w:r>
            <w:r w:rsidRPr="00C32115">
              <w:rPr>
                <w:rFonts w:ascii="楷体" w:eastAsia="楷体" w:hAnsi="楷体" w:hint="eastAsia"/>
                <w:sz w:val="24"/>
                <w:szCs w:val="24"/>
              </w:rPr>
              <w:t>。</w:t>
            </w:r>
          </w:p>
          <w:p w:rsidR="00CC7261" w:rsidRPr="00C32115" w:rsidRDefault="00A30BC1" w:rsidP="006E5C21">
            <w:pPr>
              <w:ind w:firstLineChars="200" w:firstLine="480"/>
              <w:rPr>
                <w:rFonts w:ascii="楷体" w:eastAsia="楷体" w:hAnsi="楷体"/>
                <w:sz w:val="24"/>
                <w:szCs w:val="24"/>
              </w:rPr>
            </w:pPr>
            <w:r w:rsidRPr="006E5C21">
              <w:rPr>
                <w:rFonts w:ascii="楷体" w:eastAsia="楷体" w:hAnsi="楷体" w:hint="eastAsia"/>
                <w:sz w:val="24"/>
                <w:szCs w:val="24"/>
              </w:rPr>
              <w:t>设计开发验证结论：    依据所列各项法律、法规及标准和客户技术要求上所标明的对于产品的各项要求，通过分析飞机能源需求系统构成以及特性，全部满足多</w:t>
            </w:r>
            <w:proofErr w:type="gramStart"/>
            <w:r w:rsidRPr="006E5C21">
              <w:rPr>
                <w:rFonts w:ascii="楷体" w:eastAsia="楷体" w:hAnsi="楷体" w:hint="eastAsia"/>
                <w:sz w:val="24"/>
                <w:szCs w:val="24"/>
              </w:rPr>
              <w:t>电飞机</w:t>
            </w:r>
            <w:proofErr w:type="gramEnd"/>
            <w:r w:rsidRPr="006E5C21">
              <w:rPr>
                <w:rFonts w:ascii="楷体" w:eastAsia="楷体" w:hAnsi="楷体" w:hint="eastAsia"/>
                <w:sz w:val="24"/>
                <w:szCs w:val="24"/>
              </w:rPr>
              <w:t>设计需求，符合要求。已达到了顾客要求</w:t>
            </w:r>
          </w:p>
          <w:p w:rsidR="00CC7261" w:rsidRPr="00C32115" w:rsidRDefault="00CC7261" w:rsidP="006E5C21">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编制：高鹏飞，批准：王慧英，日期：20</w:t>
            </w:r>
            <w:r w:rsidR="00A30BC1">
              <w:rPr>
                <w:rFonts w:ascii="楷体" w:eastAsia="楷体" w:hAnsi="楷体" w:hint="eastAsia"/>
                <w:sz w:val="24"/>
                <w:szCs w:val="24"/>
              </w:rPr>
              <w:t>20</w:t>
            </w:r>
            <w:r w:rsidRPr="00C32115">
              <w:rPr>
                <w:rFonts w:ascii="楷体" w:eastAsia="楷体" w:hAnsi="楷体" w:hint="eastAsia"/>
                <w:sz w:val="24"/>
                <w:szCs w:val="24"/>
              </w:rPr>
              <w:t>.</w:t>
            </w:r>
            <w:r w:rsidR="00A30BC1">
              <w:rPr>
                <w:rFonts w:ascii="楷体" w:eastAsia="楷体" w:hAnsi="楷体" w:hint="eastAsia"/>
                <w:sz w:val="24"/>
                <w:szCs w:val="24"/>
              </w:rPr>
              <w:t>4</w:t>
            </w:r>
            <w:r w:rsidRPr="00C32115">
              <w:rPr>
                <w:rFonts w:ascii="楷体" w:eastAsia="楷体" w:hAnsi="楷体" w:hint="eastAsia"/>
                <w:sz w:val="24"/>
                <w:szCs w:val="24"/>
              </w:rPr>
              <w:t>.</w:t>
            </w:r>
            <w:r w:rsidR="00A30BC1">
              <w:rPr>
                <w:rFonts w:ascii="楷体" w:eastAsia="楷体" w:hAnsi="楷体" w:hint="eastAsia"/>
                <w:sz w:val="24"/>
                <w:szCs w:val="24"/>
              </w:rPr>
              <w:t>6</w:t>
            </w:r>
            <w:r w:rsidRPr="00C32115">
              <w:rPr>
                <w:rFonts w:ascii="楷体" w:eastAsia="楷体" w:hAnsi="楷体" w:hint="eastAsia"/>
                <w:sz w:val="24"/>
                <w:szCs w:val="24"/>
              </w:rPr>
              <w:t>日。</w:t>
            </w:r>
          </w:p>
          <w:p w:rsidR="006C12CF" w:rsidRPr="006E5C21" w:rsidRDefault="006C12CF" w:rsidP="006E5C21">
            <w:pPr>
              <w:spacing w:line="360" w:lineRule="auto"/>
              <w:ind w:firstLineChars="200" w:firstLine="480"/>
              <w:rPr>
                <w:rFonts w:ascii="楷体" w:eastAsia="楷体" w:hAnsi="楷体"/>
                <w:sz w:val="24"/>
                <w:szCs w:val="24"/>
              </w:rPr>
            </w:pPr>
          </w:p>
          <w:p w:rsidR="00CC7261" w:rsidRPr="006E5C21" w:rsidRDefault="00B4092E" w:rsidP="006E5C21">
            <w:pPr>
              <w:spacing w:line="360" w:lineRule="auto"/>
              <w:ind w:firstLineChars="200" w:firstLine="480"/>
              <w:rPr>
                <w:rFonts w:ascii="楷体" w:eastAsia="楷体" w:hAnsi="楷体"/>
                <w:sz w:val="24"/>
                <w:szCs w:val="24"/>
              </w:rPr>
            </w:pPr>
            <w:r w:rsidRPr="006E5C21">
              <w:rPr>
                <w:rFonts w:ascii="楷体" w:eastAsia="楷体" w:hAnsi="楷体"/>
                <w:sz w:val="24"/>
                <w:szCs w:val="24"/>
              </w:rPr>
              <w:t>再抽查</w:t>
            </w:r>
            <w:r w:rsidR="00221981" w:rsidRPr="006E5C21">
              <w:rPr>
                <w:rFonts w:ascii="楷体" w:eastAsia="楷体" w:hAnsi="楷体" w:hint="eastAsia"/>
                <w:sz w:val="24"/>
                <w:szCs w:val="24"/>
              </w:rPr>
              <w:t>20</w:t>
            </w:r>
            <w:r w:rsidR="00A30BC1" w:rsidRPr="006E5C21">
              <w:rPr>
                <w:rFonts w:ascii="楷体" w:eastAsia="楷体" w:hAnsi="楷体" w:hint="eastAsia"/>
                <w:sz w:val="24"/>
                <w:szCs w:val="24"/>
              </w:rPr>
              <w:t>20</w:t>
            </w:r>
            <w:r w:rsidR="00221981" w:rsidRPr="006E5C21">
              <w:rPr>
                <w:rFonts w:ascii="楷体" w:eastAsia="楷体" w:hAnsi="楷体" w:hint="eastAsia"/>
                <w:sz w:val="24"/>
                <w:szCs w:val="24"/>
              </w:rPr>
              <w:t>.</w:t>
            </w:r>
            <w:r w:rsidR="00A30BC1" w:rsidRPr="006E5C21">
              <w:rPr>
                <w:rFonts w:ascii="楷体" w:eastAsia="楷体" w:hAnsi="楷体" w:hint="eastAsia"/>
                <w:sz w:val="24"/>
                <w:szCs w:val="24"/>
              </w:rPr>
              <w:t>8</w:t>
            </w:r>
            <w:r w:rsidR="00221981" w:rsidRPr="006E5C21">
              <w:rPr>
                <w:rFonts w:ascii="楷体" w:eastAsia="楷体" w:hAnsi="楷体" w:hint="eastAsia"/>
                <w:sz w:val="24"/>
                <w:szCs w:val="24"/>
              </w:rPr>
              <w:t>.</w:t>
            </w:r>
            <w:r w:rsidR="00A30BC1" w:rsidRPr="006E5C21">
              <w:rPr>
                <w:rFonts w:ascii="楷体" w:eastAsia="楷体" w:hAnsi="楷体" w:hint="eastAsia"/>
                <w:sz w:val="24"/>
                <w:szCs w:val="24"/>
              </w:rPr>
              <w:t>20</w:t>
            </w:r>
            <w:r w:rsidR="00221981" w:rsidRPr="006E5C21">
              <w:rPr>
                <w:rFonts w:ascii="楷体" w:eastAsia="楷体" w:hAnsi="楷体" w:hint="eastAsia"/>
                <w:sz w:val="24"/>
                <w:szCs w:val="24"/>
              </w:rPr>
              <w:t>日</w:t>
            </w:r>
            <w:r w:rsidR="00A30BC1" w:rsidRPr="006E5C21">
              <w:rPr>
                <w:rFonts w:ascii="楷体" w:eastAsia="楷体" w:hAnsi="楷体" w:hint="eastAsia"/>
                <w:sz w:val="24"/>
                <w:szCs w:val="24"/>
              </w:rPr>
              <w:t>SFZ-28/29自动测试系统</w:t>
            </w:r>
            <w:r w:rsidR="00DF0279" w:rsidRPr="006E5C21">
              <w:rPr>
                <w:rFonts w:ascii="楷体" w:eastAsia="楷体" w:hAnsi="楷体" w:hint="eastAsia"/>
                <w:sz w:val="24"/>
                <w:szCs w:val="24"/>
              </w:rPr>
              <w:t>的《设计开发验证报告》，对各项技术性能和功能进行验证</w:t>
            </w:r>
            <w:r w:rsidR="00EC75C7" w:rsidRPr="006E5C21">
              <w:rPr>
                <w:rFonts w:ascii="楷体" w:eastAsia="楷体" w:hAnsi="楷体" w:hint="eastAsia"/>
                <w:sz w:val="24"/>
                <w:szCs w:val="24"/>
              </w:rPr>
              <w:t>能达到设计输入要求。</w:t>
            </w:r>
          </w:p>
          <w:p w:rsidR="00EC75C7" w:rsidRPr="006E5C21" w:rsidRDefault="00EC75C7" w:rsidP="006E5C21">
            <w:pPr>
              <w:spacing w:line="360" w:lineRule="auto"/>
              <w:ind w:firstLineChars="200" w:firstLine="480"/>
              <w:rPr>
                <w:rFonts w:ascii="楷体" w:eastAsia="楷体" w:hAnsi="楷体"/>
                <w:sz w:val="24"/>
                <w:szCs w:val="24"/>
              </w:rPr>
            </w:pPr>
          </w:p>
          <w:p w:rsidR="00CC7261" w:rsidRPr="006E5C21" w:rsidRDefault="00CC7261" w:rsidP="006E5C21">
            <w:pPr>
              <w:spacing w:line="360" w:lineRule="auto"/>
              <w:ind w:firstLineChars="200" w:firstLine="480"/>
              <w:rPr>
                <w:rFonts w:ascii="楷体" w:eastAsia="楷体" w:hAnsi="楷体"/>
                <w:sz w:val="24"/>
                <w:szCs w:val="24"/>
              </w:rPr>
            </w:pPr>
            <w:r w:rsidRPr="006E5C21">
              <w:rPr>
                <w:rFonts w:ascii="楷体" w:eastAsia="楷体" w:hAnsi="楷体" w:hint="eastAsia"/>
                <w:sz w:val="24"/>
                <w:szCs w:val="24"/>
              </w:rPr>
              <w:t>三、设计开发确认</w:t>
            </w:r>
          </w:p>
          <w:p w:rsidR="00CC7261" w:rsidRPr="00C32115" w:rsidRDefault="00CC7261" w:rsidP="006E5C21">
            <w:pPr>
              <w:spacing w:line="360" w:lineRule="auto"/>
              <w:ind w:firstLineChars="200" w:firstLine="480"/>
              <w:rPr>
                <w:rFonts w:ascii="楷体" w:eastAsia="楷体" w:hAnsi="楷体"/>
                <w:sz w:val="24"/>
                <w:szCs w:val="24"/>
              </w:rPr>
            </w:pPr>
            <w:proofErr w:type="gramStart"/>
            <w:r w:rsidRPr="00C32115">
              <w:rPr>
                <w:rFonts w:ascii="楷体" w:eastAsia="楷体" w:hAnsi="楷体" w:hint="eastAsia"/>
                <w:sz w:val="24"/>
                <w:szCs w:val="24"/>
              </w:rPr>
              <w:t>查产品</w:t>
            </w:r>
            <w:proofErr w:type="gramEnd"/>
            <w:r w:rsidRPr="00C32115">
              <w:rPr>
                <w:rFonts w:ascii="楷体" w:eastAsia="楷体" w:hAnsi="楷体" w:hint="eastAsia"/>
                <w:sz w:val="24"/>
                <w:szCs w:val="24"/>
              </w:rPr>
              <w:t>设计和开发确认，提供</w:t>
            </w:r>
            <w:r w:rsidR="00DB2F5B" w:rsidRPr="006E5C21">
              <w:rPr>
                <w:rFonts w:ascii="楷体" w:eastAsia="楷体" w:hAnsi="楷体" w:hint="eastAsia"/>
                <w:sz w:val="24"/>
                <w:szCs w:val="24"/>
              </w:rPr>
              <w:t>能源综合管理</w:t>
            </w:r>
            <w:r w:rsidR="00DB2F5B" w:rsidRPr="006E5C21">
              <w:rPr>
                <w:rFonts w:ascii="楷体" w:eastAsia="楷体" w:hAnsi="楷体" w:hint="eastAsia"/>
                <w:sz w:val="24"/>
                <w:szCs w:val="24"/>
              </w:rPr>
              <w:t>仿真</w:t>
            </w:r>
            <w:r w:rsidR="00DB2F5B" w:rsidRPr="006E5C21">
              <w:rPr>
                <w:rFonts w:ascii="楷体" w:eastAsia="楷体" w:hAnsi="楷体" w:hint="eastAsia"/>
                <w:sz w:val="24"/>
                <w:szCs w:val="24"/>
              </w:rPr>
              <w:t>系统</w:t>
            </w:r>
            <w:r w:rsidR="00B1616F">
              <w:rPr>
                <w:rFonts w:ascii="楷体" w:eastAsia="楷体" w:hAnsi="楷体" w:hint="eastAsia"/>
                <w:sz w:val="24"/>
                <w:szCs w:val="24"/>
              </w:rPr>
              <w:t>的</w:t>
            </w:r>
            <w:r w:rsidRPr="00C32115">
              <w:rPr>
                <w:rFonts w:ascii="楷体" w:eastAsia="楷体" w:hAnsi="楷体" w:hint="eastAsia"/>
                <w:sz w:val="24"/>
                <w:szCs w:val="24"/>
              </w:rPr>
              <w:t>《客户试用报告》，客户20</w:t>
            </w:r>
            <w:r w:rsidR="00DB2F5B">
              <w:rPr>
                <w:rFonts w:ascii="楷体" w:eastAsia="楷体" w:hAnsi="楷体" w:hint="eastAsia"/>
                <w:sz w:val="24"/>
                <w:szCs w:val="24"/>
              </w:rPr>
              <w:t>20</w:t>
            </w:r>
            <w:r w:rsidRPr="00C32115">
              <w:rPr>
                <w:rFonts w:ascii="楷体" w:eastAsia="楷体" w:hAnsi="楷体" w:hint="eastAsia"/>
                <w:sz w:val="24"/>
                <w:szCs w:val="24"/>
              </w:rPr>
              <w:t>.</w:t>
            </w:r>
            <w:r w:rsidR="00DB2F5B">
              <w:rPr>
                <w:rFonts w:ascii="楷体" w:eastAsia="楷体" w:hAnsi="楷体" w:hint="eastAsia"/>
                <w:sz w:val="24"/>
                <w:szCs w:val="24"/>
              </w:rPr>
              <w:t>4</w:t>
            </w:r>
            <w:r w:rsidRPr="00C32115">
              <w:rPr>
                <w:rFonts w:ascii="楷体" w:eastAsia="楷体" w:hAnsi="楷体" w:hint="eastAsia"/>
                <w:sz w:val="24"/>
                <w:szCs w:val="24"/>
              </w:rPr>
              <w:t>.2</w:t>
            </w:r>
            <w:r w:rsidR="00DB2F5B">
              <w:rPr>
                <w:rFonts w:ascii="楷体" w:eastAsia="楷体" w:hAnsi="楷体" w:hint="eastAsia"/>
                <w:sz w:val="24"/>
                <w:szCs w:val="24"/>
              </w:rPr>
              <w:t>0</w:t>
            </w:r>
            <w:r w:rsidRPr="00C32115">
              <w:rPr>
                <w:rFonts w:ascii="楷体" w:eastAsia="楷体" w:hAnsi="楷体" w:hint="eastAsia"/>
                <w:sz w:val="24"/>
                <w:szCs w:val="24"/>
              </w:rPr>
              <w:t>日进行了试用。客户验收意见：</w:t>
            </w:r>
            <w:r w:rsidR="00DB2F5B" w:rsidRPr="006E5C21">
              <w:rPr>
                <w:rFonts w:ascii="楷体" w:eastAsia="楷体" w:hAnsi="楷体" w:hint="eastAsia"/>
                <w:sz w:val="24"/>
                <w:szCs w:val="24"/>
              </w:rPr>
              <w:t>该NYZHKZ-01型号的能源综合管理仿真系统各个模块能够符合我公司的要求，各项使用性能，及有关的指标均达到了设计性能的要求，符合我方的需要</w:t>
            </w:r>
            <w:r w:rsidRPr="00C32115">
              <w:rPr>
                <w:rFonts w:ascii="楷体" w:eastAsia="楷体" w:hAnsi="楷体" w:hint="eastAsia"/>
                <w:sz w:val="24"/>
                <w:szCs w:val="24"/>
              </w:rPr>
              <w:t>，客户代表</w:t>
            </w:r>
            <w:r w:rsidR="00DB2F5B" w:rsidRPr="006E5C21">
              <w:rPr>
                <w:rFonts w:ascii="楷体" w:eastAsia="楷体" w:hAnsi="楷体" w:hint="eastAsia"/>
                <w:sz w:val="24"/>
                <w:szCs w:val="24"/>
              </w:rPr>
              <w:t>郑乃嘉</w:t>
            </w:r>
            <w:r w:rsidRPr="00C32115">
              <w:rPr>
                <w:rFonts w:ascii="楷体" w:eastAsia="楷体" w:hAnsi="楷体" w:hint="eastAsia"/>
                <w:sz w:val="24"/>
                <w:szCs w:val="24"/>
              </w:rPr>
              <w:t>签名，20</w:t>
            </w:r>
            <w:r w:rsidR="00DB2F5B">
              <w:rPr>
                <w:rFonts w:ascii="楷体" w:eastAsia="楷体" w:hAnsi="楷体" w:hint="eastAsia"/>
                <w:sz w:val="24"/>
                <w:szCs w:val="24"/>
              </w:rPr>
              <w:t>20</w:t>
            </w:r>
            <w:r w:rsidRPr="00C32115">
              <w:rPr>
                <w:rFonts w:ascii="楷体" w:eastAsia="楷体" w:hAnsi="楷体" w:hint="eastAsia"/>
                <w:sz w:val="24"/>
                <w:szCs w:val="24"/>
              </w:rPr>
              <w:t>.</w:t>
            </w:r>
            <w:r w:rsidR="00DB2F5B">
              <w:rPr>
                <w:rFonts w:ascii="楷体" w:eastAsia="楷体" w:hAnsi="楷体" w:hint="eastAsia"/>
                <w:sz w:val="24"/>
                <w:szCs w:val="24"/>
              </w:rPr>
              <w:t>4</w:t>
            </w:r>
            <w:r w:rsidRPr="00C32115">
              <w:rPr>
                <w:rFonts w:ascii="楷体" w:eastAsia="楷体" w:hAnsi="楷体" w:hint="eastAsia"/>
                <w:sz w:val="24"/>
                <w:szCs w:val="24"/>
              </w:rPr>
              <w:t>.2日。</w:t>
            </w:r>
          </w:p>
          <w:p w:rsidR="00CC7261" w:rsidRPr="00C32115" w:rsidRDefault="00CC7261" w:rsidP="006E5C21">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提供了</w:t>
            </w:r>
            <w:r w:rsidR="00430489" w:rsidRPr="006E5C21">
              <w:rPr>
                <w:rFonts w:ascii="楷体" w:eastAsia="楷体" w:hAnsi="楷体" w:hint="eastAsia"/>
                <w:sz w:val="24"/>
                <w:szCs w:val="24"/>
              </w:rPr>
              <w:t>能源综合管理</w:t>
            </w:r>
            <w:r w:rsidR="00430489" w:rsidRPr="006E5C21">
              <w:rPr>
                <w:rFonts w:ascii="楷体" w:eastAsia="楷体" w:hAnsi="楷体" w:hint="eastAsia"/>
                <w:sz w:val="24"/>
                <w:szCs w:val="24"/>
              </w:rPr>
              <w:t>仿真</w:t>
            </w:r>
            <w:r w:rsidR="00430489" w:rsidRPr="006E5C21">
              <w:rPr>
                <w:rFonts w:ascii="楷体" w:eastAsia="楷体" w:hAnsi="楷体" w:hint="eastAsia"/>
                <w:sz w:val="24"/>
                <w:szCs w:val="24"/>
              </w:rPr>
              <w:t>系统</w:t>
            </w:r>
            <w:r w:rsidRPr="00C32115">
              <w:rPr>
                <w:rFonts w:ascii="楷体" w:eastAsia="楷体" w:hAnsi="楷体" w:hint="eastAsia"/>
                <w:sz w:val="24"/>
                <w:szCs w:val="24"/>
              </w:rPr>
              <w:t>《产品鉴定报告》，20</w:t>
            </w:r>
            <w:r w:rsidR="00430489">
              <w:rPr>
                <w:rFonts w:ascii="楷体" w:eastAsia="楷体" w:hAnsi="楷体" w:hint="eastAsia"/>
                <w:sz w:val="24"/>
                <w:szCs w:val="24"/>
              </w:rPr>
              <w:t>20</w:t>
            </w:r>
            <w:r w:rsidRPr="00C32115">
              <w:rPr>
                <w:rFonts w:ascii="楷体" w:eastAsia="楷体" w:hAnsi="楷体" w:hint="eastAsia"/>
                <w:sz w:val="24"/>
                <w:szCs w:val="24"/>
              </w:rPr>
              <w:t>.</w:t>
            </w:r>
            <w:r w:rsidR="00430489">
              <w:rPr>
                <w:rFonts w:ascii="楷体" w:eastAsia="楷体" w:hAnsi="楷体" w:hint="eastAsia"/>
                <w:sz w:val="24"/>
                <w:szCs w:val="24"/>
              </w:rPr>
              <w:t>4</w:t>
            </w:r>
            <w:r w:rsidRPr="00C32115">
              <w:rPr>
                <w:rFonts w:ascii="楷体" w:eastAsia="楷体" w:hAnsi="楷体" w:hint="eastAsia"/>
                <w:sz w:val="24"/>
                <w:szCs w:val="24"/>
              </w:rPr>
              <w:t>.</w:t>
            </w:r>
            <w:r w:rsidR="00430489">
              <w:rPr>
                <w:rFonts w:ascii="楷体" w:eastAsia="楷体" w:hAnsi="楷体" w:hint="eastAsia"/>
                <w:sz w:val="24"/>
                <w:szCs w:val="24"/>
              </w:rPr>
              <w:t>20</w:t>
            </w:r>
            <w:r w:rsidRPr="00C32115">
              <w:rPr>
                <w:rFonts w:ascii="楷体" w:eastAsia="楷体" w:hAnsi="楷体" w:hint="eastAsia"/>
                <w:sz w:val="24"/>
                <w:szCs w:val="24"/>
              </w:rPr>
              <w:t>日依据客户的产品试用报告进行了会审，结论：</w:t>
            </w:r>
            <w:r w:rsidR="00430489" w:rsidRPr="006E5C21">
              <w:rPr>
                <w:rFonts w:ascii="楷体" w:eastAsia="楷体" w:hAnsi="楷体" w:hint="eastAsia"/>
                <w:sz w:val="24"/>
                <w:szCs w:val="24"/>
              </w:rPr>
              <w:t>NYZHKZ-01型号能源综合管理仿真系统产品开发成功</w:t>
            </w:r>
            <w:r w:rsidRPr="00C32115">
              <w:rPr>
                <w:rFonts w:ascii="楷体" w:eastAsia="楷体" w:hAnsi="楷体" w:hint="eastAsia"/>
                <w:sz w:val="24"/>
                <w:szCs w:val="24"/>
              </w:rPr>
              <w:t>。</w:t>
            </w:r>
          </w:p>
          <w:p w:rsidR="00CC7261" w:rsidRDefault="00CC7261" w:rsidP="006E5C21">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确认人：</w:t>
            </w:r>
            <w:r w:rsidR="002B356E" w:rsidRPr="002B356E">
              <w:rPr>
                <w:rFonts w:ascii="楷体" w:eastAsia="楷体" w:hAnsi="楷体" w:hint="eastAsia"/>
                <w:sz w:val="24"/>
                <w:szCs w:val="24"/>
              </w:rPr>
              <w:t>王慧英</w:t>
            </w:r>
            <w:r w:rsidR="002B356E">
              <w:rPr>
                <w:rFonts w:ascii="楷体" w:eastAsia="楷体" w:hAnsi="楷体" w:hint="eastAsia"/>
                <w:sz w:val="24"/>
                <w:szCs w:val="24"/>
              </w:rPr>
              <w:t>、</w:t>
            </w:r>
            <w:r w:rsidR="002B356E" w:rsidRPr="002B356E">
              <w:rPr>
                <w:rFonts w:ascii="楷体" w:eastAsia="楷体" w:hAnsi="楷体" w:hint="eastAsia"/>
                <w:sz w:val="24"/>
                <w:szCs w:val="24"/>
              </w:rPr>
              <w:t>高鹏飞</w:t>
            </w:r>
            <w:r w:rsidR="002B356E">
              <w:rPr>
                <w:rFonts w:ascii="楷体" w:eastAsia="楷体" w:hAnsi="楷体" w:hint="eastAsia"/>
                <w:sz w:val="24"/>
                <w:szCs w:val="24"/>
              </w:rPr>
              <w:t>、</w:t>
            </w:r>
            <w:r w:rsidR="002B356E" w:rsidRPr="002B356E">
              <w:rPr>
                <w:rFonts w:ascii="楷体" w:eastAsia="楷体" w:hAnsi="楷体" w:hint="eastAsia"/>
                <w:sz w:val="24"/>
                <w:szCs w:val="24"/>
              </w:rPr>
              <w:t>郑先成</w:t>
            </w:r>
            <w:r w:rsidR="002B356E">
              <w:rPr>
                <w:rFonts w:ascii="楷体" w:eastAsia="楷体" w:hAnsi="楷体" w:hint="eastAsia"/>
                <w:sz w:val="24"/>
                <w:szCs w:val="24"/>
              </w:rPr>
              <w:t>、</w:t>
            </w:r>
            <w:r w:rsidR="002B356E" w:rsidRPr="002B356E">
              <w:rPr>
                <w:rFonts w:ascii="楷体" w:eastAsia="楷体" w:hAnsi="楷体" w:hint="eastAsia"/>
                <w:sz w:val="24"/>
                <w:szCs w:val="24"/>
              </w:rPr>
              <w:t>郑绪生</w:t>
            </w:r>
            <w:r w:rsidR="002B356E">
              <w:rPr>
                <w:rFonts w:ascii="楷体" w:eastAsia="楷体" w:hAnsi="楷体" w:hint="eastAsia"/>
                <w:sz w:val="24"/>
                <w:szCs w:val="24"/>
              </w:rPr>
              <w:t>、</w:t>
            </w:r>
            <w:r w:rsidR="002B356E" w:rsidRPr="002B356E">
              <w:rPr>
                <w:rFonts w:ascii="楷体" w:eastAsia="楷体" w:hAnsi="楷体" w:hint="eastAsia"/>
                <w:sz w:val="24"/>
                <w:szCs w:val="24"/>
              </w:rPr>
              <w:t>李申伟</w:t>
            </w:r>
            <w:r w:rsidRPr="00C32115">
              <w:rPr>
                <w:rFonts w:ascii="楷体" w:eastAsia="楷体" w:hAnsi="楷体" w:hint="eastAsia"/>
                <w:sz w:val="24"/>
                <w:szCs w:val="24"/>
              </w:rPr>
              <w:t>等，批准王慧英，确认日期20</w:t>
            </w:r>
            <w:r w:rsidR="00430489">
              <w:rPr>
                <w:rFonts w:ascii="楷体" w:eastAsia="楷体" w:hAnsi="楷体" w:hint="eastAsia"/>
                <w:sz w:val="24"/>
                <w:szCs w:val="24"/>
              </w:rPr>
              <w:t>20</w:t>
            </w:r>
            <w:r w:rsidRPr="00C32115">
              <w:rPr>
                <w:rFonts w:ascii="楷体" w:eastAsia="楷体" w:hAnsi="楷体" w:hint="eastAsia"/>
                <w:sz w:val="24"/>
                <w:szCs w:val="24"/>
              </w:rPr>
              <w:t>.</w:t>
            </w:r>
            <w:r w:rsidR="00430489">
              <w:rPr>
                <w:rFonts w:ascii="楷体" w:eastAsia="楷体" w:hAnsi="楷体" w:hint="eastAsia"/>
                <w:sz w:val="24"/>
                <w:szCs w:val="24"/>
              </w:rPr>
              <w:t>4</w:t>
            </w:r>
            <w:r w:rsidRPr="00C32115">
              <w:rPr>
                <w:rFonts w:ascii="楷体" w:eastAsia="楷体" w:hAnsi="楷体" w:hint="eastAsia"/>
                <w:sz w:val="24"/>
                <w:szCs w:val="24"/>
              </w:rPr>
              <w:t>.</w:t>
            </w:r>
            <w:r w:rsidR="00430489">
              <w:rPr>
                <w:rFonts w:ascii="楷体" w:eastAsia="楷体" w:hAnsi="楷体" w:hint="eastAsia"/>
                <w:sz w:val="24"/>
                <w:szCs w:val="24"/>
              </w:rPr>
              <w:t>20</w:t>
            </w:r>
            <w:r w:rsidRPr="00C32115">
              <w:rPr>
                <w:rFonts w:ascii="楷体" w:eastAsia="楷体" w:hAnsi="楷体" w:hint="eastAsia"/>
                <w:sz w:val="24"/>
                <w:szCs w:val="24"/>
              </w:rPr>
              <w:t>日。</w:t>
            </w:r>
          </w:p>
          <w:p w:rsidR="0024338C" w:rsidRPr="006E5C21" w:rsidRDefault="0024338C" w:rsidP="006E5C21">
            <w:pPr>
              <w:spacing w:line="360" w:lineRule="auto"/>
              <w:ind w:firstLineChars="200" w:firstLine="480"/>
              <w:rPr>
                <w:rFonts w:ascii="楷体" w:eastAsia="楷体" w:hAnsi="楷体"/>
                <w:sz w:val="24"/>
                <w:szCs w:val="24"/>
              </w:rPr>
            </w:pPr>
            <w:r w:rsidRPr="006E5C21">
              <w:rPr>
                <w:rFonts w:ascii="楷体" w:eastAsia="楷体" w:hAnsi="楷体"/>
                <w:sz w:val="24"/>
                <w:szCs w:val="24"/>
              </w:rPr>
              <w:t>再抽查</w:t>
            </w:r>
            <w:r w:rsidR="002B356E" w:rsidRPr="006E5C21">
              <w:rPr>
                <w:rFonts w:ascii="楷体" w:eastAsia="楷体" w:hAnsi="楷体" w:hint="eastAsia"/>
                <w:sz w:val="24"/>
                <w:szCs w:val="24"/>
              </w:rPr>
              <w:t>2020</w:t>
            </w:r>
            <w:r w:rsidRPr="006E5C21">
              <w:rPr>
                <w:rFonts w:ascii="楷体" w:eastAsia="楷体" w:hAnsi="楷体" w:hint="eastAsia"/>
                <w:sz w:val="24"/>
                <w:szCs w:val="24"/>
              </w:rPr>
              <w:t>.</w:t>
            </w:r>
            <w:r w:rsidR="002B356E" w:rsidRPr="006E5C21">
              <w:rPr>
                <w:rFonts w:ascii="楷体" w:eastAsia="楷体" w:hAnsi="楷体" w:hint="eastAsia"/>
                <w:sz w:val="24"/>
                <w:szCs w:val="24"/>
              </w:rPr>
              <w:t>8</w:t>
            </w:r>
            <w:r w:rsidRPr="006E5C21">
              <w:rPr>
                <w:rFonts w:ascii="楷体" w:eastAsia="楷体" w:hAnsi="楷体" w:hint="eastAsia"/>
                <w:sz w:val="24"/>
                <w:szCs w:val="24"/>
              </w:rPr>
              <w:t>.</w:t>
            </w:r>
            <w:r w:rsidR="0002734A" w:rsidRPr="006E5C21">
              <w:rPr>
                <w:rFonts w:ascii="楷体" w:eastAsia="楷体" w:hAnsi="楷体" w:hint="eastAsia"/>
                <w:sz w:val="24"/>
                <w:szCs w:val="24"/>
              </w:rPr>
              <w:t>2</w:t>
            </w:r>
            <w:r w:rsidR="002B356E" w:rsidRPr="006E5C21">
              <w:rPr>
                <w:rFonts w:ascii="楷体" w:eastAsia="楷体" w:hAnsi="楷体" w:hint="eastAsia"/>
                <w:sz w:val="24"/>
                <w:szCs w:val="24"/>
              </w:rPr>
              <w:t>5</w:t>
            </w:r>
            <w:r w:rsidRPr="006E5C21">
              <w:rPr>
                <w:rFonts w:ascii="楷体" w:eastAsia="楷体" w:hAnsi="楷体" w:hint="eastAsia"/>
                <w:sz w:val="24"/>
                <w:szCs w:val="24"/>
              </w:rPr>
              <w:t>日</w:t>
            </w:r>
            <w:r w:rsidR="002B356E" w:rsidRPr="006E5C21">
              <w:rPr>
                <w:rFonts w:ascii="楷体" w:eastAsia="楷体" w:hAnsi="楷体" w:hint="eastAsia"/>
                <w:sz w:val="24"/>
                <w:szCs w:val="24"/>
              </w:rPr>
              <w:t>SFZ-28/29自动测试系统</w:t>
            </w:r>
            <w:r w:rsidRPr="006E5C21">
              <w:rPr>
                <w:rFonts w:ascii="楷体" w:eastAsia="楷体" w:hAnsi="楷体" w:hint="eastAsia"/>
                <w:sz w:val="24"/>
                <w:szCs w:val="24"/>
              </w:rPr>
              <w:t>的《</w:t>
            </w:r>
            <w:r w:rsidR="00BF77B1" w:rsidRPr="006E5C21">
              <w:rPr>
                <w:rFonts w:ascii="楷体" w:eastAsia="楷体" w:hAnsi="楷体" w:hint="eastAsia"/>
                <w:sz w:val="24"/>
                <w:szCs w:val="24"/>
              </w:rPr>
              <w:t>客户试用报告</w:t>
            </w:r>
            <w:r w:rsidRPr="006E5C21">
              <w:rPr>
                <w:rFonts w:ascii="楷体" w:eastAsia="楷体" w:hAnsi="楷体" w:hint="eastAsia"/>
                <w:sz w:val="24"/>
                <w:szCs w:val="24"/>
              </w:rPr>
              <w:t>》，</w:t>
            </w:r>
            <w:r w:rsidR="00B27D84" w:rsidRPr="006E5C21">
              <w:rPr>
                <w:rFonts w:ascii="楷体" w:eastAsia="楷体" w:hAnsi="楷体" w:hint="eastAsia"/>
                <w:sz w:val="24"/>
                <w:szCs w:val="24"/>
              </w:rPr>
              <w:t>客户</w:t>
            </w:r>
            <w:r w:rsidRPr="006E5C21">
              <w:rPr>
                <w:rFonts w:ascii="楷体" w:eastAsia="楷体" w:hAnsi="楷体" w:hint="eastAsia"/>
                <w:sz w:val="24"/>
                <w:szCs w:val="24"/>
              </w:rPr>
              <w:t>对各项技术性能和功能进行</w:t>
            </w:r>
            <w:r w:rsidR="003872BE" w:rsidRPr="006E5C21">
              <w:rPr>
                <w:rFonts w:ascii="楷体" w:eastAsia="楷体" w:hAnsi="楷体" w:hint="eastAsia"/>
                <w:sz w:val="24"/>
                <w:szCs w:val="24"/>
              </w:rPr>
              <w:t>试用</w:t>
            </w:r>
            <w:r w:rsidR="00B27D84" w:rsidRPr="006E5C21">
              <w:rPr>
                <w:rFonts w:ascii="楷体" w:eastAsia="楷体" w:hAnsi="楷体" w:hint="eastAsia"/>
                <w:sz w:val="24"/>
                <w:szCs w:val="24"/>
              </w:rPr>
              <w:t>确认</w:t>
            </w:r>
            <w:r w:rsidRPr="006E5C21">
              <w:rPr>
                <w:rFonts w:ascii="楷体" w:eastAsia="楷体" w:hAnsi="楷体" w:hint="eastAsia"/>
                <w:sz w:val="24"/>
                <w:szCs w:val="24"/>
              </w:rPr>
              <w:t>能达到</w:t>
            </w:r>
            <w:r w:rsidR="00B27D84" w:rsidRPr="006E5C21">
              <w:rPr>
                <w:rFonts w:ascii="楷体" w:eastAsia="楷体" w:hAnsi="楷体" w:hint="eastAsia"/>
                <w:sz w:val="24"/>
                <w:szCs w:val="24"/>
              </w:rPr>
              <w:t>客户的</w:t>
            </w:r>
            <w:r w:rsidRPr="006E5C21">
              <w:rPr>
                <w:rFonts w:ascii="楷体" w:eastAsia="楷体" w:hAnsi="楷体" w:hint="eastAsia"/>
                <w:sz w:val="24"/>
                <w:szCs w:val="24"/>
              </w:rPr>
              <w:t>要求。</w:t>
            </w:r>
          </w:p>
          <w:p w:rsidR="00C02BCB" w:rsidRPr="006E5C21" w:rsidRDefault="00C02BCB" w:rsidP="006E5C21">
            <w:pPr>
              <w:spacing w:line="360" w:lineRule="auto"/>
              <w:ind w:firstLineChars="200" w:firstLine="480"/>
              <w:rPr>
                <w:rFonts w:ascii="楷体" w:eastAsia="楷体" w:hAnsi="楷体"/>
                <w:sz w:val="24"/>
                <w:szCs w:val="24"/>
              </w:rPr>
            </w:pPr>
          </w:p>
        </w:tc>
        <w:tc>
          <w:tcPr>
            <w:tcW w:w="1585" w:type="dxa"/>
          </w:tcPr>
          <w:p w:rsidR="00CC7261" w:rsidRPr="00C32115" w:rsidRDefault="00CC7261" w:rsidP="007757F3">
            <w:pPr>
              <w:rPr>
                <w:rFonts w:ascii="楷体" w:eastAsia="楷体" w:hAnsi="楷体"/>
                <w:sz w:val="24"/>
                <w:szCs w:val="24"/>
              </w:rPr>
            </w:pPr>
          </w:p>
        </w:tc>
      </w:tr>
      <w:tr w:rsidR="00CC7261" w:rsidRPr="00C32115" w:rsidTr="00022B3B">
        <w:trPr>
          <w:trHeight w:val="1243"/>
        </w:trPr>
        <w:tc>
          <w:tcPr>
            <w:tcW w:w="1809" w:type="dxa"/>
            <w:vMerge/>
            <w:vAlign w:val="center"/>
          </w:tcPr>
          <w:p w:rsidR="00CC7261" w:rsidRPr="00C32115" w:rsidRDefault="00CC7261" w:rsidP="00D35CC0">
            <w:pPr>
              <w:spacing w:line="360" w:lineRule="auto"/>
              <w:rPr>
                <w:rFonts w:ascii="楷体" w:eastAsia="楷体" w:hAnsi="楷体"/>
                <w:spacing w:val="-10"/>
                <w:sz w:val="24"/>
                <w:szCs w:val="24"/>
              </w:rPr>
            </w:pPr>
          </w:p>
        </w:tc>
        <w:tc>
          <w:tcPr>
            <w:tcW w:w="1311" w:type="dxa"/>
          </w:tcPr>
          <w:p w:rsidR="00CC7261" w:rsidRPr="00C32115" w:rsidRDefault="00CC7261" w:rsidP="00D35CC0">
            <w:pPr>
              <w:spacing w:line="360" w:lineRule="auto"/>
              <w:rPr>
                <w:rFonts w:ascii="楷体" w:eastAsia="楷体" w:hAnsi="楷体" w:cs="宋体"/>
                <w:bCs/>
                <w:sz w:val="24"/>
                <w:szCs w:val="24"/>
              </w:rPr>
            </w:pPr>
            <w:r w:rsidRPr="00C32115">
              <w:rPr>
                <w:rFonts w:ascii="楷体" w:eastAsia="楷体" w:hAnsi="楷体" w:cs="宋体" w:hint="eastAsia"/>
                <w:bCs/>
                <w:sz w:val="24"/>
                <w:szCs w:val="24"/>
              </w:rPr>
              <w:t>Q8.3.5设计和开发输出</w:t>
            </w:r>
          </w:p>
          <w:p w:rsidR="00CC7261" w:rsidRPr="00C32115" w:rsidRDefault="00CC7261" w:rsidP="00D35CC0">
            <w:pPr>
              <w:spacing w:line="360" w:lineRule="auto"/>
              <w:rPr>
                <w:rFonts w:ascii="楷体" w:eastAsia="楷体" w:hAnsi="楷体" w:cs="宋体"/>
                <w:bCs/>
                <w:sz w:val="24"/>
                <w:szCs w:val="24"/>
              </w:rPr>
            </w:pPr>
            <w:r w:rsidRPr="00C32115">
              <w:rPr>
                <w:rFonts w:ascii="楷体" w:eastAsia="楷体" w:hAnsi="楷体" w:cs="宋体" w:hint="eastAsia"/>
                <w:bCs/>
                <w:sz w:val="24"/>
                <w:szCs w:val="24"/>
              </w:rPr>
              <w:t>Q8.5.1设计服务过</w:t>
            </w:r>
            <w:r w:rsidRPr="00C32115">
              <w:rPr>
                <w:rFonts w:ascii="楷体" w:eastAsia="楷体" w:hAnsi="楷体" w:cs="宋体" w:hint="eastAsia"/>
                <w:bCs/>
                <w:sz w:val="24"/>
                <w:szCs w:val="24"/>
              </w:rPr>
              <w:lastRenderedPageBreak/>
              <w:t>程控制</w:t>
            </w:r>
          </w:p>
          <w:p w:rsidR="00CC7261" w:rsidRPr="00C32115" w:rsidRDefault="00CC7261" w:rsidP="00D35CC0">
            <w:pPr>
              <w:spacing w:line="360" w:lineRule="auto"/>
              <w:rPr>
                <w:rFonts w:ascii="楷体" w:eastAsia="楷体" w:hAnsi="楷体" w:cs="Arial"/>
                <w:sz w:val="24"/>
                <w:szCs w:val="24"/>
              </w:rPr>
            </w:pPr>
            <w:r w:rsidRPr="00C32115">
              <w:rPr>
                <w:rFonts w:ascii="楷体" w:eastAsia="楷体" w:hAnsi="楷体" w:cs="宋体" w:hint="eastAsia"/>
                <w:bCs/>
                <w:sz w:val="24"/>
                <w:szCs w:val="24"/>
              </w:rPr>
              <w:t>Q8.6产品放行</w:t>
            </w:r>
          </w:p>
        </w:tc>
        <w:tc>
          <w:tcPr>
            <w:tcW w:w="10004" w:type="dxa"/>
          </w:tcPr>
          <w:p w:rsidR="00B9382C" w:rsidRDefault="00CC7261" w:rsidP="00D35CC0">
            <w:pPr>
              <w:spacing w:line="360" w:lineRule="auto"/>
              <w:ind w:firstLineChars="200" w:firstLine="480"/>
              <w:rPr>
                <w:rFonts w:ascii="楷体" w:eastAsia="楷体" w:hAnsi="楷体"/>
                <w:sz w:val="24"/>
                <w:szCs w:val="24"/>
              </w:rPr>
            </w:pPr>
            <w:proofErr w:type="gramStart"/>
            <w:r w:rsidRPr="00C32115">
              <w:rPr>
                <w:rFonts w:ascii="楷体" w:eastAsia="楷体" w:hAnsi="楷体" w:hint="eastAsia"/>
                <w:sz w:val="24"/>
                <w:szCs w:val="24"/>
              </w:rPr>
              <w:lastRenderedPageBreak/>
              <w:t>查设计</w:t>
            </w:r>
            <w:proofErr w:type="gramEnd"/>
            <w:r w:rsidRPr="00C32115">
              <w:rPr>
                <w:rFonts w:ascii="楷体" w:eastAsia="楷体" w:hAnsi="楷体" w:hint="eastAsia"/>
                <w:sz w:val="24"/>
                <w:szCs w:val="24"/>
              </w:rPr>
              <w:t>和开发的输出：</w:t>
            </w:r>
          </w:p>
          <w:p w:rsidR="00CC7261" w:rsidRDefault="003960CD" w:rsidP="003960CD">
            <w:pPr>
              <w:spacing w:line="360" w:lineRule="auto"/>
              <w:ind w:firstLineChars="200" w:firstLine="480"/>
              <w:rPr>
                <w:rFonts w:ascii="楷体" w:eastAsia="楷体" w:hAnsi="楷体"/>
                <w:sz w:val="24"/>
                <w:szCs w:val="24"/>
              </w:rPr>
            </w:pPr>
            <w:r>
              <w:rPr>
                <w:rFonts w:ascii="楷体" w:eastAsia="楷体" w:hAnsi="楷体" w:hint="eastAsia"/>
                <w:sz w:val="24"/>
                <w:szCs w:val="24"/>
              </w:rPr>
              <w:t>抽查</w:t>
            </w:r>
            <w:r w:rsidR="00AA2CD8" w:rsidRPr="006E5C21">
              <w:rPr>
                <w:rFonts w:ascii="楷体" w:eastAsia="楷体" w:hAnsi="楷体" w:hint="eastAsia"/>
                <w:sz w:val="24"/>
                <w:szCs w:val="24"/>
              </w:rPr>
              <w:t>NYZHKZ-01型号能源综合管理仿真系统</w:t>
            </w:r>
            <w:r w:rsidR="00A538CD">
              <w:rPr>
                <w:rFonts w:ascii="楷体" w:eastAsia="楷体" w:hAnsi="楷体" w:hint="eastAsia"/>
                <w:sz w:val="24"/>
                <w:szCs w:val="24"/>
              </w:rPr>
              <w:t>的</w:t>
            </w:r>
            <w:r w:rsidR="00CC7261" w:rsidRPr="00C32115">
              <w:rPr>
                <w:rFonts w:ascii="楷体" w:eastAsia="楷体" w:hAnsi="楷体" w:hint="eastAsia"/>
                <w:sz w:val="24"/>
                <w:szCs w:val="24"/>
              </w:rPr>
              <w:t>《设计开发输出清单》，本次设计开发输出主要有依据的标准、法律法规及技术协议，</w:t>
            </w:r>
            <w:r w:rsidR="00E90598" w:rsidRPr="00C32115">
              <w:rPr>
                <w:rFonts w:ascii="楷体" w:eastAsia="楷体" w:hAnsi="楷体" w:hint="eastAsia"/>
                <w:sz w:val="24"/>
                <w:szCs w:val="24"/>
              </w:rPr>
              <w:t>产品系统编程代码，</w:t>
            </w:r>
            <w:r w:rsidR="00CC7261" w:rsidRPr="00C32115">
              <w:rPr>
                <w:rFonts w:ascii="楷体" w:eastAsia="楷体" w:hAnsi="楷体" w:hint="eastAsia"/>
                <w:sz w:val="24"/>
                <w:szCs w:val="24"/>
              </w:rPr>
              <w:t>产品</w:t>
            </w:r>
            <w:r w:rsidR="00AA2CD8">
              <w:rPr>
                <w:rFonts w:ascii="楷体" w:eastAsia="楷体" w:hAnsi="楷体" w:hint="eastAsia"/>
                <w:sz w:val="24"/>
                <w:szCs w:val="24"/>
              </w:rPr>
              <w:t>电路图</w:t>
            </w:r>
            <w:r w:rsidR="00CC7261" w:rsidRPr="00C32115">
              <w:rPr>
                <w:rFonts w:ascii="楷体" w:eastAsia="楷体" w:hAnsi="楷体" w:hint="eastAsia"/>
                <w:sz w:val="24"/>
                <w:szCs w:val="24"/>
              </w:rPr>
              <w:t>，产品工艺文件等。20</w:t>
            </w:r>
            <w:r w:rsidR="00AA2CD8">
              <w:rPr>
                <w:rFonts w:ascii="楷体" w:eastAsia="楷体" w:hAnsi="楷体" w:hint="eastAsia"/>
                <w:sz w:val="24"/>
                <w:szCs w:val="24"/>
              </w:rPr>
              <w:t>20</w:t>
            </w:r>
            <w:r w:rsidR="00CC7261" w:rsidRPr="00C32115">
              <w:rPr>
                <w:rFonts w:ascii="楷体" w:eastAsia="楷体" w:hAnsi="楷体" w:hint="eastAsia"/>
                <w:sz w:val="24"/>
                <w:szCs w:val="24"/>
              </w:rPr>
              <w:t>.</w:t>
            </w:r>
            <w:r w:rsidR="00AA2CD8">
              <w:rPr>
                <w:rFonts w:ascii="楷体" w:eastAsia="楷体" w:hAnsi="楷体" w:hint="eastAsia"/>
                <w:sz w:val="24"/>
                <w:szCs w:val="24"/>
              </w:rPr>
              <w:t>4</w:t>
            </w:r>
            <w:r w:rsidR="00CC7261" w:rsidRPr="00C32115">
              <w:rPr>
                <w:rFonts w:ascii="楷体" w:eastAsia="楷体" w:hAnsi="楷体" w:hint="eastAsia"/>
                <w:sz w:val="24"/>
                <w:szCs w:val="24"/>
              </w:rPr>
              <w:t>.</w:t>
            </w:r>
            <w:r w:rsidR="00AA2CD8">
              <w:rPr>
                <w:rFonts w:ascii="楷体" w:eastAsia="楷体" w:hAnsi="楷体" w:hint="eastAsia"/>
                <w:sz w:val="24"/>
                <w:szCs w:val="24"/>
              </w:rPr>
              <w:t>17</w:t>
            </w:r>
            <w:r w:rsidR="00CC7261" w:rsidRPr="00C32115">
              <w:rPr>
                <w:rFonts w:ascii="楷体" w:eastAsia="楷体" w:hAnsi="楷体" w:hint="eastAsia"/>
                <w:sz w:val="24"/>
                <w:szCs w:val="24"/>
              </w:rPr>
              <w:t>日对设计开发输出进行了评审，评审结论：</w:t>
            </w:r>
            <w:r w:rsidR="00341CCD">
              <w:rPr>
                <w:rFonts w:ascii="楷体" w:eastAsia="楷体" w:hAnsi="楷体" w:hint="eastAsia"/>
                <w:sz w:val="24"/>
                <w:szCs w:val="24"/>
              </w:rPr>
              <w:t>设计</w:t>
            </w:r>
            <w:r w:rsidR="00CC7261" w:rsidRPr="00C32115">
              <w:rPr>
                <w:rFonts w:ascii="楷体" w:eastAsia="楷体" w:hAnsi="楷体" w:hint="eastAsia"/>
                <w:sz w:val="24"/>
                <w:szCs w:val="24"/>
              </w:rPr>
              <w:t>输出能满足设计输入的要求并能有效指导检测、测试。评审人员：</w:t>
            </w:r>
            <w:r w:rsidR="00AA2CD8" w:rsidRPr="00AA2CD8">
              <w:rPr>
                <w:rFonts w:ascii="楷体" w:eastAsia="楷体" w:hAnsi="楷体" w:hint="eastAsia"/>
                <w:sz w:val="24"/>
                <w:szCs w:val="24"/>
              </w:rPr>
              <w:t>王慧英、高鹏飞、李申伟、李肇辉、彭昭颖、郑先成</w:t>
            </w:r>
            <w:r w:rsidR="00CC7261" w:rsidRPr="00C32115">
              <w:rPr>
                <w:rFonts w:ascii="楷体" w:eastAsia="楷体" w:hAnsi="楷体" w:hint="eastAsia"/>
                <w:sz w:val="24"/>
                <w:szCs w:val="24"/>
              </w:rPr>
              <w:t>。</w:t>
            </w:r>
          </w:p>
          <w:p w:rsidR="003D3B9E" w:rsidRPr="00053411" w:rsidRDefault="00E36534" w:rsidP="003D3B9E">
            <w:pPr>
              <w:spacing w:line="360" w:lineRule="auto"/>
              <w:ind w:firstLineChars="196" w:firstLine="470"/>
              <w:rPr>
                <w:rFonts w:ascii="楷体" w:eastAsia="楷体" w:hAnsi="楷体" w:cs="Arial"/>
                <w:sz w:val="24"/>
                <w:szCs w:val="24"/>
              </w:rPr>
            </w:pPr>
            <w:r w:rsidRPr="00053411">
              <w:rPr>
                <w:rFonts w:ascii="楷体" w:eastAsia="楷体" w:hAnsi="楷体" w:cs="Arial" w:hint="eastAsia"/>
                <w:sz w:val="24"/>
                <w:szCs w:val="24"/>
              </w:rPr>
              <w:lastRenderedPageBreak/>
              <w:t>再抽查20</w:t>
            </w:r>
            <w:r w:rsidR="00AA2CD8" w:rsidRPr="00053411">
              <w:rPr>
                <w:rFonts w:ascii="楷体" w:eastAsia="楷体" w:hAnsi="楷体" w:cs="Arial" w:hint="eastAsia"/>
                <w:sz w:val="24"/>
                <w:szCs w:val="24"/>
              </w:rPr>
              <w:t>20</w:t>
            </w:r>
            <w:r w:rsidRPr="00053411">
              <w:rPr>
                <w:rFonts w:ascii="楷体" w:eastAsia="楷体" w:hAnsi="楷体" w:cs="Arial" w:hint="eastAsia"/>
                <w:sz w:val="24"/>
                <w:szCs w:val="24"/>
              </w:rPr>
              <w:t>.</w:t>
            </w:r>
            <w:r w:rsidR="00AA2CD8" w:rsidRPr="00053411">
              <w:rPr>
                <w:rFonts w:ascii="楷体" w:eastAsia="楷体" w:hAnsi="楷体" w:cs="Arial" w:hint="eastAsia"/>
                <w:sz w:val="24"/>
                <w:szCs w:val="24"/>
              </w:rPr>
              <w:t>8</w:t>
            </w:r>
            <w:r w:rsidRPr="00053411">
              <w:rPr>
                <w:rFonts w:ascii="楷体" w:eastAsia="楷体" w:hAnsi="楷体" w:cs="Arial" w:hint="eastAsia"/>
                <w:sz w:val="24"/>
                <w:szCs w:val="24"/>
              </w:rPr>
              <w:t>.2</w:t>
            </w:r>
            <w:r w:rsidR="00AA2CD8" w:rsidRPr="00053411">
              <w:rPr>
                <w:rFonts w:ascii="楷体" w:eastAsia="楷体" w:hAnsi="楷体" w:cs="Arial" w:hint="eastAsia"/>
                <w:sz w:val="24"/>
                <w:szCs w:val="24"/>
              </w:rPr>
              <w:t>5</w:t>
            </w:r>
            <w:r w:rsidRPr="00053411">
              <w:rPr>
                <w:rFonts w:ascii="楷体" w:eastAsia="楷体" w:hAnsi="楷体" w:cs="Arial" w:hint="eastAsia"/>
                <w:sz w:val="24"/>
                <w:szCs w:val="24"/>
              </w:rPr>
              <w:t>日</w:t>
            </w:r>
            <w:r w:rsidR="00AA2CD8" w:rsidRPr="00053411">
              <w:rPr>
                <w:rFonts w:ascii="楷体" w:eastAsia="楷体" w:hAnsi="楷体" w:cs="Arial" w:hint="eastAsia"/>
                <w:sz w:val="24"/>
                <w:szCs w:val="24"/>
              </w:rPr>
              <w:t>SFZ-28/29自动测试系统</w:t>
            </w:r>
            <w:r w:rsidRPr="00053411">
              <w:rPr>
                <w:rFonts w:ascii="楷体" w:eastAsia="楷体" w:hAnsi="楷体" w:cs="Arial" w:hint="eastAsia"/>
                <w:sz w:val="24"/>
                <w:szCs w:val="24"/>
              </w:rPr>
              <w:t>的《设计开发输出清单》，也进行了评审，</w:t>
            </w:r>
            <w:r w:rsidR="00341CCD" w:rsidRPr="00053411">
              <w:rPr>
                <w:rFonts w:ascii="楷体" w:eastAsia="楷体" w:hAnsi="楷体" w:cs="Arial" w:hint="eastAsia"/>
                <w:sz w:val="24"/>
                <w:szCs w:val="24"/>
              </w:rPr>
              <w:t>设计输出能满足设计输入的要求。</w:t>
            </w:r>
          </w:p>
          <w:p w:rsidR="00CC7261" w:rsidRPr="00C32115" w:rsidRDefault="00CC7261" w:rsidP="00D35CC0">
            <w:pPr>
              <w:spacing w:line="360" w:lineRule="auto"/>
              <w:ind w:firstLineChars="200" w:firstLine="480"/>
              <w:rPr>
                <w:rFonts w:ascii="楷体" w:eastAsia="楷体" w:hAnsi="楷体" w:cs="宋体"/>
                <w:sz w:val="24"/>
                <w:szCs w:val="24"/>
              </w:rPr>
            </w:pPr>
            <w:r w:rsidRPr="00053411">
              <w:rPr>
                <w:rFonts w:ascii="楷体" w:eastAsia="楷体" w:hAnsi="楷体" w:cs="Arial" w:hint="eastAsia"/>
                <w:sz w:val="24"/>
                <w:szCs w:val="24"/>
              </w:rPr>
              <w:t>设计和开发的输出管理符合规定的要</w:t>
            </w:r>
            <w:r w:rsidRPr="00C32115">
              <w:rPr>
                <w:rFonts w:ascii="楷体" w:eastAsia="楷体" w:hAnsi="楷体" w:hint="eastAsia"/>
                <w:sz w:val="24"/>
                <w:szCs w:val="24"/>
              </w:rPr>
              <w:t>求。</w:t>
            </w:r>
          </w:p>
        </w:tc>
        <w:tc>
          <w:tcPr>
            <w:tcW w:w="1585" w:type="dxa"/>
          </w:tcPr>
          <w:p w:rsidR="00CC7261" w:rsidRPr="00C32115" w:rsidRDefault="00CC7261" w:rsidP="007757F3">
            <w:pPr>
              <w:rPr>
                <w:rFonts w:ascii="楷体" w:eastAsia="楷体" w:hAnsi="楷体"/>
                <w:sz w:val="24"/>
                <w:szCs w:val="24"/>
              </w:rPr>
            </w:pPr>
          </w:p>
        </w:tc>
      </w:tr>
      <w:tr w:rsidR="00CC7261" w:rsidRPr="00C32115" w:rsidTr="00022B3B">
        <w:trPr>
          <w:trHeight w:val="1243"/>
        </w:trPr>
        <w:tc>
          <w:tcPr>
            <w:tcW w:w="1809" w:type="dxa"/>
            <w:vMerge/>
            <w:vAlign w:val="center"/>
          </w:tcPr>
          <w:p w:rsidR="00CC7261" w:rsidRPr="00C32115" w:rsidRDefault="00CC7261" w:rsidP="00D35CC0">
            <w:pPr>
              <w:spacing w:line="360" w:lineRule="auto"/>
              <w:rPr>
                <w:rFonts w:ascii="楷体" w:eastAsia="楷体" w:hAnsi="楷体"/>
                <w:spacing w:val="-10"/>
                <w:sz w:val="24"/>
                <w:szCs w:val="24"/>
              </w:rPr>
            </w:pPr>
          </w:p>
        </w:tc>
        <w:tc>
          <w:tcPr>
            <w:tcW w:w="1311" w:type="dxa"/>
          </w:tcPr>
          <w:p w:rsidR="00CC7261" w:rsidRPr="00C32115" w:rsidRDefault="00CC7261" w:rsidP="00D35CC0">
            <w:pPr>
              <w:rPr>
                <w:rFonts w:ascii="楷体" w:eastAsia="楷体" w:hAnsi="楷体" w:cs="宋体"/>
                <w:bCs/>
                <w:sz w:val="24"/>
                <w:szCs w:val="24"/>
              </w:rPr>
            </w:pPr>
            <w:r w:rsidRPr="00C32115">
              <w:rPr>
                <w:rFonts w:ascii="楷体" w:eastAsia="楷体" w:hAnsi="楷体" w:cs="宋体" w:hint="eastAsia"/>
                <w:bCs/>
                <w:sz w:val="24"/>
                <w:szCs w:val="24"/>
              </w:rPr>
              <w:t>Q8.3.6设计和开发更改</w:t>
            </w:r>
          </w:p>
          <w:p w:rsidR="00CC7261" w:rsidRPr="00C32115" w:rsidRDefault="00CC7261" w:rsidP="00D35CC0">
            <w:pPr>
              <w:rPr>
                <w:rFonts w:ascii="楷体" w:eastAsia="楷体" w:hAnsi="楷体" w:cs="宋体"/>
                <w:bCs/>
                <w:sz w:val="24"/>
                <w:szCs w:val="24"/>
              </w:rPr>
            </w:pPr>
            <w:r w:rsidRPr="00C32115">
              <w:rPr>
                <w:rFonts w:ascii="楷体" w:eastAsia="楷体" w:hAnsi="楷体" w:cs="宋体" w:hint="eastAsia"/>
                <w:bCs/>
                <w:sz w:val="24"/>
                <w:szCs w:val="24"/>
              </w:rPr>
              <w:t>Q8.5.1设计服务过程控制</w:t>
            </w:r>
          </w:p>
          <w:p w:rsidR="00CC7261" w:rsidRPr="00C32115" w:rsidRDefault="00CC7261" w:rsidP="00D35CC0">
            <w:pPr>
              <w:rPr>
                <w:rFonts w:ascii="楷体" w:eastAsia="楷体" w:hAnsi="楷体" w:cs="Arial"/>
                <w:sz w:val="24"/>
                <w:szCs w:val="24"/>
              </w:rPr>
            </w:pPr>
            <w:r w:rsidRPr="00C32115">
              <w:rPr>
                <w:rFonts w:ascii="楷体" w:eastAsia="楷体" w:hAnsi="楷体" w:cs="宋体" w:hint="eastAsia"/>
                <w:bCs/>
                <w:sz w:val="24"/>
                <w:szCs w:val="24"/>
              </w:rPr>
              <w:t>Q8.5.6设计服务提供的更改控制</w:t>
            </w:r>
          </w:p>
        </w:tc>
        <w:tc>
          <w:tcPr>
            <w:tcW w:w="10004" w:type="dxa"/>
          </w:tcPr>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设计开发更改应进行评审、验证、确认、批准，经查组织</w:t>
            </w:r>
            <w:r w:rsidR="003B69F5" w:rsidRPr="00C32115">
              <w:rPr>
                <w:rFonts w:ascii="楷体" w:eastAsia="楷体" w:hAnsi="楷体" w:cs="Arial" w:hint="eastAsia"/>
                <w:sz w:val="24"/>
                <w:szCs w:val="24"/>
              </w:rPr>
              <w:t>按顾客技术要求研发，</w:t>
            </w:r>
            <w:r w:rsidR="00E054F7">
              <w:rPr>
                <w:rFonts w:ascii="楷体" w:eastAsia="楷体" w:hAnsi="楷体" w:cs="Arial" w:hint="eastAsia"/>
                <w:sz w:val="24"/>
                <w:szCs w:val="24"/>
              </w:rPr>
              <w:t>暂</w:t>
            </w:r>
            <w:r w:rsidRPr="00C32115">
              <w:rPr>
                <w:rFonts w:ascii="楷体" w:eastAsia="楷体" w:hAnsi="楷体" w:cs="Arial" w:hint="eastAsia"/>
                <w:sz w:val="24"/>
                <w:szCs w:val="24"/>
              </w:rPr>
              <w:t>未发生设计更改情况。</w:t>
            </w:r>
            <w:r w:rsidR="00053411">
              <w:rPr>
                <w:rFonts w:ascii="楷体" w:eastAsia="楷体" w:hAnsi="楷体" w:cs="Arial" w:hint="eastAsia"/>
                <w:sz w:val="24"/>
                <w:szCs w:val="24"/>
              </w:rPr>
              <w:t>研发过程发现的bag已及时修正。</w:t>
            </w:r>
          </w:p>
          <w:p w:rsidR="00CC7261" w:rsidRPr="00C32115" w:rsidRDefault="00CC7261" w:rsidP="00D35CC0">
            <w:pPr>
              <w:spacing w:line="360" w:lineRule="auto"/>
              <w:ind w:firstLineChars="200" w:firstLine="480"/>
              <w:rPr>
                <w:rFonts w:ascii="楷体" w:eastAsia="楷体" w:hAnsi="楷体" w:cs="宋体"/>
                <w:sz w:val="24"/>
                <w:szCs w:val="24"/>
              </w:rPr>
            </w:pPr>
            <w:r w:rsidRPr="00C32115">
              <w:rPr>
                <w:rFonts w:ascii="楷体" w:eastAsia="楷体" w:hAnsi="楷体" w:cs="Arial" w:hint="eastAsia"/>
                <w:sz w:val="24"/>
                <w:szCs w:val="24"/>
              </w:rPr>
              <w:t>组织的设计开发控制基本符合规定的要求。</w:t>
            </w:r>
          </w:p>
        </w:tc>
        <w:tc>
          <w:tcPr>
            <w:tcW w:w="1585" w:type="dxa"/>
          </w:tcPr>
          <w:p w:rsidR="00CC7261" w:rsidRPr="00C32115" w:rsidRDefault="00CC7261" w:rsidP="007757F3">
            <w:pPr>
              <w:rPr>
                <w:rFonts w:ascii="楷体" w:eastAsia="楷体" w:hAnsi="楷体"/>
                <w:sz w:val="24"/>
                <w:szCs w:val="24"/>
              </w:rPr>
            </w:pPr>
          </w:p>
        </w:tc>
      </w:tr>
      <w:tr w:rsidR="00CC7261" w:rsidRPr="00C32115" w:rsidTr="00022B3B">
        <w:trPr>
          <w:trHeight w:val="1243"/>
        </w:trPr>
        <w:tc>
          <w:tcPr>
            <w:tcW w:w="1809" w:type="dxa"/>
            <w:vAlign w:val="center"/>
          </w:tcPr>
          <w:p w:rsidR="00CC7261" w:rsidRPr="00C32115" w:rsidRDefault="00CC7261" w:rsidP="00CC7261">
            <w:pPr>
              <w:spacing w:line="360" w:lineRule="auto"/>
              <w:rPr>
                <w:rFonts w:ascii="楷体" w:eastAsia="楷体" w:hAnsi="楷体"/>
                <w:sz w:val="24"/>
                <w:szCs w:val="24"/>
              </w:rPr>
            </w:pPr>
            <w:r w:rsidRPr="00C32115">
              <w:rPr>
                <w:rFonts w:ascii="楷体" w:eastAsia="楷体" w:hAnsi="楷体" w:hint="eastAsia"/>
                <w:sz w:val="24"/>
                <w:szCs w:val="24"/>
              </w:rPr>
              <w:t>设计服务提供的控制</w:t>
            </w:r>
          </w:p>
          <w:p w:rsidR="00CC7261" w:rsidRPr="00C32115" w:rsidRDefault="00CC7261" w:rsidP="00D35CC0">
            <w:pPr>
              <w:spacing w:line="360" w:lineRule="auto"/>
              <w:rPr>
                <w:rFonts w:ascii="楷体" w:eastAsia="楷体" w:hAnsi="楷体"/>
                <w:spacing w:val="-10"/>
                <w:sz w:val="24"/>
                <w:szCs w:val="24"/>
              </w:rPr>
            </w:pPr>
          </w:p>
        </w:tc>
        <w:tc>
          <w:tcPr>
            <w:tcW w:w="1311" w:type="dxa"/>
          </w:tcPr>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r w:rsidRPr="00C32115">
              <w:rPr>
                <w:rFonts w:ascii="楷体" w:eastAsia="楷体" w:hAnsi="楷体" w:hint="eastAsia"/>
                <w:sz w:val="24"/>
                <w:szCs w:val="24"/>
              </w:rPr>
              <w:t>Q</w:t>
            </w:r>
            <w:smartTag w:uri="urn:schemas-microsoft-com:office:smarttags" w:element="chsdate">
              <w:smartTagPr>
                <w:attr w:name="Year" w:val="2016"/>
                <w:attr w:name="Month" w:val="04"/>
                <w:attr w:name="Day" w:val="08"/>
                <w:attr w:name="IsLunarDate" w:val="False"/>
                <w:attr w:name="IsROCDate" w:val="False"/>
              </w:smartTagPr>
              <w:r w:rsidRPr="00C32115">
                <w:rPr>
                  <w:rFonts w:ascii="楷体" w:eastAsia="楷体" w:hAnsi="楷体"/>
                  <w:sz w:val="24"/>
                  <w:szCs w:val="24"/>
                </w:rPr>
                <w:t>8.5.1</w:t>
              </w:r>
            </w:smartTag>
          </w:p>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p>
          <w:p w:rsidR="00574EE4" w:rsidRPr="00C32115" w:rsidRDefault="00574EE4" w:rsidP="00D35CC0">
            <w:pPr>
              <w:spacing w:line="360" w:lineRule="auto"/>
              <w:rPr>
                <w:rFonts w:ascii="楷体" w:eastAsia="楷体" w:hAnsi="楷体"/>
                <w:sz w:val="24"/>
                <w:szCs w:val="24"/>
              </w:rPr>
            </w:pPr>
          </w:p>
          <w:p w:rsidR="00574EE4" w:rsidRPr="00C32115" w:rsidRDefault="00574EE4" w:rsidP="00D35CC0">
            <w:pPr>
              <w:spacing w:line="360" w:lineRule="auto"/>
              <w:rPr>
                <w:rFonts w:ascii="楷体" w:eastAsia="楷体" w:hAnsi="楷体"/>
                <w:sz w:val="24"/>
                <w:szCs w:val="24"/>
              </w:rPr>
            </w:pPr>
          </w:p>
          <w:p w:rsidR="00574EE4" w:rsidRPr="00C32115" w:rsidRDefault="00574EE4" w:rsidP="00D35CC0">
            <w:pPr>
              <w:spacing w:line="360" w:lineRule="auto"/>
              <w:rPr>
                <w:rFonts w:ascii="楷体" w:eastAsia="楷体" w:hAnsi="楷体"/>
                <w:sz w:val="24"/>
                <w:szCs w:val="24"/>
              </w:rPr>
            </w:pPr>
          </w:p>
          <w:p w:rsidR="00574EE4" w:rsidRPr="00C32115" w:rsidRDefault="00574EE4" w:rsidP="00D35CC0">
            <w:pPr>
              <w:spacing w:line="360" w:lineRule="auto"/>
              <w:rPr>
                <w:rFonts w:ascii="楷体" w:eastAsia="楷体" w:hAnsi="楷体"/>
                <w:sz w:val="24"/>
                <w:szCs w:val="24"/>
              </w:rPr>
            </w:pPr>
          </w:p>
          <w:p w:rsidR="00574EE4" w:rsidRPr="00C32115" w:rsidRDefault="00574EE4" w:rsidP="00D35CC0">
            <w:pPr>
              <w:spacing w:line="360" w:lineRule="auto"/>
              <w:rPr>
                <w:rFonts w:ascii="楷体" w:eastAsia="楷体" w:hAnsi="楷体"/>
                <w:sz w:val="24"/>
                <w:szCs w:val="24"/>
              </w:rPr>
            </w:pPr>
          </w:p>
          <w:p w:rsidR="00CC7261" w:rsidRPr="00C32115" w:rsidRDefault="00CC7261" w:rsidP="00D35CC0">
            <w:pPr>
              <w:spacing w:line="360" w:lineRule="auto"/>
              <w:rPr>
                <w:rFonts w:ascii="楷体" w:eastAsia="楷体" w:hAnsi="楷体"/>
                <w:sz w:val="24"/>
                <w:szCs w:val="24"/>
              </w:rPr>
            </w:pPr>
            <w:r w:rsidRPr="00C32115">
              <w:rPr>
                <w:rFonts w:ascii="楷体" w:eastAsia="楷体" w:hAnsi="楷体" w:hint="eastAsia"/>
                <w:sz w:val="24"/>
                <w:szCs w:val="24"/>
              </w:rPr>
              <w:t>现场观察</w:t>
            </w:r>
          </w:p>
          <w:p w:rsidR="00CC7261" w:rsidRPr="00C32115" w:rsidRDefault="00CC7261" w:rsidP="00D35CC0">
            <w:pPr>
              <w:spacing w:line="360" w:lineRule="auto"/>
              <w:rPr>
                <w:rFonts w:ascii="楷体" w:eastAsia="楷体" w:hAnsi="楷体"/>
                <w:sz w:val="24"/>
                <w:szCs w:val="24"/>
              </w:rPr>
            </w:pPr>
          </w:p>
        </w:tc>
        <w:tc>
          <w:tcPr>
            <w:tcW w:w="10004" w:type="dxa"/>
          </w:tcPr>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lastRenderedPageBreak/>
              <w:t>公司目前主要从事</w:t>
            </w:r>
            <w:r w:rsidR="00577D5E" w:rsidRPr="00053411">
              <w:rPr>
                <w:rFonts w:ascii="楷体" w:eastAsia="楷体" w:hAnsi="楷体" w:cs="Arial" w:hint="eastAsia"/>
                <w:sz w:val="24"/>
                <w:szCs w:val="24"/>
              </w:rPr>
              <w:t>机电产品和电气设备的</w:t>
            </w:r>
            <w:r w:rsidR="00381010" w:rsidRPr="00053411">
              <w:rPr>
                <w:rFonts w:ascii="楷体" w:eastAsia="楷体" w:hAnsi="楷体" w:cs="Arial" w:hint="eastAsia"/>
                <w:sz w:val="24"/>
                <w:szCs w:val="24"/>
              </w:rPr>
              <w:t>测控</w:t>
            </w:r>
            <w:r w:rsidR="00577D5E" w:rsidRPr="00053411">
              <w:rPr>
                <w:rFonts w:ascii="楷体" w:eastAsia="楷体" w:hAnsi="楷体" w:cs="Arial" w:hint="eastAsia"/>
                <w:sz w:val="24"/>
                <w:szCs w:val="24"/>
              </w:rPr>
              <w:t>、</w:t>
            </w:r>
            <w:r w:rsidR="00381010" w:rsidRPr="00053411">
              <w:rPr>
                <w:rFonts w:ascii="楷体" w:eastAsia="楷体" w:hAnsi="楷体" w:cs="Arial" w:hint="eastAsia"/>
                <w:sz w:val="24"/>
                <w:szCs w:val="24"/>
              </w:rPr>
              <w:t>仿真</w:t>
            </w:r>
            <w:r w:rsidR="00577D5E" w:rsidRPr="00053411">
              <w:rPr>
                <w:rFonts w:ascii="楷体" w:eastAsia="楷体" w:hAnsi="楷体" w:cs="Arial" w:hint="eastAsia"/>
                <w:sz w:val="24"/>
                <w:szCs w:val="24"/>
              </w:rPr>
              <w:t>系统</w:t>
            </w:r>
            <w:r w:rsidRPr="00053411">
              <w:rPr>
                <w:rFonts w:ascii="楷体" w:eastAsia="楷体" w:hAnsi="楷体" w:cs="Arial" w:hint="eastAsia"/>
                <w:sz w:val="24"/>
                <w:szCs w:val="24"/>
              </w:rPr>
              <w:t>的研发</w:t>
            </w:r>
            <w:r w:rsidRPr="00C32115">
              <w:rPr>
                <w:rFonts w:ascii="楷体" w:eastAsia="楷体" w:hAnsi="楷体" w:cs="Arial" w:hint="eastAsia"/>
                <w:sz w:val="24"/>
                <w:szCs w:val="24"/>
              </w:rPr>
              <w:t>。通常依据客户技术要求、《</w:t>
            </w:r>
            <w:r w:rsidRPr="00C32115">
              <w:rPr>
                <w:rFonts w:ascii="楷体" w:eastAsia="楷体" w:hAnsi="楷体" w:cs="Arial"/>
                <w:sz w:val="24"/>
                <w:szCs w:val="24"/>
              </w:rPr>
              <w:t>电子工业专用设备机械加工通用技术要求SJZ 1941-81</w:t>
            </w:r>
            <w:r w:rsidRPr="00C32115">
              <w:rPr>
                <w:rFonts w:ascii="楷体" w:eastAsia="楷体" w:hAnsi="楷体" w:cs="Arial" w:hint="eastAsia"/>
                <w:sz w:val="24"/>
                <w:szCs w:val="24"/>
              </w:rPr>
              <w:t>》、《</w:t>
            </w:r>
            <w:r w:rsidRPr="00C32115">
              <w:rPr>
                <w:rFonts w:ascii="楷体" w:eastAsia="楷体" w:hAnsi="楷体" w:cs="Arial"/>
                <w:sz w:val="24"/>
                <w:szCs w:val="24"/>
              </w:rPr>
              <w:t>轻工机械通用技术条件GB/T14253-2008</w:t>
            </w:r>
            <w:r w:rsidRPr="00C32115">
              <w:rPr>
                <w:rFonts w:ascii="楷体" w:eastAsia="楷体" w:hAnsi="楷体" w:cs="Arial" w:hint="eastAsia"/>
                <w:sz w:val="24"/>
                <w:szCs w:val="24"/>
              </w:rPr>
              <w:t>》、《机械设计手册》进行设计开发。</w:t>
            </w:r>
          </w:p>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设计开发服务基本流程是：业务洽谈→合同评审→合同签订→设计开发→评审→验证→确认→交付→服务。</w:t>
            </w:r>
          </w:p>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公司编制有《设计开发控制程序》、《电脑管理制度》、《档案管理制度》，可以指导并规范员工的实际操作。</w:t>
            </w:r>
          </w:p>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产品设计开发过程中使用的电脑及系统软件</w:t>
            </w:r>
            <w:r w:rsidR="00FC447B">
              <w:rPr>
                <w:rFonts w:ascii="楷体" w:eastAsia="楷体" w:hAnsi="楷体" w:cs="Arial" w:hint="eastAsia"/>
                <w:sz w:val="24"/>
                <w:szCs w:val="24"/>
              </w:rPr>
              <w:t>设计</w:t>
            </w:r>
            <w:r w:rsidRPr="00C32115">
              <w:rPr>
                <w:rFonts w:ascii="楷体" w:eastAsia="楷体" w:hAnsi="楷体" w:cs="Arial" w:hint="eastAsia"/>
                <w:sz w:val="24"/>
                <w:szCs w:val="24"/>
              </w:rPr>
              <w:t>工具等设备能满足要求。公司目前现有一</w:t>
            </w:r>
            <w:r w:rsidRPr="00C32115">
              <w:rPr>
                <w:rFonts w:ascii="楷体" w:eastAsia="楷体" w:hAnsi="楷体" w:cs="Arial" w:hint="eastAsia"/>
                <w:sz w:val="24"/>
                <w:szCs w:val="24"/>
              </w:rPr>
              <w:lastRenderedPageBreak/>
              <w:t>支专业的产品设计开发人员，全部是</w:t>
            </w:r>
            <w:r w:rsidR="00F16D87" w:rsidRPr="00C32115">
              <w:rPr>
                <w:rFonts w:ascii="楷体" w:eastAsia="楷体" w:hAnsi="楷体" w:cs="Arial" w:hint="eastAsia"/>
                <w:sz w:val="24"/>
                <w:szCs w:val="24"/>
              </w:rPr>
              <w:t>本科及</w:t>
            </w:r>
            <w:r w:rsidRPr="00C32115">
              <w:rPr>
                <w:rFonts w:ascii="楷体" w:eastAsia="楷体" w:hAnsi="楷体" w:cs="Arial" w:hint="eastAsia"/>
                <w:sz w:val="24"/>
                <w:szCs w:val="24"/>
              </w:rPr>
              <w:t>研究生以上学历，可满足设计开发服务要求。</w:t>
            </w:r>
          </w:p>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抽查到</w:t>
            </w:r>
            <w:r w:rsidR="00FC447B" w:rsidRPr="00C32115">
              <w:rPr>
                <w:rFonts w:ascii="楷体" w:eastAsia="楷体" w:hAnsi="楷体" w:cs="Arial" w:hint="eastAsia"/>
                <w:sz w:val="24"/>
                <w:szCs w:val="24"/>
              </w:rPr>
              <w:t>机电产品</w:t>
            </w:r>
            <w:r w:rsidR="00FC447B">
              <w:rPr>
                <w:rFonts w:ascii="楷体" w:eastAsia="楷体" w:hAnsi="楷体" w:cs="Arial" w:hint="eastAsia"/>
                <w:sz w:val="24"/>
                <w:szCs w:val="24"/>
              </w:rPr>
              <w:t>和电气设备的测控、仿真系统研发</w:t>
            </w:r>
            <w:r w:rsidRPr="00C32115">
              <w:rPr>
                <w:rFonts w:ascii="楷体" w:eastAsia="楷体" w:hAnsi="楷体" w:cs="Arial" w:hint="eastAsia"/>
                <w:sz w:val="24"/>
                <w:szCs w:val="24"/>
              </w:rPr>
              <w:t>资料。公司按照设计开发程序要求安排了适当的设计开发策划、评审、验证、确认活动，所设计机电设备产品和</w:t>
            </w:r>
            <w:r w:rsidRPr="00C32115">
              <w:rPr>
                <w:rFonts w:ascii="楷体" w:eastAsia="楷体" w:hAnsi="楷体" w:cs="Arial"/>
                <w:sz w:val="24"/>
                <w:szCs w:val="24"/>
              </w:rPr>
              <w:t>电气设备</w:t>
            </w:r>
            <w:r w:rsidRPr="00C32115">
              <w:rPr>
                <w:rFonts w:ascii="楷体" w:eastAsia="楷体" w:hAnsi="楷体" w:cs="Arial" w:hint="eastAsia"/>
                <w:sz w:val="24"/>
                <w:szCs w:val="24"/>
              </w:rPr>
              <w:t>产品经过客户使用后，确认符合要求。具体见8.3条款</w:t>
            </w:r>
            <w:r w:rsidR="00266D1E" w:rsidRPr="00C32115">
              <w:rPr>
                <w:rFonts w:ascii="楷体" w:eastAsia="楷体" w:hAnsi="楷体" w:cs="Arial" w:hint="eastAsia"/>
                <w:sz w:val="24"/>
                <w:szCs w:val="24"/>
              </w:rPr>
              <w:t>审核记录</w:t>
            </w:r>
            <w:r w:rsidRPr="00C32115">
              <w:rPr>
                <w:rFonts w:ascii="楷体" w:eastAsia="楷体" w:hAnsi="楷体" w:cs="Arial" w:hint="eastAsia"/>
                <w:sz w:val="24"/>
                <w:szCs w:val="24"/>
              </w:rPr>
              <w:t>单。</w:t>
            </w:r>
          </w:p>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产品设计开发过程中及时进行了数据和图纸备份，验收合格后由公司技术部</w:t>
            </w:r>
            <w:r w:rsidR="00527E23" w:rsidRPr="00C32115">
              <w:rPr>
                <w:rFonts w:ascii="楷体" w:eastAsia="楷体" w:hAnsi="楷体" w:cs="Arial" w:hint="eastAsia"/>
                <w:sz w:val="24"/>
                <w:szCs w:val="24"/>
              </w:rPr>
              <w:t>存档。</w:t>
            </w:r>
          </w:p>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设计服务过程通过专人负责、产品专用标识和</w:t>
            </w:r>
            <w:r w:rsidR="00527E23" w:rsidRPr="00C32115">
              <w:rPr>
                <w:rFonts w:ascii="楷体" w:eastAsia="楷体" w:hAnsi="楷体" w:cs="Arial" w:hint="eastAsia"/>
                <w:sz w:val="24"/>
                <w:szCs w:val="24"/>
              </w:rPr>
              <w:t>密码</w:t>
            </w:r>
            <w:r w:rsidRPr="00C32115">
              <w:rPr>
                <w:rFonts w:ascii="楷体" w:eastAsia="楷体" w:hAnsi="楷体" w:cs="Arial" w:hint="eastAsia"/>
                <w:sz w:val="24"/>
                <w:szCs w:val="24"/>
              </w:rPr>
              <w:t>防护等措施起到了防错作用。</w:t>
            </w:r>
          </w:p>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研发产品经过测试和确认合格后方可放行交付，发现设计问题时执行售后服务相关规定，目前没有发生。</w:t>
            </w:r>
          </w:p>
          <w:p w:rsidR="00CC7261" w:rsidRPr="00C32115" w:rsidRDefault="00E17D47"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经查企业设计开发为需</w:t>
            </w:r>
            <w:r w:rsidR="00CC7261" w:rsidRPr="00C32115">
              <w:rPr>
                <w:rFonts w:ascii="楷体" w:eastAsia="楷体" w:hAnsi="楷体" w:cs="Arial" w:hint="eastAsia"/>
                <w:sz w:val="24"/>
                <w:szCs w:val="24"/>
              </w:rPr>
              <w:t>确认</w:t>
            </w:r>
            <w:r w:rsidRPr="00C32115">
              <w:rPr>
                <w:rFonts w:ascii="楷体" w:eastAsia="楷体" w:hAnsi="楷体" w:cs="Arial" w:hint="eastAsia"/>
                <w:sz w:val="24"/>
                <w:szCs w:val="24"/>
              </w:rPr>
              <w:t>的过程，</w:t>
            </w:r>
            <w:r w:rsidR="002B6242">
              <w:rPr>
                <w:rFonts w:ascii="楷体" w:eastAsia="楷体" w:hAnsi="楷体" w:cs="Arial" w:hint="eastAsia"/>
                <w:sz w:val="24"/>
                <w:szCs w:val="24"/>
              </w:rPr>
              <w:t>2020.5.7日</w:t>
            </w:r>
            <w:r w:rsidR="002B6242" w:rsidRPr="007778FD">
              <w:rPr>
                <w:rFonts w:ascii="楷体" w:eastAsia="楷体" w:hAnsi="楷体" w:cs="Arial" w:hint="eastAsia"/>
                <w:sz w:val="24"/>
                <w:szCs w:val="24"/>
              </w:rPr>
              <w:t>郑先成、郑绪生、吕俊辉、高鹏飞</w:t>
            </w:r>
            <w:r w:rsidR="002B6242" w:rsidRPr="007778FD">
              <w:rPr>
                <w:rFonts w:ascii="楷体" w:eastAsia="楷体" w:hAnsi="楷体" w:cs="Arial" w:hint="eastAsia"/>
                <w:sz w:val="24"/>
                <w:szCs w:val="24"/>
              </w:rPr>
              <w:t>等</w:t>
            </w:r>
            <w:r w:rsidRPr="00C32115">
              <w:rPr>
                <w:rFonts w:ascii="楷体" w:eastAsia="楷体" w:hAnsi="楷体" w:cs="Arial" w:hint="eastAsia"/>
                <w:sz w:val="24"/>
                <w:szCs w:val="24"/>
              </w:rPr>
              <w:t>对设计开发过程进行确认的证据，</w:t>
            </w:r>
            <w:r w:rsidR="007778FD">
              <w:rPr>
                <w:rFonts w:ascii="楷体" w:eastAsia="楷体" w:hAnsi="楷体" w:cs="Arial" w:hint="eastAsia"/>
                <w:sz w:val="24"/>
                <w:szCs w:val="24"/>
              </w:rPr>
              <w:t>上次</w:t>
            </w:r>
            <w:r w:rsidRPr="00C32115">
              <w:rPr>
                <w:rFonts w:ascii="楷体" w:eastAsia="楷体" w:hAnsi="楷体" w:cs="Arial" w:hint="eastAsia"/>
                <w:sz w:val="24"/>
                <w:szCs w:val="24"/>
              </w:rPr>
              <w:t>不符合</w:t>
            </w:r>
            <w:r w:rsidR="007778FD">
              <w:rPr>
                <w:rFonts w:ascii="楷体" w:eastAsia="楷体" w:hAnsi="楷体" w:cs="Arial" w:hint="eastAsia"/>
                <w:sz w:val="24"/>
                <w:szCs w:val="24"/>
              </w:rPr>
              <w:t>已关闭</w:t>
            </w:r>
            <w:r w:rsidR="00CC7261" w:rsidRPr="00C32115">
              <w:rPr>
                <w:rFonts w:ascii="楷体" w:eastAsia="楷体" w:hAnsi="楷体" w:cs="Arial" w:hint="eastAsia"/>
                <w:sz w:val="24"/>
                <w:szCs w:val="24"/>
              </w:rPr>
              <w:t>。</w:t>
            </w:r>
          </w:p>
          <w:p w:rsidR="00CC7261" w:rsidRPr="00C32115" w:rsidRDefault="00CC7261" w:rsidP="00D35CC0">
            <w:pPr>
              <w:spacing w:line="360" w:lineRule="auto"/>
              <w:rPr>
                <w:rFonts w:ascii="楷体" w:eastAsia="楷体" w:hAnsi="楷体" w:cs="Arial"/>
                <w:sz w:val="24"/>
                <w:szCs w:val="24"/>
              </w:rPr>
            </w:pPr>
            <w:r w:rsidRPr="00C32115">
              <w:rPr>
                <w:rFonts w:ascii="楷体" w:eastAsia="楷体" w:hAnsi="楷体" w:cs="Arial" w:hint="eastAsia"/>
                <w:sz w:val="24"/>
                <w:szCs w:val="24"/>
              </w:rPr>
              <w:t>现场观察：</w:t>
            </w:r>
          </w:p>
          <w:p w:rsidR="00CC7261" w:rsidRPr="00C32115" w:rsidRDefault="00CC7261" w:rsidP="00D35CC0">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设计室</w:t>
            </w:r>
            <w:r w:rsidR="00210A0C" w:rsidRPr="00C32115">
              <w:rPr>
                <w:rFonts w:ascii="楷体" w:eastAsia="楷体" w:hAnsi="楷体" w:cs="Arial" w:hint="eastAsia"/>
                <w:sz w:val="24"/>
                <w:szCs w:val="24"/>
              </w:rPr>
              <w:t>李肇辉</w:t>
            </w:r>
            <w:r w:rsidRPr="00C32115">
              <w:rPr>
                <w:rFonts w:ascii="楷体" w:eastAsia="楷体" w:hAnsi="楷体" w:cs="Arial" w:hint="eastAsia"/>
                <w:sz w:val="24"/>
                <w:szCs w:val="24"/>
              </w:rPr>
              <w:t>正在为</w:t>
            </w:r>
            <w:r w:rsidR="007778FD">
              <w:rPr>
                <w:rFonts w:ascii="楷体" w:eastAsia="楷体" w:hAnsi="楷体" w:cs="Arial" w:hint="eastAsia"/>
                <w:sz w:val="24"/>
                <w:szCs w:val="24"/>
              </w:rPr>
              <w:t>飞机火警</w:t>
            </w:r>
            <w:r w:rsidR="00A80B3F" w:rsidRPr="00C32115">
              <w:rPr>
                <w:rFonts w:ascii="楷体" w:eastAsia="楷体" w:hAnsi="楷体" w:cs="Arial" w:hint="eastAsia"/>
                <w:sz w:val="24"/>
                <w:szCs w:val="24"/>
              </w:rPr>
              <w:t>测试系统</w:t>
            </w:r>
            <w:r w:rsidR="00B35FC9" w:rsidRPr="00C32115">
              <w:rPr>
                <w:rFonts w:ascii="楷体" w:eastAsia="楷体" w:hAnsi="楷体" w:cs="Arial" w:hint="eastAsia"/>
                <w:sz w:val="24"/>
                <w:szCs w:val="24"/>
              </w:rPr>
              <w:t>的</w:t>
            </w:r>
            <w:r w:rsidRPr="00C32115">
              <w:rPr>
                <w:rFonts w:ascii="楷体" w:eastAsia="楷体" w:hAnsi="楷体" w:cs="Arial" w:hint="eastAsia"/>
                <w:sz w:val="24"/>
                <w:szCs w:val="24"/>
              </w:rPr>
              <w:t>技术参数要求输入设计程序</w:t>
            </w:r>
            <w:r w:rsidR="00B35FC9" w:rsidRPr="00C32115">
              <w:rPr>
                <w:rFonts w:ascii="楷体" w:eastAsia="楷体" w:hAnsi="楷体" w:cs="Arial" w:hint="eastAsia"/>
                <w:sz w:val="24"/>
                <w:szCs w:val="24"/>
              </w:rPr>
              <w:t>，进行系统编程</w:t>
            </w:r>
            <w:r w:rsidRPr="00C32115">
              <w:rPr>
                <w:rFonts w:ascii="楷体" w:eastAsia="楷体" w:hAnsi="楷体" w:cs="Arial" w:hint="eastAsia"/>
                <w:sz w:val="24"/>
                <w:szCs w:val="24"/>
              </w:rPr>
              <w:t>。</w:t>
            </w:r>
          </w:p>
          <w:p w:rsidR="00CC7261" w:rsidRPr="00C32115" w:rsidRDefault="00CC7261" w:rsidP="00D35CC0">
            <w:pPr>
              <w:spacing w:line="360" w:lineRule="auto"/>
              <w:ind w:firstLineChars="150" w:firstLine="360"/>
              <w:rPr>
                <w:rFonts w:ascii="楷体" w:eastAsia="楷体" w:hAnsi="楷体" w:cs="Arial"/>
                <w:sz w:val="24"/>
                <w:szCs w:val="24"/>
              </w:rPr>
            </w:pPr>
            <w:r w:rsidRPr="00C32115">
              <w:rPr>
                <w:rFonts w:ascii="楷体" w:eastAsia="楷体" w:hAnsi="楷体" w:cs="Arial" w:hint="eastAsia"/>
                <w:sz w:val="24"/>
                <w:szCs w:val="24"/>
              </w:rPr>
              <w:t>公司产品设计开发过程</w:t>
            </w:r>
            <w:r w:rsidR="00574EE4" w:rsidRPr="00C32115">
              <w:rPr>
                <w:rFonts w:ascii="楷体" w:eastAsia="楷体" w:hAnsi="楷体" w:cs="Arial" w:hint="eastAsia"/>
                <w:sz w:val="24"/>
                <w:szCs w:val="24"/>
              </w:rPr>
              <w:t>管理控制</w:t>
            </w:r>
            <w:r w:rsidR="00B83C20">
              <w:rPr>
                <w:rFonts w:ascii="楷体" w:eastAsia="楷体" w:hAnsi="楷体" w:cs="Arial" w:hint="eastAsia"/>
                <w:sz w:val="24"/>
                <w:szCs w:val="24"/>
              </w:rPr>
              <w:t>有效</w:t>
            </w:r>
            <w:r w:rsidRPr="00C32115">
              <w:rPr>
                <w:rFonts w:ascii="楷体" w:eastAsia="楷体" w:hAnsi="楷体" w:cs="Arial" w:hint="eastAsia"/>
                <w:sz w:val="24"/>
                <w:szCs w:val="24"/>
              </w:rPr>
              <w:t>。</w:t>
            </w:r>
          </w:p>
          <w:p w:rsidR="00CC7261" w:rsidRPr="00C32115" w:rsidRDefault="00CC7261" w:rsidP="00D35CC0">
            <w:pPr>
              <w:spacing w:line="360" w:lineRule="auto"/>
              <w:ind w:firstLineChars="150" w:firstLine="360"/>
              <w:rPr>
                <w:rFonts w:ascii="楷体" w:eastAsia="楷体" w:hAnsi="楷体"/>
                <w:sz w:val="24"/>
                <w:szCs w:val="24"/>
              </w:rPr>
            </w:pPr>
          </w:p>
        </w:tc>
        <w:tc>
          <w:tcPr>
            <w:tcW w:w="1585" w:type="dxa"/>
          </w:tcPr>
          <w:p w:rsidR="00CC7261" w:rsidRPr="00C32115" w:rsidRDefault="00CC7261" w:rsidP="007757F3">
            <w:pPr>
              <w:rPr>
                <w:rFonts w:ascii="楷体" w:eastAsia="楷体" w:hAnsi="楷体"/>
                <w:sz w:val="24"/>
                <w:szCs w:val="24"/>
              </w:rPr>
            </w:pPr>
          </w:p>
        </w:tc>
      </w:tr>
      <w:tr w:rsidR="00CC7261" w:rsidRPr="00C32115" w:rsidTr="00022B3B">
        <w:trPr>
          <w:trHeight w:val="1243"/>
        </w:trPr>
        <w:tc>
          <w:tcPr>
            <w:tcW w:w="1809" w:type="dxa"/>
            <w:vAlign w:val="center"/>
          </w:tcPr>
          <w:p w:rsidR="00CC7261" w:rsidRPr="00C32115" w:rsidRDefault="00093496" w:rsidP="00D35CC0">
            <w:pPr>
              <w:spacing w:line="360" w:lineRule="auto"/>
              <w:rPr>
                <w:rFonts w:ascii="楷体" w:eastAsia="楷体" w:hAnsi="楷体"/>
                <w:spacing w:val="-10"/>
                <w:sz w:val="24"/>
                <w:szCs w:val="24"/>
              </w:rPr>
            </w:pPr>
            <w:r w:rsidRPr="00C32115">
              <w:rPr>
                <w:rFonts w:ascii="楷体" w:eastAsia="楷体" w:hAnsi="楷体" w:hint="eastAsia"/>
                <w:sz w:val="24"/>
                <w:szCs w:val="24"/>
              </w:rPr>
              <w:lastRenderedPageBreak/>
              <w:t>监视和测量资源</w:t>
            </w:r>
          </w:p>
        </w:tc>
        <w:tc>
          <w:tcPr>
            <w:tcW w:w="1311" w:type="dxa"/>
          </w:tcPr>
          <w:p w:rsidR="00CC7261" w:rsidRPr="00C32115" w:rsidRDefault="00CC7261" w:rsidP="001A4705">
            <w:pPr>
              <w:spacing w:line="360" w:lineRule="auto"/>
              <w:rPr>
                <w:rFonts w:ascii="楷体" w:eastAsia="楷体" w:hAnsi="楷体"/>
                <w:sz w:val="24"/>
                <w:szCs w:val="24"/>
              </w:rPr>
            </w:pPr>
            <w:r w:rsidRPr="00C32115">
              <w:rPr>
                <w:rFonts w:ascii="楷体" w:eastAsia="楷体" w:hAnsi="楷体" w:hint="eastAsia"/>
                <w:sz w:val="24"/>
                <w:szCs w:val="24"/>
              </w:rPr>
              <w:t>7.1.5</w:t>
            </w:r>
            <w:r w:rsidR="00093496" w:rsidRPr="00C32115">
              <w:rPr>
                <w:rFonts w:ascii="楷体" w:eastAsia="楷体" w:hAnsi="楷体" w:hint="eastAsia"/>
                <w:sz w:val="24"/>
                <w:szCs w:val="24"/>
              </w:rPr>
              <w:t xml:space="preserve"> </w:t>
            </w:r>
          </w:p>
        </w:tc>
        <w:tc>
          <w:tcPr>
            <w:tcW w:w="10004" w:type="dxa"/>
          </w:tcPr>
          <w:p w:rsidR="00CC7261" w:rsidRPr="00C32115" w:rsidRDefault="00093496" w:rsidP="001A4705">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本公司只是根据相关国家和行业标准从事产品的研发，</w:t>
            </w:r>
            <w:r w:rsidR="00E1334D" w:rsidRPr="00C32115">
              <w:rPr>
                <w:rFonts w:ascii="楷体" w:eastAsia="楷体" w:hAnsi="楷体" w:hint="eastAsia"/>
                <w:sz w:val="24"/>
                <w:szCs w:val="24"/>
              </w:rPr>
              <w:t>研发过程</w:t>
            </w:r>
            <w:r w:rsidRPr="00C32115">
              <w:rPr>
                <w:rFonts w:ascii="楷体" w:eastAsia="楷体" w:hAnsi="楷体" w:hint="eastAsia"/>
                <w:sz w:val="24"/>
                <w:szCs w:val="24"/>
              </w:rPr>
              <w:t>无需监视和测量设备，</w:t>
            </w:r>
            <w:r w:rsidR="00E1334D" w:rsidRPr="00C32115">
              <w:rPr>
                <w:rFonts w:ascii="楷体" w:eastAsia="楷体" w:hAnsi="楷体" w:hint="eastAsia"/>
                <w:sz w:val="24"/>
                <w:szCs w:val="24"/>
              </w:rPr>
              <w:t>在客户现场</w:t>
            </w:r>
            <w:r w:rsidR="001A4705" w:rsidRPr="00C32115">
              <w:rPr>
                <w:rFonts w:ascii="楷体" w:eastAsia="楷体" w:hAnsi="楷体" w:hint="eastAsia"/>
                <w:sz w:val="24"/>
                <w:szCs w:val="24"/>
              </w:rPr>
              <w:t>调试</w:t>
            </w:r>
            <w:r w:rsidR="00F074A0" w:rsidRPr="00C32115">
              <w:rPr>
                <w:rFonts w:ascii="楷体" w:eastAsia="楷体" w:hAnsi="楷体" w:hint="eastAsia"/>
                <w:sz w:val="24"/>
                <w:szCs w:val="24"/>
              </w:rPr>
              <w:t>/验收</w:t>
            </w:r>
            <w:r w:rsidR="001A4705" w:rsidRPr="00C32115">
              <w:rPr>
                <w:rFonts w:ascii="楷体" w:eastAsia="楷体" w:hAnsi="楷体" w:hint="eastAsia"/>
                <w:sz w:val="24"/>
                <w:szCs w:val="24"/>
              </w:rPr>
              <w:t>时使用客户处的计量设备，</w:t>
            </w:r>
            <w:r w:rsidR="005734D8">
              <w:rPr>
                <w:rFonts w:ascii="楷体" w:eastAsia="楷体" w:hAnsi="楷体" w:hint="eastAsia"/>
                <w:sz w:val="24"/>
                <w:szCs w:val="24"/>
              </w:rPr>
              <w:t>对检查用表格进行受控管理，防止误用和随意修改</w:t>
            </w:r>
            <w:r w:rsidR="00CC7261" w:rsidRPr="00C32115">
              <w:rPr>
                <w:rFonts w:ascii="楷体" w:eastAsia="楷体" w:hAnsi="楷体" w:hint="eastAsia"/>
                <w:sz w:val="24"/>
                <w:szCs w:val="24"/>
              </w:rPr>
              <w:t>。</w:t>
            </w:r>
          </w:p>
        </w:tc>
        <w:tc>
          <w:tcPr>
            <w:tcW w:w="1585" w:type="dxa"/>
          </w:tcPr>
          <w:p w:rsidR="00CC7261" w:rsidRPr="00C32115" w:rsidRDefault="00CC7261" w:rsidP="007757F3">
            <w:pPr>
              <w:rPr>
                <w:rFonts w:ascii="楷体" w:eastAsia="楷体" w:hAnsi="楷体"/>
                <w:sz w:val="24"/>
                <w:szCs w:val="24"/>
              </w:rPr>
            </w:pPr>
          </w:p>
        </w:tc>
      </w:tr>
      <w:tr w:rsidR="00CC7261" w:rsidRPr="00C32115" w:rsidTr="00022B3B">
        <w:trPr>
          <w:trHeight w:val="1243"/>
        </w:trPr>
        <w:tc>
          <w:tcPr>
            <w:tcW w:w="1809" w:type="dxa"/>
            <w:vAlign w:val="center"/>
          </w:tcPr>
          <w:p w:rsidR="00CC7261" w:rsidRPr="00C32115" w:rsidRDefault="00B13BC7" w:rsidP="00D35CC0">
            <w:pPr>
              <w:spacing w:line="360" w:lineRule="auto"/>
              <w:rPr>
                <w:rFonts w:ascii="楷体" w:eastAsia="楷体" w:hAnsi="楷体"/>
                <w:spacing w:val="-10"/>
                <w:sz w:val="24"/>
                <w:szCs w:val="24"/>
              </w:rPr>
            </w:pPr>
            <w:r w:rsidRPr="00C32115">
              <w:rPr>
                <w:rFonts w:ascii="楷体" w:eastAsia="楷体" w:hAnsi="楷体" w:hint="eastAsia"/>
                <w:sz w:val="24"/>
                <w:szCs w:val="24"/>
              </w:rPr>
              <w:lastRenderedPageBreak/>
              <w:t>产品和服务的放行</w:t>
            </w:r>
          </w:p>
        </w:tc>
        <w:tc>
          <w:tcPr>
            <w:tcW w:w="1311" w:type="dxa"/>
          </w:tcPr>
          <w:p w:rsidR="00CC7261" w:rsidRPr="00C32115" w:rsidRDefault="00CC7261" w:rsidP="00D35CC0">
            <w:pPr>
              <w:spacing w:line="360" w:lineRule="auto"/>
              <w:ind w:left="105"/>
              <w:rPr>
                <w:rFonts w:ascii="楷体" w:eastAsia="楷体" w:hAnsi="楷体"/>
                <w:sz w:val="24"/>
                <w:szCs w:val="24"/>
              </w:rPr>
            </w:pPr>
            <w:r w:rsidRPr="00C32115">
              <w:rPr>
                <w:rFonts w:ascii="楷体" w:eastAsia="楷体" w:hAnsi="楷体" w:hint="eastAsia"/>
                <w:sz w:val="24"/>
                <w:szCs w:val="24"/>
              </w:rPr>
              <w:t>Q</w:t>
            </w:r>
            <w:r w:rsidRPr="00C32115">
              <w:rPr>
                <w:rFonts w:ascii="楷体" w:eastAsia="楷体" w:hAnsi="楷体"/>
                <w:sz w:val="24"/>
                <w:szCs w:val="24"/>
              </w:rPr>
              <w:t>8.6</w:t>
            </w:r>
            <w:r w:rsidR="00B13BC7" w:rsidRPr="00C32115">
              <w:rPr>
                <w:rFonts w:ascii="楷体" w:eastAsia="楷体" w:hAnsi="楷体" w:hint="eastAsia"/>
                <w:sz w:val="24"/>
                <w:szCs w:val="24"/>
              </w:rPr>
              <w:t xml:space="preserve"> </w:t>
            </w:r>
          </w:p>
          <w:p w:rsidR="00CC7261" w:rsidRPr="00C32115" w:rsidRDefault="00CC7261" w:rsidP="00D35CC0">
            <w:pPr>
              <w:spacing w:line="360" w:lineRule="auto"/>
              <w:ind w:left="105"/>
              <w:rPr>
                <w:rFonts w:ascii="楷体" w:eastAsia="楷体" w:hAnsi="楷体" w:cs="Arial"/>
                <w:sz w:val="24"/>
                <w:szCs w:val="24"/>
              </w:rPr>
            </w:pPr>
          </w:p>
        </w:tc>
        <w:tc>
          <w:tcPr>
            <w:tcW w:w="10004" w:type="dxa"/>
          </w:tcPr>
          <w:p w:rsidR="00CC7261" w:rsidRPr="00C32115" w:rsidRDefault="00CC7261" w:rsidP="00D35CC0">
            <w:pPr>
              <w:tabs>
                <w:tab w:val="left" w:pos="6597"/>
              </w:tabs>
              <w:spacing w:line="360" w:lineRule="auto"/>
              <w:ind w:rightChars="-3" w:right="-6" w:firstLineChars="200" w:firstLine="480"/>
              <w:rPr>
                <w:rFonts w:ascii="楷体" w:eastAsia="楷体" w:hAnsi="楷体"/>
                <w:sz w:val="24"/>
                <w:szCs w:val="24"/>
              </w:rPr>
            </w:pPr>
            <w:r w:rsidRPr="00C32115">
              <w:rPr>
                <w:rFonts w:ascii="楷体" w:eastAsia="楷体" w:hAnsi="楷体" w:hint="eastAsia"/>
                <w:sz w:val="24"/>
                <w:szCs w:val="24"/>
              </w:rPr>
              <w:t>为确保采购物资符合要求，对采购物资实施验证活动；暂无在供方处验证要求，同时也没有要求在供方处进行验证。</w:t>
            </w:r>
          </w:p>
          <w:p w:rsidR="00CC7261" w:rsidRPr="00C32115" w:rsidRDefault="00CC7261" w:rsidP="00D35CC0">
            <w:pPr>
              <w:spacing w:line="360" w:lineRule="auto"/>
              <w:ind w:rightChars="-3" w:right="-6"/>
              <w:rPr>
                <w:rFonts w:ascii="楷体" w:eastAsia="楷体" w:hAnsi="楷体"/>
                <w:sz w:val="24"/>
                <w:szCs w:val="24"/>
              </w:rPr>
            </w:pPr>
            <w:r w:rsidRPr="00C32115">
              <w:rPr>
                <w:rFonts w:ascii="楷体" w:eastAsia="楷体" w:hAnsi="楷体" w:hint="eastAsia"/>
                <w:sz w:val="24"/>
                <w:szCs w:val="24"/>
              </w:rPr>
              <w:t>查：进货检验，</w:t>
            </w:r>
          </w:p>
          <w:p w:rsidR="00CC7261" w:rsidRPr="00C32115" w:rsidRDefault="00CC7261" w:rsidP="00D35CC0">
            <w:pPr>
              <w:spacing w:line="360" w:lineRule="auto"/>
              <w:ind w:rightChars="-3" w:right="-6" w:firstLine="420"/>
              <w:rPr>
                <w:rFonts w:ascii="楷体" w:eastAsia="楷体" w:hAnsi="楷体"/>
                <w:sz w:val="24"/>
                <w:szCs w:val="24"/>
              </w:rPr>
            </w:pPr>
            <w:r w:rsidRPr="00C32115">
              <w:rPr>
                <w:rFonts w:ascii="楷体" w:eastAsia="楷体" w:hAnsi="楷体" w:hint="eastAsia"/>
                <w:sz w:val="24"/>
                <w:szCs w:val="24"/>
              </w:rPr>
              <w:t>提供日常办公用品采购检验记录，</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489"/>
              <w:gridCol w:w="860"/>
              <w:gridCol w:w="700"/>
              <w:gridCol w:w="646"/>
              <w:gridCol w:w="1728"/>
              <w:gridCol w:w="709"/>
              <w:gridCol w:w="709"/>
              <w:gridCol w:w="850"/>
              <w:gridCol w:w="993"/>
              <w:gridCol w:w="992"/>
            </w:tblGrid>
            <w:tr w:rsidR="00CC7261" w:rsidRPr="00C32115" w:rsidTr="002A16D5">
              <w:trPr>
                <w:cantSplit/>
                <w:trHeight w:val="311"/>
              </w:trPr>
              <w:tc>
                <w:tcPr>
                  <w:tcW w:w="879" w:type="dxa"/>
                  <w:gridSpan w:val="2"/>
                  <w:vAlign w:val="center"/>
                </w:tcPr>
                <w:p w:rsidR="00CC7261" w:rsidRPr="00C32115" w:rsidRDefault="001965EC" w:rsidP="001F4221">
                  <w:pPr>
                    <w:spacing w:line="240" w:lineRule="exact"/>
                    <w:jc w:val="center"/>
                    <w:rPr>
                      <w:rFonts w:ascii="楷体" w:eastAsia="楷体" w:hAnsi="楷体"/>
                      <w:sz w:val="18"/>
                      <w:szCs w:val="18"/>
                    </w:rPr>
                  </w:pPr>
                  <w:r w:rsidRPr="00C32115">
                    <w:rPr>
                      <w:rFonts w:ascii="楷体" w:eastAsia="楷体" w:hAnsi="楷体" w:hint="eastAsia"/>
                      <w:sz w:val="18"/>
                      <w:szCs w:val="18"/>
                    </w:rPr>
                    <w:t>20</w:t>
                  </w:r>
                  <w:r w:rsidR="001F4221">
                    <w:rPr>
                      <w:rFonts w:ascii="楷体" w:eastAsia="楷体" w:hAnsi="楷体" w:hint="eastAsia"/>
                      <w:sz w:val="18"/>
                      <w:szCs w:val="18"/>
                    </w:rPr>
                    <w:t>20</w:t>
                  </w:r>
                </w:p>
              </w:tc>
              <w:tc>
                <w:tcPr>
                  <w:tcW w:w="860" w:type="dxa"/>
                  <w:vMerge w:val="restart"/>
                  <w:vAlign w:val="center"/>
                </w:tcPr>
                <w:p w:rsidR="00CC7261" w:rsidRPr="00C32115" w:rsidRDefault="00CC7261" w:rsidP="00D35CC0">
                  <w:pPr>
                    <w:spacing w:line="240" w:lineRule="exact"/>
                    <w:jc w:val="center"/>
                    <w:rPr>
                      <w:rFonts w:ascii="楷体" w:eastAsia="楷体" w:hAnsi="楷体"/>
                      <w:sz w:val="18"/>
                      <w:szCs w:val="18"/>
                    </w:rPr>
                  </w:pPr>
                  <w:r w:rsidRPr="00C32115">
                    <w:rPr>
                      <w:rFonts w:ascii="楷体" w:eastAsia="楷体" w:hAnsi="楷体" w:hint="eastAsia"/>
                      <w:sz w:val="18"/>
                      <w:szCs w:val="18"/>
                    </w:rPr>
                    <w:t>产品名称</w:t>
                  </w:r>
                </w:p>
              </w:tc>
              <w:tc>
                <w:tcPr>
                  <w:tcW w:w="700" w:type="dxa"/>
                  <w:vMerge w:val="restart"/>
                  <w:vAlign w:val="center"/>
                </w:tcPr>
                <w:p w:rsidR="00CC7261" w:rsidRPr="00C32115" w:rsidRDefault="00CC7261" w:rsidP="00D35CC0">
                  <w:pPr>
                    <w:spacing w:line="240" w:lineRule="exact"/>
                    <w:jc w:val="center"/>
                    <w:rPr>
                      <w:rFonts w:ascii="楷体" w:eastAsia="楷体" w:hAnsi="楷体"/>
                      <w:sz w:val="18"/>
                      <w:szCs w:val="18"/>
                    </w:rPr>
                  </w:pPr>
                  <w:r w:rsidRPr="00C32115">
                    <w:rPr>
                      <w:rFonts w:ascii="楷体" w:eastAsia="楷体" w:hAnsi="楷体" w:hint="eastAsia"/>
                      <w:sz w:val="18"/>
                      <w:szCs w:val="18"/>
                    </w:rPr>
                    <w:t>规格型号</w:t>
                  </w:r>
                </w:p>
              </w:tc>
              <w:tc>
                <w:tcPr>
                  <w:tcW w:w="646" w:type="dxa"/>
                  <w:vMerge w:val="restart"/>
                  <w:vAlign w:val="center"/>
                </w:tcPr>
                <w:p w:rsidR="00CC7261" w:rsidRPr="00C32115" w:rsidRDefault="00CC7261" w:rsidP="00D35CC0">
                  <w:pPr>
                    <w:spacing w:line="240" w:lineRule="exact"/>
                    <w:jc w:val="center"/>
                    <w:rPr>
                      <w:rFonts w:ascii="楷体" w:eastAsia="楷体" w:hAnsi="楷体"/>
                      <w:sz w:val="18"/>
                      <w:szCs w:val="18"/>
                    </w:rPr>
                  </w:pPr>
                  <w:r w:rsidRPr="00C32115">
                    <w:rPr>
                      <w:rFonts w:ascii="楷体" w:eastAsia="楷体" w:hAnsi="楷体" w:hint="eastAsia"/>
                      <w:sz w:val="18"/>
                      <w:szCs w:val="18"/>
                    </w:rPr>
                    <w:t>数量</w:t>
                  </w:r>
                </w:p>
              </w:tc>
              <w:tc>
                <w:tcPr>
                  <w:tcW w:w="1728" w:type="dxa"/>
                  <w:vMerge w:val="restart"/>
                  <w:vAlign w:val="center"/>
                </w:tcPr>
                <w:p w:rsidR="00CC7261" w:rsidRPr="00C32115" w:rsidRDefault="00CC7261" w:rsidP="00D35CC0">
                  <w:pPr>
                    <w:spacing w:line="240" w:lineRule="exact"/>
                    <w:jc w:val="center"/>
                    <w:rPr>
                      <w:rFonts w:ascii="楷体" w:eastAsia="楷体" w:hAnsi="楷体"/>
                      <w:sz w:val="18"/>
                      <w:szCs w:val="18"/>
                    </w:rPr>
                  </w:pPr>
                  <w:r w:rsidRPr="00C32115">
                    <w:rPr>
                      <w:rFonts w:ascii="楷体" w:eastAsia="楷体" w:hAnsi="楷体" w:hint="eastAsia"/>
                      <w:sz w:val="18"/>
                      <w:szCs w:val="18"/>
                    </w:rPr>
                    <w:t>供方名称</w:t>
                  </w:r>
                </w:p>
              </w:tc>
              <w:tc>
                <w:tcPr>
                  <w:tcW w:w="709" w:type="dxa"/>
                  <w:vMerge w:val="restart"/>
                  <w:vAlign w:val="center"/>
                </w:tcPr>
                <w:p w:rsidR="00CC7261" w:rsidRPr="00C32115" w:rsidRDefault="00CC7261" w:rsidP="00D35CC0">
                  <w:pPr>
                    <w:spacing w:line="240" w:lineRule="exact"/>
                    <w:jc w:val="center"/>
                    <w:rPr>
                      <w:rFonts w:ascii="楷体" w:eastAsia="楷体" w:hAnsi="楷体"/>
                      <w:sz w:val="18"/>
                      <w:szCs w:val="18"/>
                    </w:rPr>
                  </w:pPr>
                  <w:r w:rsidRPr="00C32115">
                    <w:rPr>
                      <w:rFonts w:ascii="楷体" w:eastAsia="楷体" w:hAnsi="楷体" w:hint="eastAsia"/>
                      <w:sz w:val="18"/>
                      <w:szCs w:val="18"/>
                    </w:rPr>
                    <w:t>包装</w:t>
                  </w:r>
                </w:p>
              </w:tc>
              <w:tc>
                <w:tcPr>
                  <w:tcW w:w="709" w:type="dxa"/>
                  <w:vMerge w:val="restart"/>
                  <w:vAlign w:val="center"/>
                </w:tcPr>
                <w:p w:rsidR="00CC7261" w:rsidRPr="00C32115" w:rsidRDefault="00CC7261" w:rsidP="00D35CC0">
                  <w:pPr>
                    <w:spacing w:line="240" w:lineRule="exact"/>
                    <w:jc w:val="center"/>
                    <w:rPr>
                      <w:rFonts w:ascii="楷体" w:eastAsia="楷体" w:hAnsi="楷体"/>
                      <w:sz w:val="18"/>
                      <w:szCs w:val="18"/>
                    </w:rPr>
                  </w:pPr>
                  <w:r w:rsidRPr="00C32115">
                    <w:rPr>
                      <w:rFonts w:ascii="楷体" w:eastAsia="楷体" w:hAnsi="楷体" w:hint="eastAsia"/>
                      <w:sz w:val="18"/>
                      <w:szCs w:val="18"/>
                    </w:rPr>
                    <w:t>外观</w:t>
                  </w:r>
                </w:p>
              </w:tc>
              <w:tc>
                <w:tcPr>
                  <w:tcW w:w="850" w:type="dxa"/>
                  <w:vMerge w:val="restart"/>
                  <w:vAlign w:val="center"/>
                </w:tcPr>
                <w:p w:rsidR="00CC7261" w:rsidRPr="00C32115" w:rsidRDefault="00CC7261" w:rsidP="00D35CC0">
                  <w:pPr>
                    <w:spacing w:line="240" w:lineRule="exact"/>
                    <w:jc w:val="center"/>
                    <w:rPr>
                      <w:rFonts w:ascii="楷体" w:eastAsia="楷体" w:hAnsi="楷体"/>
                      <w:sz w:val="18"/>
                      <w:szCs w:val="18"/>
                    </w:rPr>
                  </w:pPr>
                  <w:r w:rsidRPr="00C32115">
                    <w:rPr>
                      <w:rFonts w:ascii="楷体" w:eastAsia="楷体" w:hAnsi="楷体" w:hint="eastAsia"/>
                      <w:sz w:val="18"/>
                      <w:szCs w:val="18"/>
                    </w:rPr>
                    <w:t>合格证</w:t>
                  </w:r>
                </w:p>
              </w:tc>
              <w:tc>
                <w:tcPr>
                  <w:tcW w:w="993" w:type="dxa"/>
                  <w:vMerge w:val="restart"/>
                  <w:vAlign w:val="center"/>
                </w:tcPr>
                <w:p w:rsidR="00CC7261" w:rsidRPr="00C32115" w:rsidRDefault="00CC7261" w:rsidP="00D35CC0">
                  <w:pPr>
                    <w:spacing w:line="240" w:lineRule="exact"/>
                    <w:jc w:val="center"/>
                    <w:rPr>
                      <w:rFonts w:ascii="楷体" w:eastAsia="楷体" w:hAnsi="楷体"/>
                      <w:sz w:val="18"/>
                      <w:szCs w:val="18"/>
                    </w:rPr>
                  </w:pPr>
                  <w:r w:rsidRPr="00C32115">
                    <w:rPr>
                      <w:rFonts w:ascii="楷体" w:eastAsia="楷体" w:hAnsi="楷体" w:hint="eastAsia"/>
                      <w:sz w:val="18"/>
                      <w:szCs w:val="18"/>
                    </w:rPr>
                    <w:t>验收结论</w:t>
                  </w:r>
                </w:p>
              </w:tc>
              <w:tc>
                <w:tcPr>
                  <w:tcW w:w="992" w:type="dxa"/>
                  <w:vMerge w:val="restart"/>
                  <w:vAlign w:val="center"/>
                </w:tcPr>
                <w:p w:rsidR="00CC7261" w:rsidRPr="00C32115" w:rsidRDefault="00CC7261" w:rsidP="00D35CC0">
                  <w:pPr>
                    <w:spacing w:line="240" w:lineRule="exact"/>
                    <w:jc w:val="center"/>
                    <w:rPr>
                      <w:rFonts w:ascii="楷体" w:eastAsia="楷体" w:hAnsi="楷体"/>
                      <w:sz w:val="18"/>
                      <w:szCs w:val="18"/>
                    </w:rPr>
                  </w:pPr>
                  <w:r w:rsidRPr="00C32115">
                    <w:rPr>
                      <w:rFonts w:ascii="楷体" w:eastAsia="楷体" w:hAnsi="楷体" w:hint="eastAsia"/>
                      <w:sz w:val="18"/>
                      <w:szCs w:val="18"/>
                    </w:rPr>
                    <w:t>验收人</w:t>
                  </w:r>
                </w:p>
              </w:tc>
            </w:tr>
            <w:tr w:rsidR="00CC7261" w:rsidRPr="00C32115" w:rsidTr="002A16D5">
              <w:trPr>
                <w:cantSplit/>
                <w:trHeight w:val="300"/>
              </w:trPr>
              <w:tc>
                <w:tcPr>
                  <w:tcW w:w="390" w:type="dxa"/>
                  <w:vAlign w:val="center"/>
                </w:tcPr>
                <w:p w:rsidR="00CC7261" w:rsidRPr="00C32115" w:rsidRDefault="00CC7261" w:rsidP="00D35CC0">
                  <w:pPr>
                    <w:spacing w:line="240" w:lineRule="exact"/>
                    <w:jc w:val="center"/>
                    <w:rPr>
                      <w:rFonts w:ascii="楷体" w:eastAsia="楷体" w:hAnsi="楷体"/>
                      <w:sz w:val="18"/>
                      <w:szCs w:val="18"/>
                    </w:rPr>
                  </w:pPr>
                  <w:r w:rsidRPr="00C32115">
                    <w:rPr>
                      <w:rFonts w:ascii="楷体" w:eastAsia="楷体" w:hAnsi="楷体" w:hint="eastAsia"/>
                      <w:sz w:val="18"/>
                      <w:szCs w:val="18"/>
                    </w:rPr>
                    <w:t>月</w:t>
                  </w:r>
                </w:p>
              </w:tc>
              <w:tc>
                <w:tcPr>
                  <w:tcW w:w="489" w:type="dxa"/>
                  <w:vAlign w:val="center"/>
                </w:tcPr>
                <w:p w:rsidR="00CC7261" w:rsidRPr="00C32115" w:rsidRDefault="00CC7261" w:rsidP="00D35CC0">
                  <w:pPr>
                    <w:spacing w:line="240" w:lineRule="exact"/>
                    <w:jc w:val="center"/>
                    <w:rPr>
                      <w:rFonts w:ascii="楷体" w:eastAsia="楷体" w:hAnsi="楷体"/>
                      <w:sz w:val="18"/>
                      <w:szCs w:val="18"/>
                    </w:rPr>
                  </w:pPr>
                  <w:r w:rsidRPr="00C32115">
                    <w:rPr>
                      <w:rFonts w:ascii="楷体" w:eastAsia="楷体" w:hAnsi="楷体" w:hint="eastAsia"/>
                      <w:sz w:val="18"/>
                      <w:szCs w:val="18"/>
                    </w:rPr>
                    <w:t>日</w:t>
                  </w:r>
                </w:p>
              </w:tc>
              <w:tc>
                <w:tcPr>
                  <w:tcW w:w="860" w:type="dxa"/>
                  <w:vMerge/>
                  <w:vAlign w:val="center"/>
                </w:tcPr>
                <w:p w:rsidR="00CC7261" w:rsidRPr="00C32115" w:rsidRDefault="00CC7261" w:rsidP="00D35CC0">
                  <w:pPr>
                    <w:spacing w:line="240" w:lineRule="exact"/>
                    <w:jc w:val="center"/>
                    <w:rPr>
                      <w:rFonts w:ascii="楷体" w:eastAsia="楷体" w:hAnsi="楷体"/>
                      <w:sz w:val="18"/>
                      <w:szCs w:val="18"/>
                    </w:rPr>
                  </w:pPr>
                </w:p>
              </w:tc>
              <w:tc>
                <w:tcPr>
                  <w:tcW w:w="700" w:type="dxa"/>
                  <w:vMerge/>
                  <w:vAlign w:val="center"/>
                </w:tcPr>
                <w:p w:rsidR="00CC7261" w:rsidRPr="00C32115" w:rsidRDefault="00CC7261" w:rsidP="00D35CC0">
                  <w:pPr>
                    <w:spacing w:line="240" w:lineRule="exact"/>
                    <w:jc w:val="center"/>
                    <w:rPr>
                      <w:rFonts w:ascii="楷体" w:eastAsia="楷体" w:hAnsi="楷体"/>
                      <w:sz w:val="18"/>
                      <w:szCs w:val="18"/>
                    </w:rPr>
                  </w:pPr>
                </w:p>
              </w:tc>
              <w:tc>
                <w:tcPr>
                  <w:tcW w:w="646" w:type="dxa"/>
                  <w:vMerge/>
                  <w:vAlign w:val="center"/>
                </w:tcPr>
                <w:p w:rsidR="00CC7261" w:rsidRPr="00C32115" w:rsidRDefault="00CC7261" w:rsidP="00D35CC0">
                  <w:pPr>
                    <w:spacing w:line="240" w:lineRule="exact"/>
                    <w:jc w:val="center"/>
                    <w:rPr>
                      <w:rFonts w:ascii="楷体" w:eastAsia="楷体" w:hAnsi="楷体"/>
                      <w:sz w:val="18"/>
                      <w:szCs w:val="18"/>
                    </w:rPr>
                  </w:pPr>
                </w:p>
              </w:tc>
              <w:tc>
                <w:tcPr>
                  <w:tcW w:w="1728" w:type="dxa"/>
                  <w:vMerge/>
                  <w:vAlign w:val="center"/>
                </w:tcPr>
                <w:p w:rsidR="00CC7261" w:rsidRPr="00C32115" w:rsidRDefault="00CC7261" w:rsidP="00D35CC0">
                  <w:pPr>
                    <w:spacing w:line="240" w:lineRule="exact"/>
                    <w:jc w:val="center"/>
                    <w:rPr>
                      <w:rFonts w:ascii="楷体" w:eastAsia="楷体" w:hAnsi="楷体"/>
                      <w:sz w:val="18"/>
                      <w:szCs w:val="18"/>
                    </w:rPr>
                  </w:pPr>
                </w:p>
              </w:tc>
              <w:tc>
                <w:tcPr>
                  <w:tcW w:w="709" w:type="dxa"/>
                  <w:vMerge/>
                  <w:vAlign w:val="center"/>
                </w:tcPr>
                <w:p w:rsidR="00CC7261" w:rsidRPr="00C32115" w:rsidRDefault="00CC7261" w:rsidP="00D35CC0">
                  <w:pPr>
                    <w:spacing w:line="240" w:lineRule="exact"/>
                    <w:jc w:val="center"/>
                    <w:rPr>
                      <w:rFonts w:ascii="楷体" w:eastAsia="楷体" w:hAnsi="楷体"/>
                      <w:sz w:val="18"/>
                      <w:szCs w:val="18"/>
                    </w:rPr>
                  </w:pPr>
                </w:p>
              </w:tc>
              <w:tc>
                <w:tcPr>
                  <w:tcW w:w="709" w:type="dxa"/>
                  <w:vMerge/>
                  <w:vAlign w:val="center"/>
                </w:tcPr>
                <w:p w:rsidR="00CC7261" w:rsidRPr="00C32115" w:rsidRDefault="00CC7261" w:rsidP="00D35CC0">
                  <w:pPr>
                    <w:spacing w:line="240" w:lineRule="exact"/>
                    <w:jc w:val="center"/>
                    <w:rPr>
                      <w:rFonts w:ascii="楷体" w:eastAsia="楷体" w:hAnsi="楷体"/>
                      <w:sz w:val="18"/>
                      <w:szCs w:val="18"/>
                    </w:rPr>
                  </w:pPr>
                </w:p>
              </w:tc>
              <w:tc>
                <w:tcPr>
                  <w:tcW w:w="850" w:type="dxa"/>
                  <w:vMerge/>
                  <w:vAlign w:val="center"/>
                </w:tcPr>
                <w:p w:rsidR="00CC7261" w:rsidRPr="00C32115" w:rsidRDefault="00CC7261" w:rsidP="00D35CC0">
                  <w:pPr>
                    <w:spacing w:line="240" w:lineRule="exact"/>
                    <w:jc w:val="center"/>
                    <w:rPr>
                      <w:rFonts w:ascii="楷体" w:eastAsia="楷体" w:hAnsi="楷体"/>
                      <w:sz w:val="18"/>
                      <w:szCs w:val="18"/>
                    </w:rPr>
                  </w:pPr>
                </w:p>
              </w:tc>
              <w:tc>
                <w:tcPr>
                  <w:tcW w:w="993" w:type="dxa"/>
                  <w:vMerge/>
                  <w:vAlign w:val="center"/>
                </w:tcPr>
                <w:p w:rsidR="00CC7261" w:rsidRPr="00C32115" w:rsidRDefault="00CC7261" w:rsidP="00D35CC0">
                  <w:pPr>
                    <w:spacing w:line="240" w:lineRule="exact"/>
                    <w:jc w:val="center"/>
                    <w:rPr>
                      <w:rFonts w:ascii="楷体" w:eastAsia="楷体" w:hAnsi="楷体"/>
                      <w:sz w:val="18"/>
                      <w:szCs w:val="18"/>
                    </w:rPr>
                  </w:pPr>
                </w:p>
              </w:tc>
              <w:tc>
                <w:tcPr>
                  <w:tcW w:w="992" w:type="dxa"/>
                  <w:vMerge/>
                  <w:tcBorders>
                    <w:bottom w:val="single" w:sz="2" w:space="0" w:color="auto"/>
                  </w:tcBorders>
                  <w:vAlign w:val="center"/>
                </w:tcPr>
                <w:p w:rsidR="00CC7261" w:rsidRPr="00C32115" w:rsidRDefault="00CC7261" w:rsidP="00D35CC0">
                  <w:pPr>
                    <w:spacing w:line="240" w:lineRule="exact"/>
                    <w:jc w:val="center"/>
                    <w:rPr>
                      <w:rFonts w:ascii="楷体" w:eastAsia="楷体" w:hAnsi="楷体"/>
                      <w:sz w:val="18"/>
                      <w:szCs w:val="18"/>
                    </w:rPr>
                  </w:pPr>
                </w:p>
              </w:tc>
            </w:tr>
            <w:tr w:rsidR="001F4221" w:rsidRPr="00C32115" w:rsidTr="002A16D5">
              <w:trPr>
                <w:cantSplit/>
                <w:trHeight w:val="437"/>
              </w:trPr>
              <w:tc>
                <w:tcPr>
                  <w:tcW w:w="390" w:type="dxa"/>
                  <w:vAlign w:val="center"/>
                </w:tcPr>
                <w:p w:rsidR="001F4221" w:rsidRDefault="001F4221" w:rsidP="001F4221">
                  <w:r>
                    <w:rPr>
                      <w:rFonts w:hint="eastAsia"/>
                    </w:rPr>
                    <w:t>7</w:t>
                  </w:r>
                </w:p>
              </w:tc>
              <w:tc>
                <w:tcPr>
                  <w:tcW w:w="489" w:type="dxa"/>
                  <w:vAlign w:val="center"/>
                </w:tcPr>
                <w:p w:rsidR="001F4221" w:rsidRDefault="001F4221" w:rsidP="001F4221">
                  <w:pPr>
                    <w:spacing w:line="240" w:lineRule="exact"/>
                    <w:jc w:val="center"/>
                    <w:rPr>
                      <w:rFonts w:hint="eastAsia"/>
                    </w:rPr>
                  </w:pPr>
                  <w:r>
                    <w:rPr>
                      <w:rFonts w:hint="eastAsia"/>
                    </w:rPr>
                    <w:t>19</w:t>
                  </w:r>
                </w:p>
              </w:tc>
              <w:tc>
                <w:tcPr>
                  <w:tcW w:w="860" w:type="dxa"/>
                  <w:vAlign w:val="center"/>
                </w:tcPr>
                <w:p w:rsidR="001F4221" w:rsidRDefault="001F4221" w:rsidP="001F4221">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A4纸</w:t>
                  </w:r>
                </w:p>
              </w:tc>
              <w:tc>
                <w:tcPr>
                  <w:tcW w:w="700" w:type="dxa"/>
                  <w:vAlign w:val="center"/>
                </w:tcPr>
                <w:p w:rsidR="001F4221" w:rsidRDefault="001F4221" w:rsidP="001F4221">
                  <w:pPr>
                    <w:spacing w:line="240" w:lineRule="exact"/>
                    <w:jc w:val="center"/>
                    <w:rPr>
                      <w:rFonts w:hint="eastAsia"/>
                    </w:rPr>
                  </w:pPr>
                  <w:r>
                    <w:rPr>
                      <w:rFonts w:ascii="楷体" w:eastAsia="楷体" w:hAnsi="楷体" w:hint="eastAsia"/>
                    </w:rPr>
                    <w:t>A4</w:t>
                  </w:r>
                </w:p>
              </w:tc>
              <w:tc>
                <w:tcPr>
                  <w:tcW w:w="646" w:type="dxa"/>
                  <w:vAlign w:val="center"/>
                </w:tcPr>
                <w:p w:rsidR="001F4221" w:rsidRDefault="001F4221" w:rsidP="001F4221">
                  <w:pPr>
                    <w:spacing w:line="240" w:lineRule="exact"/>
                    <w:jc w:val="center"/>
                    <w:rPr>
                      <w:rFonts w:hint="eastAsia"/>
                    </w:rPr>
                  </w:pPr>
                  <w:r>
                    <w:rPr>
                      <w:rFonts w:ascii="楷体" w:eastAsia="楷体" w:hAnsi="楷体" w:hint="eastAsia"/>
                    </w:rPr>
                    <w:t>10包</w:t>
                  </w:r>
                </w:p>
              </w:tc>
              <w:tc>
                <w:tcPr>
                  <w:tcW w:w="1728" w:type="dxa"/>
                </w:tcPr>
                <w:p w:rsidR="001F4221" w:rsidRDefault="001F4221" w:rsidP="001F4221">
                  <w:r>
                    <w:rPr>
                      <w:rFonts w:hint="eastAsia"/>
                      <w:color w:val="000000"/>
                      <w:sz w:val="18"/>
                      <w:szCs w:val="18"/>
                    </w:rPr>
                    <w:t>西安市南方办公用品有限公司</w:t>
                  </w:r>
                </w:p>
              </w:tc>
              <w:tc>
                <w:tcPr>
                  <w:tcW w:w="709" w:type="dxa"/>
                  <w:vAlign w:val="center"/>
                </w:tcPr>
                <w:p w:rsidR="001F4221" w:rsidRDefault="001F4221" w:rsidP="001F4221">
                  <w:pPr>
                    <w:spacing w:line="240" w:lineRule="exact"/>
                    <w:jc w:val="center"/>
                    <w:rPr>
                      <w:rFonts w:hint="eastAsia"/>
                    </w:rPr>
                  </w:pPr>
                  <w:r>
                    <w:rPr>
                      <w:rFonts w:hint="eastAsia"/>
                      <w:b/>
                      <w:sz w:val="24"/>
                    </w:rPr>
                    <w:t>√</w:t>
                  </w:r>
                </w:p>
              </w:tc>
              <w:tc>
                <w:tcPr>
                  <w:tcW w:w="709" w:type="dxa"/>
                  <w:vAlign w:val="center"/>
                </w:tcPr>
                <w:p w:rsidR="001F4221" w:rsidRDefault="001F4221" w:rsidP="001F4221">
                  <w:pPr>
                    <w:spacing w:line="240" w:lineRule="exact"/>
                    <w:jc w:val="center"/>
                    <w:rPr>
                      <w:rFonts w:hint="eastAsia"/>
                      <w:szCs w:val="21"/>
                    </w:rPr>
                  </w:pPr>
                  <w:r>
                    <w:rPr>
                      <w:rFonts w:hint="eastAsia"/>
                      <w:b/>
                      <w:sz w:val="24"/>
                    </w:rPr>
                    <w:t>√</w:t>
                  </w:r>
                </w:p>
              </w:tc>
              <w:tc>
                <w:tcPr>
                  <w:tcW w:w="850" w:type="dxa"/>
                  <w:vAlign w:val="center"/>
                </w:tcPr>
                <w:p w:rsidR="001F4221" w:rsidRDefault="001F4221" w:rsidP="001F4221">
                  <w:pPr>
                    <w:spacing w:line="240" w:lineRule="exact"/>
                    <w:jc w:val="center"/>
                    <w:rPr>
                      <w:rFonts w:hint="eastAsia"/>
                      <w:szCs w:val="21"/>
                    </w:rPr>
                  </w:pPr>
                  <w:r>
                    <w:rPr>
                      <w:rFonts w:hint="eastAsia"/>
                      <w:b/>
                      <w:sz w:val="24"/>
                    </w:rPr>
                    <w:t>√</w:t>
                  </w:r>
                </w:p>
              </w:tc>
              <w:tc>
                <w:tcPr>
                  <w:tcW w:w="993" w:type="dxa"/>
                  <w:vAlign w:val="center"/>
                </w:tcPr>
                <w:p w:rsidR="001F4221" w:rsidRDefault="001F4221" w:rsidP="001F4221">
                  <w:pPr>
                    <w:spacing w:line="240" w:lineRule="exact"/>
                    <w:jc w:val="center"/>
                  </w:pPr>
                  <w:r>
                    <w:rPr>
                      <w:rFonts w:hint="eastAsia"/>
                      <w:b/>
                      <w:sz w:val="24"/>
                    </w:rPr>
                    <w:t>√</w:t>
                  </w:r>
                </w:p>
              </w:tc>
              <w:tc>
                <w:tcPr>
                  <w:tcW w:w="992" w:type="dxa"/>
                  <w:vAlign w:val="center"/>
                </w:tcPr>
                <w:p w:rsidR="001F4221" w:rsidRDefault="001F4221" w:rsidP="001F4221">
                  <w:pPr>
                    <w:jc w:val="center"/>
                    <w:rPr>
                      <w:rFonts w:hint="eastAsia"/>
                    </w:rPr>
                  </w:pPr>
                  <w:r>
                    <w:rPr>
                      <w:rFonts w:hint="eastAsia"/>
                      <w:sz w:val="24"/>
                    </w:rPr>
                    <w:t>李肇辉</w:t>
                  </w:r>
                </w:p>
              </w:tc>
            </w:tr>
            <w:tr w:rsidR="001F4221" w:rsidRPr="00C32115" w:rsidTr="002A16D5">
              <w:trPr>
                <w:cantSplit/>
                <w:trHeight w:val="443"/>
              </w:trPr>
              <w:tc>
                <w:tcPr>
                  <w:tcW w:w="390" w:type="dxa"/>
                  <w:vAlign w:val="center"/>
                </w:tcPr>
                <w:p w:rsidR="001F4221" w:rsidRDefault="001F4221" w:rsidP="001F4221">
                  <w:r>
                    <w:rPr>
                      <w:rFonts w:hint="eastAsia"/>
                    </w:rPr>
                    <w:t>7</w:t>
                  </w:r>
                </w:p>
              </w:tc>
              <w:tc>
                <w:tcPr>
                  <w:tcW w:w="489" w:type="dxa"/>
                  <w:vAlign w:val="center"/>
                </w:tcPr>
                <w:p w:rsidR="001F4221" w:rsidRDefault="001F4221" w:rsidP="001F4221">
                  <w:pPr>
                    <w:spacing w:line="240" w:lineRule="exact"/>
                    <w:jc w:val="center"/>
                    <w:rPr>
                      <w:rFonts w:hint="eastAsia"/>
                    </w:rPr>
                  </w:pPr>
                  <w:r>
                    <w:rPr>
                      <w:rFonts w:hint="eastAsia"/>
                    </w:rPr>
                    <w:t>19</w:t>
                  </w:r>
                </w:p>
              </w:tc>
              <w:tc>
                <w:tcPr>
                  <w:tcW w:w="860" w:type="dxa"/>
                  <w:vAlign w:val="center"/>
                </w:tcPr>
                <w:p w:rsidR="001F4221" w:rsidRDefault="001F4221" w:rsidP="001F4221">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碳粉</w:t>
                  </w:r>
                </w:p>
              </w:tc>
              <w:tc>
                <w:tcPr>
                  <w:tcW w:w="700" w:type="dxa"/>
                  <w:vAlign w:val="center"/>
                </w:tcPr>
                <w:p w:rsidR="001F4221" w:rsidRDefault="001F4221" w:rsidP="001F4221">
                  <w:pPr>
                    <w:spacing w:line="240" w:lineRule="exact"/>
                    <w:jc w:val="center"/>
                    <w:rPr>
                      <w:rFonts w:hint="eastAsia"/>
                    </w:rPr>
                  </w:pPr>
                  <w:r>
                    <w:rPr>
                      <w:rFonts w:hint="eastAsia"/>
                    </w:rPr>
                    <w:t>打印机</w:t>
                  </w:r>
                </w:p>
              </w:tc>
              <w:tc>
                <w:tcPr>
                  <w:tcW w:w="646" w:type="dxa"/>
                  <w:vAlign w:val="center"/>
                </w:tcPr>
                <w:p w:rsidR="001F4221" w:rsidRDefault="001F4221" w:rsidP="001F4221">
                  <w:pPr>
                    <w:spacing w:line="240" w:lineRule="exact"/>
                    <w:jc w:val="center"/>
                    <w:rPr>
                      <w:rFonts w:hint="eastAsia"/>
                    </w:rPr>
                  </w:pPr>
                  <w:r>
                    <w:rPr>
                      <w:rFonts w:ascii="楷体" w:eastAsia="楷体" w:hAnsi="楷体" w:hint="eastAsia"/>
                    </w:rPr>
                    <w:t>2盒</w:t>
                  </w:r>
                </w:p>
              </w:tc>
              <w:tc>
                <w:tcPr>
                  <w:tcW w:w="1728" w:type="dxa"/>
                </w:tcPr>
                <w:p w:rsidR="001F4221" w:rsidRDefault="001F4221" w:rsidP="001F4221">
                  <w:r>
                    <w:rPr>
                      <w:rFonts w:hint="eastAsia"/>
                      <w:color w:val="000000"/>
                      <w:sz w:val="18"/>
                      <w:szCs w:val="18"/>
                    </w:rPr>
                    <w:t>西安市南方办公用品有限公司</w:t>
                  </w:r>
                </w:p>
              </w:tc>
              <w:tc>
                <w:tcPr>
                  <w:tcW w:w="709" w:type="dxa"/>
                  <w:vAlign w:val="center"/>
                </w:tcPr>
                <w:p w:rsidR="001F4221" w:rsidRDefault="001F4221" w:rsidP="001F4221">
                  <w:pPr>
                    <w:spacing w:line="240" w:lineRule="exact"/>
                    <w:jc w:val="center"/>
                    <w:rPr>
                      <w:rFonts w:hint="eastAsia"/>
                    </w:rPr>
                  </w:pPr>
                  <w:r>
                    <w:rPr>
                      <w:rFonts w:hint="eastAsia"/>
                      <w:b/>
                      <w:sz w:val="24"/>
                    </w:rPr>
                    <w:t>√</w:t>
                  </w:r>
                </w:p>
              </w:tc>
              <w:tc>
                <w:tcPr>
                  <w:tcW w:w="709" w:type="dxa"/>
                  <w:vAlign w:val="center"/>
                </w:tcPr>
                <w:p w:rsidR="001F4221" w:rsidRDefault="001F4221" w:rsidP="001F4221">
                  <w:pPr>
                    <w:spacing w:line="240" w:lineRule="exact"/>
                    <w:jc w:val="center"/>
                    <w:rPr>
                      <w:rFonts w:hint="eastAsia"/>
                      <w:szCs w:val="21"/>
                    </w:rPr>
                  </w:pPr>
                  <w:r>
                    <w:rPr>
                      <w:rFonts w:hint="eastAsia"/>
                      <w:b/>
                      <w:sz w:val="24"/>
                    </w:rPr>
                    <w:t>√</w:t>
                  </w:r>
                </w:p>
              </w:tc>
              <w:tc>
                <w:tcPr>
                  <w:tcW w:w="850" w:type="dxa"/>
                  <w:vAlign w:val="center"/>
                </w:tcPr>
                <w:p w:rsidR="001F4221" w:rsidRDefault="001F4221" w:rsidP="001F4221">
                  <w:pPr>
                    <w:spacing w:line="240" w:lineRule="exact"/>
                    <w:jc w:val="center"/>
                    <w:rPr>
                      <w:rFonts w:hint="eastAsia"/>
                      <w:szCs w:val="21"/>
                    </w:rPr>
                  </w:pPr>
                  <w:r>
                    <w:rPr>
                      <w:rFonts w:hint="eastAsia"/>
                      <w:b/>
                      <w:sz w:val="24"/>
                    </w:rPr>
                    <w:t>√</w:t>
                  </w:r>
                </w:p>
              </w:tc>
              <w:tc>
                <w:tcPr>
                  <w:tcW w:w="993" w:type="dxa"/>
                  <w:vAlign w:val="center"/>
                </w:tcPr>
                <w:p w:rsidR="001F4221" w:rsidRDefault="001F4221" w:rsidP="001F4221">
                  <w:pPr>
                    <w:spacing w:line="240" w:lineRule="exact"/>
                    <w:jc w:val="center"/>
                  </w:pPr>
                  <w:r>
                    <w:rPr>
                      <w:rFonts w:hint="eastAsia"/>
                      <w:b/>
                      <w:sz w:val="24"/>
                    </w:rPr>
                    <w:t>√</w:t>
                  </w:r>
                </w:p>
              </w:tc>
              <w:tc>
                <w:tcPr>
                  <w:tcW w:w="992" w:type="dxa"/>
                  <w:vAlign w:val="center"/>
                </w:tcPr>
                <w:p w:rsidR="001F4221" w:rsidRDefault="001F4221" w:rsidP="001F4221">
                  <w:pPr>
                    <w:jc w:val="center"/>
                    <w:rPr>
                      <w:rFonts w:hint="eastAsia"/>
                    </w:rPr>
                  </w:pPr>
                  <w:r>
                    <w:rPr>
                      <w:rFonts w:hint="eastAsia"/>
                      <w:sz w:val="24"/>
                    </w:rPr>
                    <w:t>李肇辉</w:t>
                  </w:r>
                </w:p>
              </w:tc>
            </w:tr>
            <w:tr w:rsidR="001F4221" w:rsidRPr="00C32115" w:rsidTr="002A16D5">
              <w:trPr>
                <w:cantSplit/>
                <w:trHeight w:val="477"/>
              </w:trPr>
              <w:tc>
                <w:tcPr>
                  <w:tcW w:w="390" w:type="dxa"/>
                  <w:vAlign w:val="center"/>
                </w:tcPr>
                <w:p w:rsidR="001F4221" w:rsidRDefault="001F4221" w:rsidP="001F4221">
                  <w:r>
                    <w:rPr>
                      <w:rFonts w:hint="eastAsia"/>
                    </w:rPr>
                    <w:t>7</w:t>
                  </w:r>
                </w:p>
              </w:tc>
              <w:tc>
                <w:tcPr>
                  <w:tcW w:w="489" w:type="dxa"/>
                  <w:vAlign w:val="center"/>
                </w:tcPr>
                <w:p w:rsidR="001F4221" w:rsidRDefault="001F4221" w:rsidP="001F4221">
                  <w:pPr>
                    <w:spacing w:line="240" w:lineRule="exact"/>
                    <w:jc w:val="center"/>
                    <w:rPr>
                      <w:rFonts w:hint="eastAsia"/>
                    </w:rPr>
                  </w:pPr>
                  <w:r>
                    <w:rPr>
                      <w:rFonts w:hint="eastAsia"/>
                    </w:rPr>
                    <w:t>19</w:t>
                  </w:r>
                </w:p>
              </w:tc>
              <w:tc>
                <w:tcPr>
                  <w:tcW w:w="860" w:type="dxa"/>
                  <w:vAlign w:val="center"/>
                </w:tcPr>
                <w:p w:rsidR="001F4221" w:rsidRDefault="001F4221" w:rsidP="001F4221">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档案盒</w:t>
                  </w:r>
                </w:p>
              </w:tc>
              <w:tc>
                <w:tcPr>
                  <w:tcW w:w="700" w:type="dxa"/>
                  <w:vAlign w:val="center"/>
                </w:tcPr>
                <w:p w:rsidR="001F4221" w:rsidRDefault="001F4221" w:rsidP="001F4221">
                  <w:pPr>
                    <w:spacing w:line="240" w:lineRule="exact"/>
                    <w:jc w:val="center"/>
                    <w:rPr>
                      <w:rFonts w:hint="eastAsia"/>
                    </w:rPr>
                  </w:pPr>
                  <w:r>
                    <w:rPr>
                      <w:rFonts w:hint="eastAsia"/>
                    </w:rPr>
                    <w:t>标准</w:t>
                  </w:r>
                </w:p>
              </w:tc>
              <w:tc>
                <w:tcPr>
                  <w:tcW w:w="646" w:type="dxa"/>
                  <w:vAlign w:val="center"/>
                </w:tcPr>
                <w:p w:rsidR="001F4221" w:rsidRDefault="001F4221" w:rsidP="001F4221">
                  <w:pPr>
                    <w:spacing w:line="240" w:lineRule="exact"/>
                    <w:jc w:val="center"/>
                    <w:rPr>
                      <w:rFonts w:hint="eastAsia"/>
                    </w:rPr>
                  </w:pPr>
                  <w:r>
                    <w:rPr>
                      <w:rFonts w:ascii="楷体" w:eastAsia="楷体" w:hAnsi="楷体" w:hint="eastAsia"/>
                    </w:rPr>
                    <w:t>8</w:t>
                  </w:r>
                </w:p>
              </w:tc>
              <w:tc>
                <w:tcPr>
                  <w:tcW w:w="1728" w:type="dxa"/>
                </w:tcPr>
                <w:p w:rsidR="001F4221" w:rsidRDefault="001F4221" w:rsidP="001F4221">
                  <w:r>
                    <w:rPr>
                      <w:rFonts w:hint="eastAsia"/>
                      <w:color w:val="000000"/>
                      <w:sz w:val="18"/>
                      <w:szCs w:val="18"/>
                    </w:rPr>
                    <w:t>西安市南方办公用品有限公司</w:t>
                  </w:r>
                </w:p>
              </w:tc>
              <w:tc>
                <w:tcPr>
                  <w:tcW w:w="709" w:type="dxa"/>
                  <w:vAlign w:val="center"/>
                </w:tcPr>
                <w:p w:rsidR="001F4221" w:rsidRDefault="001F4221" w:rsidP="001F4221">
                  <w:pPr>
                    <w:spacing w:line="240" w:lineRule="exact"/>
                    <w:jc w:val="center"/>
                    <w:rPr>
                      <w:rFonts w:hint="eastAsia"/>
                    </w:rPr>
                  </w:pPr>
                  <w:r>
                    <w:rPr>
                      <w:rFonts w:hint="eastAsia"/>
                      <w:b/>
                      <w:sz w:val="24"/>
                    </w:rPr>
                    <w:t>√</w:t>
                  </w:r>
                </w:p>
              </w:tc>
              <w:tc>
                <w:tcPr>
                  <w:tcW w:w="709" w:type="dxa"/>
                  <w:vAlign w:val="center"/>
                </w:tcPr>
                <w:p w:rsidR="001F4221" w:rsidRDefault="001F4221" w:rsidP="001F4221">
                  <w:pPr>
                    <w:spacing w:line="240" w:lineRule="exact"/>
                    <w:jc w:val="center"/>
                    <w:rPr>
                      <w:rFonts w:hint="eastAsia"/>
                      <w:szCs w:val="21"/>
                    </w:rPr>
                  </w:pPr>
                  <w:r>
                    <w:rPr>
                      <w:rFonts w:hint="eastAsia"/>
                      <w:b/>
                      <w:sz w:val="24"/>
                    </w:rPr>
                    <w:t>√</w:t>
                  </w:r>
                </w:p>
              </w:tc>
              <w:tc>
                <w:tcPr>
                  <w:tcW w:w="850" w:type="dxa"/>
                  <w:vAlign w:val="center"/>
                </w:tcPr>
                <w:p w:rsidR="001F4221" w:rsidRDefault="001F4221" w:rsidP="001F4221">
                  <w:pPr>
                    <w:spacing w:line="240" w:lineRule="exact"/>
                    <w:jc w:val="center"/>
                    <w:rPr>
                      <w:rFonts w:hint="eastAsia"/>
                      <w:szCs w:val="21"/>
                    </w:rPr>
                  </w:pPr>
                  <w:r>
                    <w:rPr>
                      <w:rFonts w:hint="eastAsia"/>
                      <w:b/>
                      <w:sz w:val="24"/>
                    </w:rPr>
                    <w:t>√</w:t>
                  </w:r>
                </w:p>
              </w:tc>
              <w:tc>
                <w:tcPr>
                  <w:tcW w:w="993" w:type="dxa"/>
                  <w:vAlign w:val="center"/>
                </w:tcPr>
                <w:p w:rsidR="001F4221" w:rsidRDefault="001F4221" w:rsidP="001F4221">
                  <w:pPr>
                    <w:spacing w:line="240" w:lineRule="exact"/>
                    <w:jc w:val="center"/>
                  </w:pPr>
                  <w:r>
                    <w:rPr>
                      <w:rFonts w:hint="eastAsia"/>
                      <w:b/>
                      <w:sz w:val="24"/>
                    </w:rPr>
                    <w:t>√</w:t>
                  </w:r>
                </w:p>
              </w:tc>
              <w:tc>
                <w:tcPr>
                  <w:tcW w:w="992" w:type="dxa"/>
                  <w:vAlign w:val="center"/>
                </w:tcPr>
                <w:p w:rsidR="001F4221" w:rsidRDefault="001F4221" w:rsidP="001F4221">
                  <w:pPr>
                    <w:jc w:val="center"/>
                    <w:rPr>
                      <w:rFonts w:hint="eastAsia"/>
                    </w:rPr>
                  </w:pPr>
                  <w:r>
                    <w:rPr>
                      <w:rFonts w:hint="eastAsia"/>
                      <w:sz w:val="24"/>
                    </w:rPr>
                    <w:t>李肇辉</w:t>
                  </w:r>
                </w:p>
              </w:tc>
            </w:tr>
            <w:tr w:rsidR="001F4221" w:rsidRPr="00C32115" w:rsidTr="002A16D5">
              <w:trPr>
                <w:cantSplit/>
                <w:trHeight w:val="441"/>
              </w:trPr>
              <w:tc>
                <w:tcPr>
                  <w:tcW w:w="390" w:type="dxa"/>
                  <w:vAlign w:val="center"/>
                </w:tcPr>
                <w:p w:rsidR="001F4221" w:rsidRDefault="001F4221" w:rsidP="001F4221">
                  <w:r>
                    <w:rPr>
                      <w:rFonts w:hint="eastAsia"/>
                    </w:rPr>
                    <w:t>7</w:t>
                  </w:r>
                </w:p>
              </w:tc>
              <w:tc>
                <w:tcPr>
                  <w:tcW w:w="489" w:type="dxa"/>
                  <w:vAlign w:val="center"/>
                </w:tcPr>
                <w:p w:rsidR="001F4221" w:rsidRDefault="001F4221" w:rsidP="001F4221">
                  <w:pPr>
                    <w:spacing w:line="240" w:lineRule="exact"/>
                    <w:jc w:val="center"/>
                    <w:rPr>
                      <w:rFonts w:hint="eastAsia"/>
                    </w:rPr>
                  </w:pPr>
                  <w:r>
                    <w:rPr>
                      <w:rFonts w:hint="eastAsia"/>
                    </w:rPr>
                    <w:t>19</w:t>
                  </w:r>
                </w:p>
              </w:tc>
              <w:tc>
                <w:tcPr>
                  <w:tcW w:w="860" w:type="dxa"/>
                  <w:vAlign w:val="center"/>
                </w:tcPr>
                <w:p w:rsidR="001F4221" w:rsidRDefault="001F4221" w:rsidP="001F4221">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文件夹</w:t>
                  </w:r>
                </w:p>
              </w:tc>
              <w:tc>
                <w:tcPr>
                  <w:tcW w:w="700" w:type="dxa"/>
                  <w:vAlign w:val="center"/>
                </w:tcPr>
                <w:p w:rsidR="001F4221" w:rsidRDefault="001F4221" w:rsidP="001F4221">
                  <w:pPr>
                    <w:spacing w:line="240" w:lineRule="exact"/>
                    <w:jc w:val="center"/>
                    <w:rPr>
                      <w:rFonts w:hint="eastAsia"/>
                    </w:rPr>
                  </w:pPr>
                  <w:proofErr w:type="gramStart"/>
                  <w:r>
                    <w:rPr>
                      <w:rFonts w:hint="eastAsia"/>
                    </w:rPr>
                    <w:t>抽杆</w:t>
                  </w:r>
                  <w:proofErr w:type="gramEnd"/>
                </w:p>
              </w:tc>
              <w:tc>
                <w:tcPr>
                  <w:tcW w:w="646" w:type="dxa"/>
                  <w:vAlign w:val="center"/>
                </w:tcPr>
                <w:p w:rsidR="001F4221" w:rsidRDefault="001F4221" w:rsidP="001F4221">
                  <w:pPr>
                    <w:spacing w:line="240" w:lineRule="exact"/>
                    <w:jc w:val="center"/>
                    <w:rPr>
                      <w:rFonts w:hint="eastAsia"/>
                    </w:rPr>
                  </w:pPr>
                  <w:r>
                    <w:rPr>
                      <w:rFonts w:ascii="楷体" w:eastAsia="楷体" w:hAnsi="楷体" w:hint="eastAsia"/>
                    </w:rPr>
                    <w:t>20</w:t>
                  </w:r>
                </w:p>
              </w:tc>
              <w:tc>
                <w:tcPr>
                  <w:tcW w:w="1728" w:type="dxa"/>
                </w:tcPr>
                <w:p w:rsidR="001F4221" w:rsidRDefault="001F4221" w:rsidP="001F4221">
                  <w:r>
                    <w:rPr>
                      <w:rFonts w:hint="eastAsia"/>
                      <w:color w:val="000000"/>
                      <w:sz w:val="18"/>
                      <w:szCs w:val="18"/>
                    </w:rPr>
                    <w:t>西安市南方办公用品有限公司</w:t>
                  </w:r>
                </w:p>
              </w:tc>
              <w:tc>
                <w:tcPr>
                  <w:tcW w:w="709" w:type="dxa"/>
                  <w:vAlign w:val="center"/>
                </w:tcPr>
                <w:p w:rsidR="001F4221" w:rsidRDefault="001F4221" w:rsidP="001F4221">
                  <w:pPr>
                    <w:spacing w:line="240" w:lineRule="exact"/>
                    <w:jc w:val="center"/>
                    <w:rPr>
                      <w:rFonts w:hint="eastAsia"/>
                    </w:rPr>
                  </w:pPr>
                  <w:r>
                    <w:rPr>
                      <w:rFonts w:hint="eastAsia"/>
                      <w:b/>
                      <w:sz w:val="24"/>
                    </w:rPr>
                    <w:t>√</w:t>
                  </w:r>
                </w:p>
              </w:tc>
              <w:tc>
                <w:tcPr>
                  <w:tcW w:w="709" w:type="dxa"/>
                  <w:vAlign w:val="center"/>
                </w:tcPr>
                <w:p w:rsidR="001F4221" w:rsidRDefault="001F4221" w:rsidP="001F4221">
                  <w:pPr>
                    <w:spacing w:line="240" w:lineRule="exact"/>
                    <w:jc w:val="center"/>
                    <w:rPr>
                      <w:rFonts w:hint="eastAsia"/>
                      <w:szCs w:val="21"/>
                    </w:rPr>
                  </w:pPr>
                  <w:r>
                    <w:rPr>
                      <w:rFonts w:hint="eastAsia"/>
                      <w:b/>
                      <w:sz w:val="24"/>
                    </w:rPr>
                    <w:t>√</w:t>
                  </w:r>
                </w:p>
              </w:tc>
              <w:tc>
                <w:tcPr>
                  <w:tcW w:w="850" w:type="dxa"/>
                  <w:vAlign w:val="center"/>
                </w:tcPr>
                <w:p w:rsidR="001F4221" w:rsidRDefault="001F4221" w:rsidP="001F4221">
                  <w:pPr>
                    <w:spacing w:line="240" w:lineRule="exact"/>
                    <w:jc w:val="center"/>
                    <w:rPr>
                      <w:rFonts w:hint="eastAsia"/>
                      <w:szCs w:val="21"/>
                    </w:rPr>
                  </w:pPr>
                  <w:r>
                    <w:rPr>
                      <w:rFonts w:hint="eastAsia"/>
                      <w:b/>
                      <w:sz w:val="24"/>
                    </w:rPr>
                    <w:t>√</w:t>
                  </w:r>
                </w:p>
              </w:tc>
              <w:tc>
                <w:tcPr>
                  <w:tcW w:w="993" w:type="dxa"/>
                  <w:vAlign w:val="center"/>
                </w:tcPr>
                <w:p w:rsidR="001F4221" w:rsidRDefault="001F4221" w:rsidP="001F4221">
                  <w:pPr>
                    <w:spacing w:line="240" w:lineRule="exact"/>
                    <w:jc w:val="center"/>
                  </w:pPr>
                  <w:r>
                    <w:rPr>
                      <w:rFonts w:hint="eastAsia"/>
                      <w:b/>
                      <w:sz w:val="24"/>
                    </w:rPr>
                    <w:t>√</w:t>
                  </w:r>
                </w:p>
              </w:tc>
              <w:tc>
                <w:tcPr>
                  <w:tcW w:w="992" w:type="dxa"/>
                  <w:vAlign w:val="center"/>
                </w:tcPr>
                <w:p w:rsidR="001F4221" w:rsidRDefault="001F4221" w:rsidP="001F4221">
                  <w:pPr>
                    <w:jc w:val="center"/>
                    <w:rPr>
                      <w:rFonts w:hint="eastAsia"/>
                    </w:rPr>
                  </w:pPr>
                  <w:r>
                    <w:rPr>
                      <w:rFonts w:hint="eastAsia"/>
                      <w:sz w:val="24"/>
                    </w:rPr>
                    <w:t>李肇辉</w:t>
                  </w:r>
                </w:p>
              </w:tc>
            </w:tr>
            <w:tr w:rsidR="001F4221" w:rsidRPr="00C32115" w:rsidTr="002A16D5">
              <w:trPr>
                <w:cantSplit/>
                <w:trHeight w:val="475"/>
              </w:trPr>
              <w:tc>
                <w:tcPr>
                  <w:tcW w:w="390" w:type="dxa"/>
                  <w:vAlign w:val="center"/>
                </w:tcPr>
                <w:p w:rsidR="001F4221" w:rsidRDefault="001F4221" w:rsidP="001F4221">
                  <w:r>
                    <w:rPr>
                      <w:rFonts w:hint="eastAsia"/>
                    </w:rPr>
                    <w:t>7</w:t>
                  </w:r>
                </w:p>
              </w:tc>
              <w:tc>
                <w:tcPr>
                  <w:tcW w:w="489" w:type="dxa"/>
                  <w:vAlign w:val="center"/>
                </w:tcPr>
                <w:p w:rsidR="001F4221" w:rsidRDefault="001F4221" w:rsidP="001F4221">
                  <w:pPr>
                    <w:spacing w:line="240" w:lineRule="exact"/>
                    <w:jc w:val="center"/>
                    <w:rPr>
                      <w:rFonts w:hint="eastAsia"/>
                    </w:rPr>
                  </w:pPr>
                  <w:r>
                    <w:rPr>
                      <w:rFonts w:hint="eastAsia"/>
                    </w:rPr>
                    <w:t>19</w:t>
                  </w:r>
                </w:p>
              </w:tc>
              <w:tc>
                <w:tcPr>
                  <w:tcW w:w="860" w:type="dxa"/>
                  <w:vAlign w:val="center"/>
                </w:tcPr>
                <w:p w:rsidR="001F4221" w:rsidRDefault="001F4221" w:rsidP="001F4221">
                  <w:pPr>
                    <w:jc w:val="center"/>
                    <w:rPr>
                      <w:rFonts w:ascii="宋体" w:hAnsi="宋体" w:hint="eastAsia"/>
                    </w:rPr>
                  </w:pPr>
                  <w:r>
                    <w:rPr>
                      <w:rFonts w:ascii="宋体" w:hAnsi="宋体" w:hint="eastAsia"/>
                    </w:rPr>
                    <w:t>订书机</w:t>
                  </w:r>
                </w:p>
              </w:tc>
              <w:tc>
                <w:tcPr>
                  <w:tcW w:w="700" w:type="dxa"/>
                  <w:vAlign w:val="center"/>
                </w:tcPr>
                <w:p w:rsidR="001F4221" w:rsidRDefault="001F4221" w:rsidP="001F4221">
                  <w:pPr>
                    <w:jc w:val="center"/>
                  </w:pPr>
                  <w:r>
                    <w:rPr>
                      <w:rFonts w:hint="eastAsia"/>
                    </w:rPr>
                    <w:t>大号</w:t>
                  </w:r>
                </w:p>
              </w:tc>
              <w:tc>
                <w:tcPr>
                  <w:tcW w:w="646" w:type="dxa"/>
                  <w:vAlign w:val="center"/>
                </w:tcPr>
                <w:p w:rsidR="001F4221" w:rsidRDefault="001F4221" w:rsidP="001F4221">
                  <w:pPr>
                    <w:spacing w:line="240" w:lineRule="exact"/>
                    <w:jc w:val="center"/>
                    <w:rPr>
                      <w:rFonts w:hint="eastAsia"/>
                    </w:rPr>
                  </w:pPr>
                  <w:r>
                    <w:rPr>
                      <w:rFonts w:hint="eastAsia"/>
                    </w:rPr>
                    <w:t>1</w:t>
                  </w:r>
                </w:p>
              </w:tc>
              <w:tc>
                <w:tcPr>
                  <w:tcW w:w="1728" w:type="dxa"/>
                </w:tcPr>
                <w:p w:rsidR="001F4221" w:rsidRDefault="001F4221" w:rsidP="001F4221">
                  <w:r>
                    <w:rPr>
                      <w:rFonts w:hint="eastAsia"/>
                      <w:color w:val="000000"/>
                      <w:sz w:val="18"/>
                      <w:szCs w:val="18"/>
                    </w:rPr>
                    <w:t>西安市南方办公用品有限公司</w:t>
                  </w:r>
                </w:p>
              </w:tc>
              <w:tc>
                <w:tcPr>
                  <w:tcW w:w="709" w:type="dxa"/>
                  <w:vAlign w:val="center"/>
                </w:tcPr>
                <w:p w:rsidR="001F4221" w:rsidRDefault="001F4221" w:rsidP="001F4221">
                  <w:pPr>
                    <w:spacing w:line="240" w:lineRule="exact"/>
                    <w:jc w:val="center"/>
                    <w:rPr>
                      <w:rFonts w:hint="eastAsia"/>
                    </w:rPr>
                  </w:pPr>
                  <w:r>
                    <w:rPr>
                      <w:rFonts w:hint="eastAsia"/>
                      <w:b/>
                      <w:sz w:val="24"/>
                    </w:rPr>
                    <w:t>√</w:t>
                  </w:r>
                </w:p>
              </w:tc>
              <w:tc>
                <w:tcPr>
                  <w:tcW w:w="709" w:type="dxa"/>
                  <w:vAlign w:val="center"/>
                </w:tcPr>
                <w:p w:rsidR="001F4221" w:rsidRDefault="001F4221" w:rsidP="001F4221">
                  <w:pPr>
                    <w:spacing w:line="240" w:lineRule="exact"/>
                    <w:jc w:val="center"/>
                    <w:rPr>
                      <w:rFonts w:hint="eastAsia"/>
                      <w:szCs w:val="21"/>
                    </w:rPr>
                  </w:pPr>
                  <w:r>
                    <w:rPr>
                      <w:rFonts w:hint="eastAsia"/>
                      <w:b/>
                      <w:sz w:val="24"/>
                    </w:rPr>
                    <w:t>√</w:t>
                  </w:r>
                </w:p>
              </w:tc>
              <w:tc>
                <w:tcPr>
                  <w:tcW w:w="850" w:type="dxa"/>
                  <w:vAlign w:val="center"/>
                </w:tcPr>
                <w:p w:rsidR="001F4221" w:rsidRDefault="001F4221" w:rsidP="001F4221">
                  <w:pPr>
                    <w:spacing w:line="240" w:lineRule="exact"/>
                    <w:jc w:val="center"/>
                    <w:rPr>
                      <w:rFonts w:hint="eastAsia"/>
                      <w:szCs w:val="21"/>
                    </w:rPr>
                  </w:pPr>
                  <w:r>
                    <w:rPr>
                      <w:rFonts w:hint="eastAsia"/>
                      <w:b/>
                      <w:sz w:val="24"/>
                    </w:rPr>
                    <w:t>√</w:t>
                  </w:r>
                </w:p>
              </w:tc>
              <w:tc>
                <w:tcPr>
                  <w:tcW w:w="993" w:type="dxa"/>
                  <w:vAlign w:val="center"/>
                </w:tcPr>
                <w:p w:rsidR="001F4221" w:rsidRDefault="001F4221" w:rsidP="001F4221">
                  <w:pPr>
                    <w:spacing w:line="240" w:lineRule="exact"/>
                    <w:jc w:val="center"/>
                  </w:pPr>
                  <w:r>
                    <w:rPr>
                      <w:rFonts w:hint="eastAsia"/>
                      <w:b/>
                      <w:sz w:val="24"/>
                    </w:rPr>
                    <w:t>√</w:t>
                  </w:r>
                </w:p>
              </w:tc>
              <w:tc>
                <w:tcPr>
                  <w:tcW w:w="992" w:type="dxa"/>
                  <w:vAlign w:val="center"/>
                </w:tcPr>
                <w:p w:rsidR="001F4221" w:rsidRDefault="001F4221" w:rsidP="001F4221">
                  <w:pPr>
                    <w:jc w:val="center"/>
                    <w:rPr>
                      <w:rFonts w:hint="eastAsia"/>
                    </w:rPr>
                  </w:pPr>
                  <w:r>
                    <w:rPr>
                      <w:rFonts w:hint="eastAsia"/>
                      <w:sz w:val="24"/>
                    </w:rPr>
                    <w:t>李肇辉</w:t>
                  </w:r>
                </w:p>
              </w:tc>
            </w:tr>
            <w:tr w:rsidR="001F4221" w:rsidRPr="00C32115" w:rsidTr="002A16D5">
              <w:trPr>
                <w:cantSplit/>
                <w:trHeight w:val="475"/>
              </w:trPr>
              <w:tc>
                <w:tcPr>
                  <w:tcW w:w="390" w:type="dxa"/>
                  <w:vAlign w:val="center"/>
                </w:tcPr>
                <w:p w:rsidR="001F4221" w:rsidRDefault="001F4221" w:rsidP="001F4221">
                  <w:r>
                    <w:rPr>
                      <w:rFonts w:hint="eastAsia"/>
                    </w:rPr>
                    <w:t>7</w:t>
                  </w:r>
                </w:p>
              </w:tc>
              <w:tc>
                <w:tcPr>
                  <w:tcW w:w="489" w:type="dxa"/>
                  <w:vAlign w:val="center"/>
                </w:tcPr>
                <w:p w:rsidR="001F4221" w:rsidRDefault="001F4221" w:rsidP="001F4221">
                  <w:pPr>
                    <w:spacing w:line="240" w:lineRule="exact"/>
                    <w:jc w:val="center"/>
                    <w:rPr>
                      <w:rFonts w:hint="eastAsia"/>
                    </w:rPr>
                  </w:pPr>
                  <w:r>
                    <w:rPr>
                      <w:rFonts w:hint="eastAsia"/>
                    </w:rPr>
                    <w:t>19</w:t>
                  </w:r>
                </w:p>
              </w:tc>
              <w:tc>
                <w:tcPr>
                  <w:tcW w:w="860" w:type="dxa"/>
                  <w:vAlign w:val="center"/>
                </w:tcPr>
                <w:p w:rsidR="001F4221" w:rsidRDefault="001F4221" w:rsidP="001F4221">
                  <w:pPr>
                    <w:jc w:val="center"/>
                    <w:rPr>
                      <w:rFonts w:ascii="宋体" w:hAnsi="宋体" w:hint="eastAsia"/>
                    </w:rPr>
                  </w:pPr>
                  <w:r>
                    <w:rPr>
                      <w:rFonts w:ascii="宋体" w:hAnsi="宋体" w:hint="eastAsia"/>
                    </w:rPr>
                    <w:t>签字笔</w:t>
                  </w:r>
                </w:p>
              </w:tc>
              <w:tc>
                <w:tcPr>
                  <w:tcW w:w="700" w:type="dxa"/>
                  <w:vAlign w:val="center"/>
                </w:tcPr>
                <w:p w:rsidR="001F4221" w:rsidRDefault="001F4221" w:rsidP="001F4221">
                  <w:pPr>
                    <w:jc w:val="center"/>
                  </w:pPr>
                  <w:r>
                    <w:rPr>
                      <w:rFonts w:hint="eastAsia"/>
                    </w:rPr>
                    <w:t>0.5mm</w:t>
                  </w:r>
                </w:p>
              </w:tc>
              <w:tc>
                <w:tcPr>
                  <w:tcW w:w="646" w:type="dxa"/>
                  <w:vAlign w:val="center"/>
                </w:tcPr>
                <w:p w:rsidR="001F4221" w:rsidRDefault="001F4221" w:rsidP="001F4221">
                  <w:pPr>
                    <w:spacing w:line="240" w:lineRule="exact"/>
                    <w:jc w:val="center"/>
                  </w:pPr>
                  <w:r>
                    <w:rPr>
                      <w:rFonts w:hint="eastAsia"/>
                    </w:rPr>
                    <w:t>20</w:t>
                  </w:r>
                </w:p>
              </w:tc>
              <w:tc>
                <w:tcPr>
                  <w:tcW w:w="1728" w:type="dxa"/>
                </w:tcPr>
                <w:p w:rsidR="001F4221" w:rsidRDefault="001F4221" w:rsidP="001F4221">
                  <w:r>
                    <w:rPr>
                      <w:rFonts w:hint="eastAsia"/>
                      <w:color w:val="000000"/>
                      <w:sz w:val="18"/>
                      <w:szCs w:val="18"/>
                    </w:rPr>
                    <w:t>西安市南方办公用品有限公司</w:t>
                  </w:r>
                </w:p>
              </w:tc>
              <w:tc>
                <w:tcPr>
                  <w:tcW w:w="709" w:type="dxa"/>
                  <w:vAlign w:val="center"/>
                </w:tcPr>
                <w:p w:rsidR="001F4221" w:rsidRDefault="001F4221" w:rsidP="001F4221">
                  <w:pPr>
                    <w:spacing w:line="240" w:lineRule="exact"/>
                    <w:jc w:val="center"/>
                    <w:rPr>
                      <w:rFonts w:hint="eastAsia"/>
                    </w:rPr>
                  </w:pPr>
                  <w:r>
                    <w:rPr>
                      <w:rFonts w:hint="eastAsia"/>
                      <w:b/>
                      <w:sz w:val="24"/>
                    </w:rPr>
                    <w:t>√</w:t>
                  </w:r>
                </w:p>
              </w:tc>
              <w:tc>
                <w:tcPr>
                  <w:tcW w:w="709" w:type="dxa"/>
                  <w:vAlign w:val="center"/>
                </w:tcPr>
                <w:p w:rsidR="001F4221" w:rsidRDefault="001F4221" w:rsidP="001F4221">
                  <w:pPr>
                    <w:spacing w:line="240" w:lineRule="exact"/>
                    <w:jc w:val="center"/>
                    <w:rPr>
                      <w:rFonts w:hint="eastAsia"/>
                      <w:szCs w:val="21"/>
                    </w:rPr>
                  </w:pPr>
                  <w:r>
                    <w:rPr>
                      <w:rFonts w:hint="eastAsia"/>
                      <w:b/>
                      <w:sz w:val="24"/>
                    </w:rPr>
                    <w:t>√</w:t>
                  </w:r>
                </w:p>
              </w:tc>
              <w:tc>
                <w:tcPr>
                  <w:tcW w:w="850" w:type="dxa"/>
                  <w:vAlign w:val="center"/>
                </w:tcPr>
                <w:p w:rsidR="001F4221" w:rsidRDefault="001F4221" w:rsidP="001F4221">
                  <w:pPr>
                    <w:spacing w:line="240" w:lineRule="exact"/>
                    <w:jc w:val="center"/>
                    <w:rPr>
                      <w:rFonts w:hint="eastAsia"/>
                      <w:szCs w:val="21"/>
                    </w:rPr>
                  </w:pPr>
                  <w:r>
                    <w:rPr>
                      <w:rFonts w:hint="eastAsia"/>
                      <w:b/>
                      <w:sz w:val="24"/>
                    </w:rPr>
                    <w:t>√</w:t>
                  </w:r>
                </w:p>
              </w:tc>
              <w:tc>
                <w:tcPr>
                  <w:tcW w:w="993" w:type="dxa"/>
                  <w:vAlign w:val="center"/>
                </w:tcPr>
                <w:p w:rsidR="001F4221" w:rsidRDefault="001F4221" w:rsidP="001F4221">
                  <w:pPr>
                    <w:spacing w:line="240" w:lineRule="exact"/>
                    <w:jc w:val="center"/>
                  </w:pPr>
                  <w:r>
                    <w:rPr>
                      <w:rFonts w:hint="eastAsia"/>
                      <w:b/>
                      <w:sz w:val="24"/>
                    </w:rPr>
                    <w:t>√</w:t>
                  </w:r>
                </w:p>
              </w:tc>
              <w:tc>
                <w:tcPr>
                  <w:tcW w:w="992" w:type="dxa"/>
                  <w:vAlign w:val="center"/>
                </w:tcPr>
                <w:p w:rsidR="001F4221" w:rsidRDefault="001F4221" w:rsidP="001F4221">
                  <w:pPr>
                    <w:jc w:val="center"/>
                    <w:rPr>
                      <w:rFonts w:hint="eastAsia"/>
                    </w:rPr>
                  </w:pPr>
                  <w:r>
                    <w:rPr>
                      <w:rFonts w:hint="eastAsia"/>
                      <w:sz w:val="24"/>
                    </w:rPr>
                    <w:t>李肇辉</w:t>
                  </w:r>
                </w:p>
              </w:tc>
            </w:tr>
            <w:tr w:rsidR="001F4221" w:rsidRPr="00C32115" w:rsidTr="002A16D5">
              <w:trPr>
                <w:cantSplit/>
                <w:trHeight w:val="475"/>
              </w:trPr>
              <w:tc>
                <w:tcPr>
                  <w:tcW w:w="390" w:type="dxa"/>
                  <w:vAlign w:val="center"/>
                </w:tcPr>
                <w:p w:rsidR="001F4221" w:rsidRDefault="001F4221" w:rsidP="001F4221">
                  <w:r>
                    <w:rPr>
                      <w:rFonts w:hint="eastAsia"/>
                    </w:rPr>
                    <w:t>7</w:t>
                  </w:r>
                </w:p>
              </w:tc>
              <w:tc>
                <w:tcPr>
                  <w:tcW w:w="489" w:type="dxa"/>
                  <w:vAlign w:val="center"/>
                </w:tcPr>
                <w:p w:rsidR="001F4221" w:rsidRDefault="001F4221" w:rsidP="001F4221">
                  <w:pPr>
                    <w:spacing w:line="240" w:lineRule="exact"/>
                    <w:jc w:val="center"/>
                    <w:rPr>
                      <w:rFonts w:hint="eastAsia"/>
                    </w:rPr>
                  </w:pPr>
                  <w:r>
                    <w:rPr>
                      <w:rFonts w:hint="eastAsia"/>
                    </w:rPr>
                    <w:t>19</w:t>
                  </w:r>
                </w:p>
              </w:tc>
              <w:tc>
                <w:tcPr>
                  <w:tcW w:w="860" w:type="dxa"/>
                  <w:vAlign w:val="center"/>
                </w:tcPr>
                <w:p w:rsidR="001F4221" w:rsidRDefault="001F4221" w:rsidP="001F4221">
                  <w:pPr>
                    <w:jc w:val="center"/>
                    <w:rPr>
                      <w:rFonts w:ascii="宋体" w:hAnsi="宋体" w:hint="eastAsia"/>
                    </w:rPr>
                  </w:pPr>
                  <w:r>
                    <w:rPr>
                      <w:rFonts w:ascii="宋体" w:hAnsi="宋体" w:hint="eastAsia"/>
                    </w:rPr>
                    <w:t>U盘</w:t>
                  </w:r>
                </w:p>
              </w:tc>
              <w:tc>
                <w:tcPr>
                  <w:tcW w:w="700" w:type="dxa"/>
                  <w:vAlign w:val="center"/>
                </w:tcPr>
                <w:p w:rsidR="001F4221" w:rsidRDefault="001F4221" w:rsidP="001F4221">
                  <w:pPr>
                    <w:jc w:val="center"/>
                  </w:pPr>
                  <w:r>
                    <w:rPr>
                      <w:rFonts w:hint="eastAsia"/>
                    </w:rPr>
                    <w:t>16G</w:t>
                  </w:r>
                </w:p>
              </w:tc>
              <w:tc>
                <w:tcPr>
                  <w:tcW w:w="646" w:type="dxa"/>
                  <w:vAlign w:val="center"/>
                </w:tcPr>
                <w:p w:rsidR="001F4221" w:rsidRDefault="001F4221" w:rsidP="001F4221">
                  <w:pPr>
                    <w:spacing w:line="240" w:lineRule="exact"/>
                    <w:jc w:val="center"/>
                    <w:rPr>
                      <w:rFonts w:hint="eastAsia"/>
                    </w:rPr>
                  </w:pPr>
                  <w:r>
                    <w:rPr>
                      <w:rFonts w:hint="eastAsia"/>
                    </w:rPr>
                    <w:t>2</w:t>
                  </w:r>
                </w:p>
              </w:tc>
              <w:tc>
                <w:tcPr>
                  <w:tcW w:w="1728" w:type="dxa"/>
                </w:tcPr>
                <w:p w:rsidR="001F4221" w:rsidRDefault="001F4221" w:rsidP="001F4221">
                  <w:r>
                    <w:rPr>
                      <w:rFonts w:hint="eastAsia"/>
                      <w:color w:val="000000"/>
                      <w:sz w:val="18"/>
                      <w:szCs w:val="18"/>
                    </w:rPr>
                    <w:t>西安市南方办公用品有限公司</w:t>
                  </w:r>
                </w:p>
              </w:tc>
              <w:tc>
                <w:tcPr>
                  <w:tcW w:w="709" w:type="dxa"/>
                  <w:vAlign w:val="center"/>
                </w:tcPr>
                <w:p w:rsidR="001F4221" w:rsidRDefault="001F4221" w:rsidP="001F4221">
                  <w:pPr>
                    <w:spacing w:line="240" w:lineRule="exact"/>
                    <w:jc w:val="center"/>
                    <w:rPr>
                      <w:rFonts w:hint="eastAsia"/>
                    </w:rPr>
                  </w:pPr>
                  <w:r>
                    <w:rPr>
                      <w:rFonts w:hint="eastAsia"/>
                      <w:b/>
                      <w:sz w:val="24"/>
                    </w:rPr>
                    <w:t>√</w:t>
                  </w:r>
                </w:p>
              </w:tc>
              <w:tc>
                <w:tcPr>
                  <w:tcW w:w="709" w:type="dxa"/>
                  <w:vAlign w:val="center"/>
                </w:tcPr>
                <w:p w:rsidR="001F4221" w:rsidRDefault="001F4221" w:rsidP="001F4221">
                  <w:pPr>
                    <w:spacing w:line="240" w:lineRule="exact"/>
                    <w:jc w:val="center"/>
                    <w:rPr>
                      <w:rFonts w:hint="eastAsia"/>
                      <w:szCs w:val="21"/>
                    </w:rPr>
                  </w:pPr>
                  <w:r>
                    <w:rPr>
                      <w:rFonts w:hint="eastAsia"/>
                      <w:b/>
                      <w:sz w:val="24"/>
                    </w:rPr>
                    <w:t>√</w:t>
                  </w:r>
                </w:p>
              </w:tc>
              <w:tc>
                <w:tcPr>
                  <w:tcW w:w="850" w:type="dxa"/>
                  <w:vAlign w:val="center"/>
                </w:tcPr>
                <w:p w:rsidR="001F4221" w:rsidRDefault="001F4221" w:rsidP="001F4221">
                  <w:pPr>
                    <w:spacing w:line="240" w:lineRule="exact"/>
                    <w:jc w:val="center"/>
                    <w:rPr>
                      <w:rFonts w:hint="eastAsia"/>
                      <w:szCs w:val="21"/>
                    </w:rPr>
                  </w:pPr>
                  <w:r>
                    <w:rPr>
                      <w:rFonts w:hint="eastAsia"/>
                      <w:b/>
                      <w:sz w:val="24"/>
                    </w:rPr>
                    <w:t>√</w:t>
                  </w:r>
                </w:p>
              </w:tc>
              <w:tc>
                <w:tcPr>
                  <w:tcW w:w="993" w:type="dxa"/>
                  <w:vAlign w:val="center"/>
                </w:tcPr>
                <w:p w:rsidR="001F4221" w:rsidRDefault="001F4221" w:rsidP="001F4221">
                  <w:pPr>
                    <w:spacing w:line="240" w:lineRule="exact"/>
                    <w:jc w:val="center"/>
                  </w:pPr>
                  <w:r>
                    <w:rPr>
                      <w:rFonts w:hint="eastAsia"/>
                      <w:b/>
                      <w:sz w:val="24"/>
                    </w:rPr>
                    <w:t>√</w:t>
                  </w:r>
                </w:p>
              </w:tc>
              <w:tc>
                <w:tcPr>
                  <w:tcW w:w="992" w:type="dxa"/>
                  <w:vAlign w:val="center"/>
                </w:tcPr>
                <w:p w:rsidR="001F4221" w:rsidRDefault="001F4221" w:rsidP="001F4221">
                  <w:pPr>
                    <w:jc w:val="center"/>
                    <w:rPr>
                      <w:rFonts w:hint="eastAsia"/>
                    </w:rPr>
                  </w:pPr>
                  <w:r>
                    <w:rPr>
                      <w:rFonts w:hint="eastAsia"/>
                      <w:sz w:val="24"/>
                    </w:rPr>
                    <w:t>李肇辉</w:t>
                  </w:r>
                </w:p>
              </w:tc>
            </w:tr>
          </w:tbl>
          <w:p w:rsidR="00CC7261" w:rsidRPr="00C32115" w:rsidRDefault="00CC7261" w:rsidP="00D35CC0">
            <w:pPr>
              <w:spacing w:line="360" w:lineRule="auto"/>
              <w:ind w:rightChars="-3" w:right="-6"/>
              <w:rPr>
                <w:rFonts w:ascii="楷体" w:eastAsia="楷体" w:hAnsi="楷体"/>
                <w:sz w:val="24"/>
                <w:szCs w:val="24"/>
              </w:rPr>
            </w:pPr>
          </w:p>
          <w:p w:rsidR="00CC7261" w:rsidRPr="00C32115" w:rsidRDefault="00CC7261" w:rsidP="00D35CC0">
            <w:pPr>
              <w:spacing w:line="360" w:lineRule="auto"/>
              <w:ind w:rightChars="-3" w:right="-6"/>
              <w:rPr>
                <w:rFonts w:ascii="楷体" w:eastAsia="楷体" w:hAnsi="楷体"/>
                <w:sz w:val="24"/>
                <w:szCs w:val="24"/>
              </w:rPr>
            </w:pPr>
            <w:r w:rsidRPr="00C32115">
              <w:rPr>
                <w:rFonts w:ascii="楷体" w:eastAsia="楷体" w:hAnsi="楷体" w:hint="eastAsia"/>
                <w:sz w:val="24"/>
                <w:szCs w:val="24"/>
              </w:rPr>
              <w:t>查：设计检验，</w:t>
            </w:r>
            <w:bookmarkStart w:id="0" w:name="_GoBack"/>
            <w:bookmarkEnd w:id="0"/>
          </w:p>
          <w:p w:rsidR="00CC7261" w:rsidRPr="00C32115" w:rsidRDefault="00CC7261" w:rsidP="00D35CC0">
            <w:pPr>
              <w:spacing w:line="360" w:lineRule="auto"/>
              <w:ind w:rightChars="-3" w:right="-6" w:firstLineChars="200" w:firstLine="480"/>
              <w:rPr>
                <w:rFonts w:ascii="楷体" w:eastAsia="楷体" w:hAnsi="楷体"/>
                <w:sz w:val="24"/>
                <w:szCs w:val="24"/>
              </w:rPr>
            </w:pPr>
            <w:r w:rsidRPr="00C32115">
              <w:rPr>
                <w:rFonts w:ascii="楷体" w:eastAsia="楷体" w:hAnsi="楷体" w:hint="eastAsia"/>
                <w:sz w:val="24"/>
                <w:szCs w:val="24"/>
              </w:rPr>
              <w:t>在设计开发的适当阶段安排了评审、模拟、验证、确认活动，参见8.3</w:t>
            </w:r>
            <w:r w:rsidR="005919A2" w:rsidRPr="00C32115">
              <w:rPr>
                <w:rFonts w:ascii="楷体" w:eastAsia="楷体" w:hAnsi="楷体" w:hint="eastAsia"/>
                <w:sz w:val="24"/>
                <w:szCs w:val="24"/>
              </w:rPr>
              <w:t>审核记录</w:t>
            </w:r>
            <w:r w:rsidRPr="00C32115">
              <w:rPr>
                <w:rFonts w:ascii="楷体" w:eastAsia="楷体" w:hAnsi="楷体" w:hint="eastAsia"/>
                <w:sz w:val="24"/>
                <w:szCs w:val="24"/>
              </w:rPr>
              <w:t>单。</w:t>
            </w:r>
          </w:p>
          <w:p w:rsidR="00CC7261" w:rsidRPr="00C32115" w:rsidRDefault="00CC7261" w:rsidP="00D35CC0">
            <w:pPr>
              <w:spacing w:line="360" w:lineRule="auto"/>
              <w:ind w:rightChars="-3" w:right="-6"/>
              <w:rPr>
                <w:rFonts w:ascii="楷体" w:eastAsia="楷体" w:hAnsi="楷体"/>
                <w:sz w:val="24"/>
                <w:szCs w:val="24"/>
              </w:rPr>
            </w:pPr>
            <w:r w:rsidRPr="00C32115">
              <w:rPr>
                <w:rFonts w:ascii="楷体" w:eastAsia="楷体" w:hAnsi="楷体" w:hint="eastAsia"/>
                <w:sz w:val="24"/>
                <w:szCs w:val="24"/>
              </w:rPr>
              <w:lastRenderedPageBreak/>
              <w:t>查：产品检验，</w:t>
            </w:r>
          </w:p>
          <w:p w:rsidR="00CC7261" w:rsidRPr="00C32115" w:rsidRDefault="00374046" w:rsidP="00D35CC0">
            <w:pPr>
              <w:spacing w:line="360" w:lineRule="auto"/>
              <w:ind w:rightChars="-3" w:right="-6" w:firstLine="420"/>
              <w:rPr>
                <w:rFonts w:ascii="楷体" w:eastAsia="楷体" w:hAnsi="楷体"/>
                <w:sz w:val="24"/>
                <w:szCs w:val="24"/>
              </w:rPr>
            </w:pPr>
            <w:r w:rsidRPr="00C32115">
              <w:rPr>
                <w:rFonts w:ascii="楷体" w:eastAsia="楷体" w:hAnsi="楷体" w:hint="eastAsia"/>
                <w:sz w:val="24"/>
                <w:szCs w:val="24"/>
              </w:rPr>
              <w:t>系统编程代码、</w:t>
            </w:r>
            <w:r w:rsidR="00CC7261" w:rsidRPr="00C32115">
              <w:rPr>
                <w:rFonts w:ascii="楷体" w:eastAsia="楷体" w:hAnsi="楷体" w:hint="eastAsia"/>
                <w:sz w:val="24"/>
                <w:szCs w:val="24"/>
              </w:rPr>
              <w:t>设计图纸、加工路线图、工艺文件等设计输出文件均经过技术部经理和总经理审阅批准。</w:t>
            </w:r>
          </w:p>
          <w:p w:rsidR="00CC7261" w:rsidRPr="00C32115" w:rsidRDefault="00CC7261" w:rsidP="00D35CC0">
            <w:pPr>
              <w:spacing w:line="360" w:lineRule="auto"/>
              <w:ind w:rightChars="-3" w:right="-6" w:firstLine="420"/>
              <w:rPr>
                <w:rFonts w:ascii="楷体" w:eastAsia="楷体" w:hAnsi="楷体"/>
                <w:sz w:val="24"/>
                <w:szCs w:val="24"/>
              </w:rPr>
            </w:pPr>
            <w:r w:rsidRPr="00C32115">
              <w:rPr>
                <w:rFonts w:ascii="楷体" w:eastAsia="楷体" w:hAnsi="楷体" w:hint="eastAsia"/>
                <w:sz w:val="24"/>
                <w:szCs w:val="24"/>
              </w:rPr>
              <w:t>经验证后的产品，由技术人员进行相关</w:t>
            </w:r>
            <w:r w:rsidR="00485574" w:rsidRPr="00C32115">
              <w:rPr>
                <w:rFonts w:ascii="楷体" w:eastAsia="楷体" w:hAnsi="楷体" w:hint="eastAsia"/>
                <w:sz w:val="24"/>
                <w:szCs w:val="24"/>
              </w:rPr>
              <w:t>全套</w:t>
            </w:r>
            <w:r w:rsidRPr="00C32115">
              <w:rPr>
                <w:rFonts w:ascii="楷体" w:eastAsia="楷体" w:hAnsi="楷体" w:hint="eastAsia"/>
                <w:sz w:val="24"/>
                <w:szCs w:val="24"/>
              </w:rPr>
              <w:t>资料的整理，在</w:t>
            </w:r>
            <w:r w:rsidR="00FA0944" w:rsidRPr="00C32115">
              <w:rPr>
                <w:rFonts w:ascii="楷体" w:eastAsia="楷体" w:hAnsi="楷体" w:hint="eastAsia"/>
                <w:sz w:val="24"/>
                <w:szCs w:val="24"/>
              </w:rPr>
              <w:t>整理</w:t>
            </w:r>
            <w:r w:rsidRPr="00C32115">
              <w:rPr>
                <w:rFonts w:ascii="楷体" w:eastAsia="楷体" w:hAnsi="楷体" w:hint="eastAsia"/>
                <w:sz w:val="24"/>
                <w:szCs w:val="24"/>
              </w:rPr>
              <w:t>过程中查看内容是否正确</w:t>
            </w:r>
            <w:r w:rsidR="00FA0944" w:rsidRPr="00C32115">
              <w:rPr>
                <w:rFonts w:ascii="楷体" w:eastAsia="楷体" w:hAnsi="楷体" w:hint="eastAsia"/>
                <w:sz w:val="24"/>
                <w:szCs w:val="24"/>
              </w:rPr>
              <w:t>，</w:t>
            </w:r>
            <w:r w:rsidRPr="00C32115">
              <w:rPr>
                <w:rFonts w:ascii="楷体" w:eastAsia="楷体" w:hAnsi="楷体" w:hint="eastAsia"/>
                <w:sz w:val="24"/>
                <w:szCs w:val="24"/>
              </w:rPr>
              <w:t>全套资料</w:t>
            </w:r>
            <w:r w:rsidR="00FA0944" w:rsidRPr="00C32115">
              <w:rPr>
                <w:rFonts w:ascii="楷体" w:eastAsia="楷体" w:hAnsi="楷体" w:hint="eastAsia"/>
                <w:sz w:val="24"/>
                <w:szCs w:val="24"/>
              </w:rPr>
              <w:t>整理</w:t>
            </w:r>
            <w:r w:rsidRPr="00C32115">
              <w:rPr>
                <w:rFonts w:ascii="楷体" w:eastAsia="楷体" w:hAnsi="楷体" w:hint="eastAsia"/>
                <w:sz w:val="24"/>
                <w:szCs w:val="24"/>
              </w:rPr>
              <w:t>完成后递交技术部经理和总经理</w:t>
            </w:r>
            <w:r w:rsidR="00FA0944" w:rsidRPr="00C32115">
              <w:rPr>
                <w:rFonts w:ascii="楷体" w:eastAsia="楷体" w:hAnsi="楷体" w:hint="eastAsia"/>
                <w:sz w:val="24"/>
                <w:szCs w:val="24"/>
              </w:rPr>
              <w:t>进行复核，确认无误后才</w:t>
            </w:r>
            <w:r w:rsidRPr="00C32115">
              <w:rPr>
                <w:rFonts w:ascii="楷体" w:eastAsia="楷体" w:hAnsi="楷体" w:hint="eastAsia"/>
                <w:sz w:val="24"/>
                <w:szCs w:val="24"/>
              </w:rPr>
              <w:t>交付。</w:t>
            </w:r>
          </w:p>
          <w:p w:rsidR="00CC7261" w:rsidRPr="00C32115" w:rsidRDefault="00CC7261" w:rsidP="00D35CC0">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客户验收合格的项目由公司出具报告并备案存档。</w:t>
            </w:r>
          </w:p>
          <w:p w:rsidR="00CC7261" w:rsidRPr="00C32115" w:rsidRDefault="00CC7261" w:rsidP="00D35CC0">
            <w:pPr>
              <w:tabs>
                <w:tab w:val="left" w:pos="0"/>
              </w:tabs>
              <w:spacing w:line="360" w:lineRule="auto"/>
              <w:ind w:firstLineChars="200" w:firstLine="480"/>
              <w:rPr>
                <w:rFonts w:ascii="楷体" w:eastAsia="楷体" w:hAnsi="楷体"/>
                <w:sz w:val="24"/>
                <w:szCs w:val="24"/>
              </w:rPr>
            </w:pPr>
            <w:r w:rsidRPr="00C32115">
              <w:rPr>
                <w:rFonts w:ascii="楷体" w:eastAsia="楷体" w:hAnsi="楷体" w:cs="Arial" w:hint="eastAsia"/>
                <w:sz w:val="24"/>
                <w:szCs w:val="24"/>
              </w:rPr>
              <w:t>公司产品的监视和测量控制基本符合规定要求。</w:t>
            </w:r>
          </w:p>
        </w:tc>
        <w:tc>
          <w:tcPr>
            <w:tcW w:w="1585" w:type="dxa"/>
          </w:tcPr>
          <w:p w:rsidR="00CC7261" w:rsidRPr="00C32115" w:rsidRDefault="00CC7261" w:rsidP="007757F3">
            <w:pPr>
              <w:rPr>
                <w:rFonts w:ascii="楷体" w:eastAsia="楷体" w:hAnsi="楷体"/>
                <w:sz w:val="24"/>
                <w:szCs w:val="24"/>
              </w:rPr>
            </w:pPr>
          </w:p>
        </w:tc>
      </w:tr>
      <w:tr w:rsidR="00CC7261" w:rsidRPr="00C32115" w:rsidTr="00D35CC0">
        <w:trPr>
          <w:trHeight w:val="2110"/>
        </w:trPr>
        <w:tc>
          <w:tcPr>
            <w:tcW w:w="1809" w:type="dxa"/>
            <w:vAlign w:val="center"/>
          </w:tcPr>
          <w:p w:rsidR="00CC7261" w:rsidRPr="00C32115" w:rsidRDefault="00CC7261" w:rsidP="00D35CC0">
            <w:pPr>
              <w:rPr>
                <w:rFonts w:ascii="楷体" w:eastAsia="楷体" w:hAnsi="楷体"/>
                <w:sz w:val="24"/>
                <w:szCs w:val="24"/>
              </w:rPr>
            </w:pPr>
            <w:r w:rsidRPr="00C32115">
              <w:rPr>
                <w:rFonts w:ascii="楷体" w:eastAsia="楷体" w:hAnsi="楷体" w:hint="eastAsia"/>
                <w:sz w:val="24"/>
                <w:szCs w:val="24"/>
              </w:rPr>
              <w:lastRenderedPageBreak/>
              <w:t>标识和可追溯性</w:t>
            </w:r>
          </w:p>
        </w:tc>
        <w:tc>
          <w:tcPr>
            <w:tcW w:w="1311" w:type="dxa"/>
            <w:vAlign w:val="center"/>
          </w:tcPr>
          <w:p w:rsidR="00CC7261" w:rsidRPr="00C32115" w:rsidRDefault="00CC7261" w:rsidP="00D35CC0">
            <w:pPr>
              <w:rPr>
                <w:rFonts w:ascii="楷体" w:eastAsia="楷体" w:hAnsi="楷体"/>
                <w:sz w:val="24"/>
                <w:szCs w:val="24"/>
              </w:rPr>
            </w:pPr>
            <w:r w:rsidRPr="00C32115">
              <w:rPr>
                <w:rFonts w:ascii="楷体" w:eastAsia="楷体" w:hAnsi="楷体" w:hint="eastAsia"/>
                <w:sz w:val="24"/>
                <w:szCs w:val="24"/>
              </w:rPr>
              <w:t>Q8.5.2</w:t>
            </w:r>
          </w:p>
        </w:tc>
        <w:tc>
          <w:tcPr>
            <w:tcW w:w="10004" w:type="dxa"/>
            <w:vAlign w:val="center"/>
          </w:tcPr>
          <w:p w:rsidR="00A77C65" w:rsidRPr="00C32115" w:rsidRDefault="00A77C65" w:rsidP="00A77C65">
            <w:pPr>
              <w:snapToGrid w:val="0"/>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公司编制《档案管理制度》。</w:t>
            </w:r>
          </w:p>
          <w:p w:rsidR="00A77C65" w:rsidRPr="00C32115" w:rsidRDefault="00A77C65" w:rsidP="00A77C65">
            <w:pPr>
              <w:snapToGrid w:val="0"/>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防止在设计过程引起混淆和误用设计文件，通常文本文件在扉页标识，图纸在图签栏标识，电脑中数据在文件夹名称中标识。</w:t>
            </w:r>
          </w:p>
          <w:p w:rsidR="00A77C65" w:rsidRPr="00C32115" w:rsidRDefault="00A77C65" w:rsidP="00A77C65">
            <w:pPr>
              <w:snapToGrid w:val="0"/>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产品标识表明了以下特征：</w:t>
            </w:r>
          </w:p>
          <w:p w:rsidR="00A77C65" w:rsidRPr="00C32115" w:rsidRDefault="00A77C65" w:rsidP="00A77C65">
            <w:pPr>
              <w:snapToGrid w:val="0"/>
              <w:spacing w:line="360" w:lineRule="auto"/>
              <w:ind w:firstLineChars="300" w:firstLine="720"/>
              <w:rPr>
                <w:rFonts w:ascii="楷体" w:eastAsia="楷体" w:hAnsi="楷体"/>
                <w:sz w:val="24"/>
                <w:szCs w:val="24"/>
              </w:rPr>
            </w:pPr>
            <w:r w:rsidRPr="00C32115">
              <w:rPr>
                <w:rFonts w:ascii="楷体" w:eastAsia="楷体" w:hAnsi="楷体"/>
                <w:sz w:val="24"/>
                <w:szCs w:val="24"/>
              </w:rPr>
              <w:t>a）</w:t>
            </w:r>
            <w:r w:rsidR="006379CB" w:rsidRPr="00C32115">
              <w:rPr>
                <w:rFonts w:ascii="楷体" w:eastAsia="楷体" w:hAnsi="楷体" w:hint="eastAsia"/>
                <w:sz w:val="24"/>
                <w:szCs w:val="24"/>
              </w:rPr>
              <w:t>产品设计项目名称，</w:t>
            </w:r>
            <w:r w:rsidRPr="00C32115">
              <w:rPr>
                <w:rFonts w:ascii="楷体" w:eastAsia="楷体" w:hAnsi="楷体" w:hint="eastAsia"/>
                <w:sz w:val="24"/>
                <w:szCs w:val="24"/>
              </w:rPr>
              <w:t>细化至子项目名称；客户名称；规定的责任人姓名；页次（适用文本文件）、图号和张号（适用图纸）</w:t>
            </w:r>
            <w:r w:rsidR="006379CB" w:rsidRPr="00C32115">
              <w:rPr>
                <w:rFonts w:ascii="楷体" w:eastAsia="楷体" w:hAnsi="楷体" w:hint="eastAsia"/>
                <w:sz w:val="24"/>
                <w:szCs w:val="24"/>
              </w:rPr>
              <w:t>、编程代码号</w:t>
            </w:r>
            <w:r w:rsidRPr="00C32115">
              <w:rPr>
                <w:rFonts w:ascii="楷体" w:eastAsia="楷体" w:hAnsi="楷体" w:hint="eastAsia"/>
                <w:sz w:val="24"/>
                <w:szCs w:val="24"/>
              </w:rPr>
              <w:t>。</w:t>
            </w:r>
          </w:p>
          <w:p w:rsidR="00A77C65" w:rsidRPr="00C32115" w:rsidRDefault="00A77C65" w:rsidP="00A77C65">
            <w:pPr>
              <w:snapToGrid w:val="0"/>
              <w:spacing w:line="360" w:lineRule="auto"/>
              <w:ind w:firstLineChars="300" w:firstLine="720"/>
              <w:rPr>
                <w:rFonts w:ascii="楷体" w:eastAsia="楷体" w:hAnsi="楷体"/>
                <w:sz w:val="24"/>
                <w:szCs w:val="24"/>
              </w:rPr>
            </w:pPr>
            <w:r w:rsidRPr="00C32115">
              <w:rPr>
                <w:rFonts w:ascii="楷体" w:eastAsia="楷体" w:hAnsi="楷体"/>
                <w:sz w:val="24"/>
                <w:szCs w:val="24"/>
              </w:rPr>
              <w:t>b）</w:t>
            </w:r>
            <w:r w:rsidRPr="00C32115">
              <w:rPr>
                <w:rFonts w:ascii="楷体" w:eastAsia="楷体" w:hAnsi="楷体" w:hint="eastAsia"/>
                <w:sz w:val="24"/>
                <w:szCs w:val="24"/>
              </w:rPr>
              <w:t>测量状态标识</w:t>
            </w:r>
            <w:r w:rsidR="00964A29" w:rsidRPr="00C32115">
              <w:rPr>
                <w:rFonts w:ascii="楷体" w:eastAsia="楷体" w:hAnsi="楷体" w:hint="eastAsia"/>
                <w:sz w:val="24"/>
                <w:szCs w:val="24"/>
              </w:rPr>
              <w:t>，</w:t>
            </w:r>
            <w:r w:rsidRPr="00C32115">
              <w:rPr>
                <w:rFonts w:ascii="楷体" w:eastAsia="楷体" w:hAnsi="楷体" w:hint="eastAsia"/>
                <w:sz w:val="24"/>
                <w:szCs w:val="24"/>
              </w:rPr>
              <w:t>可在设计验证的有关规定中阐明测量状态的标识，一般在校审记录中标明测量状态。</w:t>
            </w:r>
          </w:p>
          <w:p w:rsidR="00A77C65" w:rsidRPr="00C32115" w:rsidRDefault="00A77C65" w:rsidP="00A77C65">
            <w:pPr>
              <w:snapToGrid w:val="0"/>
              <w:spacing w:line="360" w:lineRule="auto"/>
              <w:ind w:firstLineChars="300" w:firstLine="720"/>
              <w:rPr>
                <w:rFonts w:ascii="楷体" w:eastAsia="楷体" w:hAnsi="楷体"/>
                <w:sz w:val="24"/>
                <w:szCs w:val="24"/>
              </w:rPr>
            </w:pPr>
            <w:r w:rsidRPr="00C32115">
              <w:rPr>
                <w:rFonts w:ascii="楷体" w:eastAsia="楷体" w:hAnsi="楷体"/>
                <w:sz w:val="24"/>
                <w:szCs w:val="24"/>
              </w:rPr>
              <w:t>c）</w:t>
            </w:r>
            <w:r w:rsidRPr="00C32115">
              <w:rPr>
                <w:rFonts w:ascii="楷体" w:eastAsia="楷体" w:hAnsi="楷体" w:hint="eastAsia"/>
                <w:sz w:val="24"/>
                <w:szCs w:val="24"/>
              </w:rPr>
              <w:t>可追溯性标识</w:t>
            </w:r>
            <w:r w:rsidR="00DB1644" w:rsidRPr="00C32115">
              <w:rPr>
                <w:rFonts w:ascii="楷体" w:eastAsia="楷体" w:hAnsi="楷体" w:hint="eastAsia"/>
                <w:sz w:val="24"/>
                <w:szCs w:val="24"/>
              </w:rPr>
              <w:t>，</w:t>
            </w:r>
            <w:r w:rsidRPr="00C32115">
              <w:rPr>
                <w:rFonts w:ascii="楷体" w:eastAsia="楷体" w:hAnsi="楷体" w:hint="eastAsia"/>
                <w:sz w:val="24"/>
                <w:szCs w:val="24"/>
              </w:rPr>
              <w:t>产品设计的可追溯性，由产品标识和法规要求的印鉴</w:t>
            </w:r>
            <w:r w:rsidR="00376A47" w:rsidRPr="00C32115">
              <w:rPr>
                <w:rFonts w:ascii="楷体" w:eastAsia="楷体" w:hAnsi="楷体" w:hint="eastAsia"/>
                <w:sz w:val="24"/>
                <w:szCs w:val="24"/>
              </w:rPr>
              <w:t>、密码、代号</w:t>
            </w:r>
            <w:r w:rsidRPr="00C32115">
              <w:rPr>
                <w:rFonts w:ascii="楷体" w:eastAsia="楷体" w:hAnsi="楷体" w:hint="eastAsia"/>
                <w:sz w:val="24"/>
                <w:szCs w:val="24"/>
              </w:rPr>
              <w:t>予以实现。</w:t>
            </w:r>
          </w:p>
          <w:p w:rsidR="00CC7261" w:rsidRPr="00C32115" w:rsidRDefault="00A77C65" w:rsidP="003715B9">
            <w:pPr>
              <w:spacing w:line="360" w:lineRule="auto"/>
              <w:ind w:firstLineChars="150" w:firstLine="360"/>
              <w:rPr>
                <w:rFonts w:ascii="楷体" w:eastAsia="楷体" w:hAnsi="楷体"/>
                <w:sz w:val="24"/>
                <w:szCs w:val="24"/>
              </w:rPr>
            </w:pPr>
            <w:r w:rsidRPr="00C32115">
              <w:rPr>
                <w:rFonts w:ascii="楷体" w:eastAsia="楷体" w:hAnsi="楷体" w:hint="eastAsia"/>
                <w:sz w:val="24"/>
                <w:szCs w:val="24"/>
              </w:rPr>
              <w:t>产品标识的管理符合标准要求。</w:t>
            </w:r>
          </w:p>
        </w:tc>
        <w:tc>
          <w:tcPr>
            <w:tcW w:w="1585" w:type="dxa"/>
          </w:tcPr>
          <w:p w:rsidR="00CC7261" w:rsidRPr="00C32115" w:rsidRDefault="00CC7261" w:rsidP="007757F3">
            <w:pPr>
              <w:rPr>
                <w:rFonts w:ascii="楷体" w:eastAsia="楷体" w:hAnsi="楷体"/>
                <w:sz w:val="24"/>
                <w:szCs w:val="24"/>
              </w:rPr>
            </w:pPr>
          </w:p>
        </w:tc>
      </w:tr>
      <w:tr w:rsidR="00CC7261" w:rsidRPr="00C32115" w:rsidTr="00D35CC0">
        <w:trPr>
          <w:trHeight w:val="2110"/>
        </w:trPr>
        <w:tc>
          <w:tcPr>
            <w:tcW w:w="1809" w:type="dxa"/>
            <w:vAlign w:val="center"/>
          </w:tcPr>
          <w:p w:rsidR="00CC7261" w:rsidRPr="00C32115" w:rsidRDefault="00CC7261" w:rsidP="00D35CC0">
            <w:pPr>
              <w:rPr>
                <w:rFonts w:ascii="楷体" w:eastAsia="楷体" w:hAnsi="楷体"/>
                <w:sz w:val="24"/>
                <w:szCs w:val="24"/>
              </w:rPr>
            </w:pPr>
            <w:r w:rsidRPr="00C32115">
              <w:rPr>
                <w:rFonts w:ascii="楷体" w:eastAsia="楷体" w:hAnsi="楷体" w:hint="eastAsia"/>
                <w:sz w:val="24"/>
                <w:szCs w:val="24"/>
              </w:rPr>
              <w:lastRenderedPageBreak/>
              <w:t>防护</w:t>
            </w:r>
          </w:p>
        </w:tc>
        <w:tc>
          <w:tcPr>
            <w:tcW w:w="1311" w:type="dxa"/>
            <w:vAlign w:val="center"/>
          </w:tcPr>
          <w:p w:rsidR="00CC7261" w:rsidRPr="00C32115" w:rsidRDefault="00CC7261" w:rsidP="00D35CC0">
            <w:pPr>
              <w:rPr>
                <w:rFonts w:ascii="楷体" w:eastAsia="楷体" w:hAnsi="楷体"/>
                <w:sz w:val="24"/>
                <w:szCs w:val="24"/>
              </w:rPr>
            </w:pPr>
            <w:r w:rsidRPr="00C32115">
              <w:rPr>
                <w:rFonts w:ascii="楷体" w:eastAsia="楷体" w:hAnsi="楷体"/>
                <w:sz w:val="24"/>
                <w:szCs w:val="24"/>
              </w:rPr>
              <w:t>Q8.5.4</w:t>
            </w:r>
          </w:p>
        </w:tc>
        <w:tc>
          <w:tcPr>
            <w:tcW w:w="10004" w:type="dxa"/>
            <w:vAlign w:val="center"/>
          </w:tcPr>
          <w:p w:rsidR="00A77C65" w:rsidRPr="00C32115" w:rsidRDefault="006148DF" w:rsidP="00A77C65">
            <w:pPr>
              <w:snapToGrid w:val="0"/>
              <w:spacing w:line="360" w:lineRule="auto"/>
              <w:ind w:leftChars="100" w:left="210" w:firstLineChars="100" w:firstLine="240"/>
              <w:rPr>
                <w:rFonts w:ascii="楷体" w:eastAsia="楷体" w:hAnsi="楷体"/>
                <w:sz w:val="24"/>
                <w:szCs w:val="24"/>
              </w:rPr>
            </w:pPr>
            <w:r w:rsidRPr="00C32115">
              <w:rPr>
                <w:rFonts w:ascii="楷体" w:eastAsia="楷体" w:hAnsi="楷体" w:hint="eastAsia"/>
                <w:sz w:val="24"/>
                <w:szCs w:val="24"/>
              </w:rPr>
              <w:t>技术部</w:t>
            </w:r>
            <w:r w:rsidR="00A77C65" w:rsidRPr="00C32115">
              <w:rPr>
                <w:rFonts w:ascii="楷体" w:eastAsia="楷体" w:hAnsi="楷体" w:hint="eastAsia"/>
                <w:sz w:val="24"/>
                <w:szCs w:val="24"/>
              </w:rPr>
              <w:t>档案室负责档案文件、</w:t>
            </w:r>
            <w:r w:rsidR="0072354E" w:rsidRPr="00C32115">
              <w:rPr>
                <w:rFonts w:ascii="楷体" w:eastAsia="楷体" w:hAnsi="楷体" w:hint="eastAsia"/>
                <w:sz w:val="24"/>
                <w:szCs w:val="24"/>
              </w:rPr>
              <w:t>编程代码的</w:t>
            </w:r>
            <w:r w:rsidR="00A77C65" w:rsidRPr="00C32115">
              <w:rPr>
                <w:rFonts w:ascii="楷体" w:eastAsia="楷体" w:hAnsi="楷体" w:hint="eastAsia"/>
                <w:sz w:val="24"/>
                <w:szCs w:val="24"/>
              </w:rPr>
              <w:t>防护，包括标识、搬运、包装、贮存和保护。</w:t>
            </w:r>
          </w:p>
          <w:p w:rsidR="00A77C65" w:rsidRPr="00C32115" w:rsidRDefault="00A77C65" w:rsidP="00A77C65">
            <w:pPr>
              <w:snapToGrid w:val="0"/>
              <w:spacing w:line="360" w:lineRule="auto"/>
              <w:ind w:leftChars="100" w:left="210" w:firstLineChars="100" w:firstLine="240"/>
              <w:rPr>
                <w:rFonts w:ascii="楷体" w:eastAsia="楷体" w:hAnsi="楷体"/>
                <w:sz w:val="24"/>
                <w:szCs w:val="24"/>
              </w:rPr>
            </w:pPr>
            <w:r w:rsidRPr="00C32115">
              <w:rPr>
                <w:rFonts w:ascii="楷体" w:eastAsia="楷体" w:hAnsi="楷体" w:hint="eastAsia"/>
                <w:sz w:val="24"/>
                <w:szCs w:val="24"/>
              </w:rPr>
              <w:t>产品设计的文件在内部交接和交付顾客期间，包括存档期内，都符合相关防护要求。</w:t>
            </w:r>
          </w:p>
          <w:p w:rsidR="00A77C65" w:rsidRPr="00C32115" w:rsidRDefault="00A77C65" w:rsidP="00A77C65">
            <w:pPr>
              <w:snapToGrid w:val="0"/>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现场检查：档案橱内文件分类存放，有专用文件夹，标明了文件档案的名称。档案橱上锁保密，电脑设置了密码，安装有电脑保密系统软件</w:t>
            </w:r>
            <w:r w:rsidR="005F4CDA" w:rsidRPr="00C32115">
              <w:rPr>
                <w:rFonts w:ascii="楷体" w:eastAsia="楷体" w:hAnsi="楷体" w:hint="eastAsia"/>
                <w:sz w:val="24"/>
                <w:szCs w:val="24"/>
              </w:rPr>
              <w:t>，文件编程代码有密码保护</w:t>
            </w:r>
            <w:r w:rsidRPr="00C32115">
              <w:rPr>
                <w:rFonts w:ascii="楷体" w:eastAsia="楷体" w:hAnsi="楷体" w:hint="eastAsia"/>
                <w:sz w:val="24"/>
                <w:szCs w:val="24"/>
              </w:rPr>
              <w:t>。</w:t>
            </w:r>
          </w:p>
          <w:p w:rsidR="00CC7261" w:rsidRPr="00C32115" w:rsidRDefault="003715B9" w:rsidP="00441C5F">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产品防护的管理符合标准要求。</w:t>
            </w:r>
          </w:p>
        </w:tc>
        <w:tc>
          <w:tcPr>
            <w:tcW w:w="1585" w:type="dxa"/>
          </w:tcPr>
          <w:p w:rsidR="00CC7261" w:rsidRPr="00C32115" w:rsidRDefault="00CC7261" w:rsidP="007757F3">
            <w:pPr>
              <w:rPr>
                <w:rFonts w:ascii="楷体" w:eastAsia="楷体" w:hAnsi="楷体"/>
                <w:sz w:val="24"/>
                <w:szCs w:val="24"/>
              </w:rPr>
            </w:pPr>
          </w:p>
        </w:tc>
      </w:tr>
      <w:tr w:rsidR="002B5942" w:rsidRPr="00C32115" w:rsidTr="00441C5F">
        <w:trPr>
          <w:trHeight w:val="1914"/>
        </w:trPr>
        <w:tc>
          <w:tcPr>
            <w:tcW w:w="1809" w:type="dxa"/>
            <w:vAlign w:val="center"/>
          </w:tcPr>
          <w:p w:rsidR="002B5942" w:rsidRPr="00C32115" w:rsidRDefault="002B5942" w:rsidP="00D35CC0">
            <w:pPr>
              <w:rPr>
                <w:rFonts w:ascii="楷体" w:eastAsia="楷体" w:hAnsi="楷体" w:cs="楷体"/>
                <w:sz w:val="24"/>
                <w:szCs w:val="24"/>
              </w:rPr>
            </w:pPr>
            <w:r w:rsidRPr="00C32115">
              <w:rPr>
                <w:rFonts w:ascii="楷体" w:eastAsia="楷体" w:hAnsi="楷体" w:cs="楷体" w:hint="eastAsia"/>
                <w:sz w:val="24"/>
                <w:szCs w:val="24"/>
              </w:rPr>
              <w:t>顾客或外部供方财产</w:t>
            </w:r>
          </w:p>
        </w:tc>
        <w:tc>
          <w:tcPr>
            <w:tcW w:w="1311" w:type="dxa"/>
            <w:vAlign w:val="center"/>
          </w:tcPr>
          <w:p w:rsidR="002B5942" w:rsidRPr="00C32115" w:rsidRDefault="002B5942" w:rsidP="00D35CC0">
            <w:pPr>
              <w:rPr>
                <w:rFonts w:ascii="楷体" w:eastAsia="楷体" w:hAnsi="楷体" w:cs="楷体"/>
                <w:sz w:val="24"/>
                <w:szCs w:val="24"/>
              </w:rPr>
            </w:pPr>
            <w:r w:rsidRPr="00C32115">
              <w:rPr>
                <w:rFonts w:ascii="楷体" w:eastAsia="楷体" w:hAnsi="楷体" w:cs="楷体" w:hint="eastAsia"/>
                <w:sz w:val="24"/>
                <w:szCs w:val="24"/>
              </w:rPr>
              <w:t>Q8.5.3</w:t>
            </w:r>
          </w:p>
        </w:tc>
        <w:tc>
          <w:tcPr>
            <w:tcW w:w="10004" w:type="dxa"/>
            <w:vAlign w:val="center"/>
          </w:tcPr>
          <w:p w:rsidR="002B5942" w:rsidRPr="00C32115" w:rsidRDefault="002B5942" w:rsidP="00DE11F8">
            <w:pPr>
              <w:spacing w:line="360" w:lineRule="auto"/>
              <w:ind w:firstLineChars="200" w:firstLine="480"/>
              <w:rPr>
                <w:rFonts w:ascii="楷体" w:eastAsia="楷体" w:hAnsi="楷体" w:cs="楷体"/>
                <w:sz w:val="24"/>
                <w:szCs w:val="24"/>
              </w:rPr>
            </w:pPr>
            <w:r w:rsidRPr="00C32115">
              <w:rPr>
                <w:rFonts w:ascii="楷体" w:eastAsia="楷体" w:hAnsi="楷体" w:cs="楷体" w:hint="eastAsia"/>
                <w:sz w:val="24"/>
                <w:szCs w:val="24"/>
              </w:rPr>
              <w:t>该公司顾客或外部财产主要为</w:t>
            </w:r>
            <w:r w:rsidRPr="00C32115">
              <w:rPr>
                <w:rFonts w:ascii="楷体" w:eastAsia="楷体" w:hAnsi="楷体" w:cs="Arial" w:hint="eastAsia"/>
                <w:sz w:val="24"/>
                <w:szCs w:val="24"/>
              </w:rPr>
              <w:t>顾客的技术要求、商业信息和订单合同，现场未发现有其他顾客财产的涉及。客户财产由</w:t>
            </w:r>
            <w:r w:rsidR="00441C5F" w:rsidRPr="00C32115">
              <w:rPr>
                <w:rFonts w:ascii="楷体" w:eastAsia="楷体" w:hAnsi="楷体" w:cs="Arial" w:hint="eastAsia"/>
                <w:sz w:val="24"/>
                <w:szCs w:val="24"/>
              </w:rPr>
              <w:t>技术部</w:t>
            </w:r>
            <w:r w:rsidRPr="00C32115">
              <w:rPr>
                <w:rFonts w:ascii="楷体" w:eastAsia="楷体" w:hAnsi="楷体" w:cs="Arial" w:hint="eastAsia"/>
                <w:sz w:val="24"/>
                <w:szCs w:val="24"/>
              </w:rPr>
              <w:t>负责管理，经查未发生客户财产丢失或损坏以及顾客的保密信息外泄的情况</w:t>
            </w:r>
            <w:r w:rsidRPr="00C32115">
              <w:rPr>
                <w:rFonts w:ascii="楷体" w:eastAsia="楷体" w:hAnsi="楷体" w:cs="楷体" w:hint="eastAsia"/>
                <w:sz w:val="24"/>
                <w:szCs w:val="24"/>
              </w:rPr>
              <w:t>。</w:t>
            </w:r>
          </w:p>
        </w:tc>
        <w:tc>
          <w:tcPr>
            <w:tcW w:w="1585" w:type="dxa"/>
          </w:tcPr>
          <w:p w:rsidR="002B5942" w:rsidRPr="00C32115" w:rsidRDefault="002B5942" w:rsidP="007757F3">
            <w:pPr>
              <w:rPr>
                <w:rFonts w:ascii="楷体" w:eastAsia="楷体" w:hAnsi="楷体"/>
                <w:sz w:val="24"/>
                <w:szCs w:val="24"/>
              </w:rPr>
            </w:pPr>
          </w:p>
        </w:tc>
      </w:tr>
      <w:tr w:rsidR="002B5942" w:rsidRPr="00C32115" w:rsidTr="00A741A1">
        <w:trPr>
          <w:trHeight w:val="1270"/>
        </w:trPr>
        <w:tc>
          <w:tcPr>
            <w:tcW w:w="1809" w:type="dxa"/>
            <w:vAlign w:val="center"/>
          </w:tcPr>
          <w:p w:rsidR="002B5942" w:rsidRPr="00C32115" w:rsidRDefault="002B5942" w:rsidP="00D35CC0">
            <w:pPr>
              <w:rPr>
                <w:rFonts w:ascii="楷体" w:eastAsia="楷体" w:hAnsi="楷体"/>
                <w:sz w:val="24"/>
                <w:szCs w:val="24"/>
              </w:rPr>
            </w:pPr>
            <w:r w:rsidRPr="00C32115">
              <w:rPr>
                <w:rFonts w:ascii="楷体" w:eastAsia="楷体" w:hAnsi="楷体" w:hint="eastAsia"/>
                <w:sz w:val="24"/>
                <w:szCs w:val="24"/>
              </w:rPr>
              <w:t>交付后的活动</w:t>
            </w:r>
          </w:p>
        </w:tc>
        <w:tc>
          <w:tcPr>
            <w:tcW w:w="1311" w:type="dxa"/>
          </w:tcPr>
          <w:p w:rsidR="002B5942" w:rsidRPr="00C32115" w:rsidRDefault="002B5942" w:rsidP="00D35CC0">
            <w:pPr>
              <w:spacing w:line="360" w:lineRule="auto"/>
              <w:rPr>
                <w:rFonts w:ascii="楷体" w:eastAsia="楷体" w:hAnsi="楷体" w:cs="宋体"/>
                <w:bCs/>
                <w:sz w:val="24"/>
                <w:szCs w:val="24"/>
              </w:rPr>
            </w:pPr>
            <w:r w:rsidRPr="00C32115">
              <w:rPr>
                <w:rFonts w:ascii="楷体" w:eastAsia="楷体" w:hAnsi="楷体"/>
                <w:sz w:val="24"/>
                <w:szCs w:val="24"/>
              </w:rPr>
              <w:t>8.5.5</w:t>
            </w:r>
            <w:r w:rsidRPr="00C32115">
              <w:rPr>
                <w:rFonts w:ascii="楷体" w:eastAsia="楷体" w:hAnsi="楷体" w:cs="宋体" w:hint="eastAsia"/>
                <w:bCs/>
                <w:sz w:val="24"/>
                <w:szCs w:val="24"/>
              </w:rPr>
              <w:t xml:space="preserve"> </w:t>
            </w:r>
          </w:p>
        </w:tc>
        <w:tc>
          <w:tcPr>
            <w:tcW w:w="10004" w:type="dxa"/>
            <w:vAlign w:val="center"/>
          </w:tcPr>
          <w:p w:rsidR="002B5942" w:rsidRPr="00C32115" w:rsidRDefault="002B5942" w:rsidP="00D35CC0">
            <w:pPr>
              <w:pStyle w:val="Style2"/>
              <w:spacing w:line="360" w:lineRule="auto"/>
              <w:ind w:firstLineChars="100" w:firstLine="240"/>
              <w:rPr>
                <w:rFonts w:ascii="楷体" w:eastAsia="楷体" w:hAnsi="楷体"/>
                <w:sz w:val="24"/>
                <w:szCs w:val="24"/>
                <w:lang w:eastAsia="zh-CN"/>
              </w:rPr>
            </w:pPr>
            <w:r w:rsidRPr="00C32115">
              <w:rPr>
                <w:rFonts w:ascii="楷体" w:eastAsia="楷体" w:hAnsi="楷体" w:cs="宋体" w:hint="eastAsia"/>
                <w:sz w:val="24"/>
                <w:szCs w:val="24"/>
                <w:lang w:eastAsia="zh-CN"/>
              </w:rPr>
              <w:t xml:space="preserve">   </w:t>
            </w:r>
            <w:r w:rsidRPr="00C32115">
              <w:rPr>
                <w:rFonts w:ascii="楷体" w:eastAsia="楷体" w:hAnsi="楷体" w:hint="eastAsia"/>
                <w:sz w:val="24"/>
                <w:szCs w:val="24"/>
                <w:lang w:eastAsia="zh-CN"/>
              </w:rPr>
              <w:t>与客户业务负责人进行沟通：组织通过与客户签订合同的形式对交付后的活动进行规定；内容包括了：法律法规要求，交付后不合格的处理，产品的用途，顾客的要求等；</w:t>
            </w:r>
          </w:p>
          <w:p w:rsidR="002B5942" w:rsidRPr="00C32115" w:rsidRDefault="002B5942" w:rsidP="00D35CC0">
            <w:pPr>
              <w:pStyle w:val="Style2"/>
              <w:spacing w:line="360" w:lineRule="auto"/>
              <w:ind w:firstLineChars="0" w:firstLine="0"/>
              <w:rPr>
                <w:rFonts w:ascii="楷体" w:eastAsia="楷体" w:hAnsi="楷体"/>
                <w:sz w:val="24"/>
                <w:szCs w:val="24"/>
                <w:lang w:eastAsia="zh-CN"/>
              </w:rPr>
            </w:pPr>
            <w:r w:rsidRPr="00C32115">
              <w:rPr>
                <w:rFonts w:ascii="楷体" w:eastAsia="楷体" w:hAnsi="楷体" w:hint="eastAsia"/>
                <w:sz w:val="24"/>
                <w:szCs w:val="24"/>
                <w:lang w:eastAsia="zh-CN"/>
              </w:rPr>
              <w:t xml:space="preserve">    暂无交付后违反法律法规要求、违法合同要求、严重客户投诉的情况，据负责人介绍如以后有会收到客户投诉通过邮件或者会议将信息传递给相关过程/部门。</w:t>
            </w:r>
          </w:p>
          <w:p w:rsidR="002B5942" w:rsidRPr="00C32115" w:rsidRDefault="002B5942" w:rsidP="00D35CC0">
            <w:pPr>
              <w:spacing w:line="360" w:lineRule="auto"/>
              <w:rPr>
                <w:rFonts w:ascii="楷体" w:eastAsia="楷体" w:hAnsi="楷体"/>
                <w:sz w:val="24"/>
                <w:szCs w:val="24"/>
              </w:rPr>
            </w:pPr>
            <w:r w:rsidRPr="00C32115">
              <w:rPr>
                <w:rFonts w:ascii="楷体" w:eastAsia="楷体" w:hAnsi="楷体" w:hint="eastAsia"/>
                <w:sz w:val="24"/>
                <w:szCs w:val="24"/>
              </w:rPr>
              <w:t xml:space="preserve">   基本满足要求。</w:t>
            </w:r>
          </w:p>
        </w:tc>
        <w:tc>
          <w:tcPr>
            <w:tcW w:w="1585" w:type="dxa"/>
          </w:tcPr>
          <w:p w:rsidR="002B5942" w:rsidRPr="00C32115" w:rsidRDefault="002B5942" w:rsidP="00D35CC0">
            <w:pPr>
              <w:rPr>
                <w:rFonts w:ascii="楷体" w:eastAsia="楷体" w:hAnsi="楷体"/>
                <w:sz w:val="24"/>
                <w:szCs w:val="24"/>
              </w:rPr>
            </w:pPr>
          </w:p>
        </w:tc>
      </w:tr>
      <w:tr w:rsidR="002B5942" w:rsidRPr="00C32115" w:rsidTr="00D35CC0">
        <w:trPr>
          <w:trHeight w:val="2110"/>
        </w:trPr>
        <w:tc>
          <w:tcPr>
            <w:tcW w:w="1809" w:type="dxa"/>
            <w:vAlign w:val="center"/>
          </w:tcPr>
          <w:p w:rsidR="002B5942" w:rsidRPr="00C32115" w:rsidRDefault="002B5942" w:rsidP="00D35CC0">
            <w:pPr>
              <w:rPr>
                <w:rFonts w:ascii="楷体" w:eastAsia="楷体" w:hAnsi="楷体"/>
                <w:sz w:val="24"/>
                <w:szCs w:val="24"/>
              </w:rPr>
            </w:pPr>
            <w:r w:rsidRPr="00C32115">
              <w:rPr>
                <w:rFonts w:ascii="楷体" w:eastAsia="楷体" w:hAnsi="楷体" w:hint="eastAsia"/>
                <w:sz w:val="24"/>
                <w:szCs w:val="24"/>
              </w:rPr>
              <w:lastRenderedPageBreak/>
              <w:t>变更控制</w:t>
            </w:r>
          </w:p>
        </w:tc>
        <w:tc>
          <w:tcPr>
            <w:tcW w:w="1311" w:type="dxa"/>
            <w:vAlign w:val="center"/>
          </w:tcPr>
          <w:p w:rsidR="002B5942" w:rsidRPr="00C32115" w:rsidRDefault="002B5942" w:rsidP="00D35CC0">
            <w:pPr>
              <w:rPr>
                <w:rFonts w:ascii="楷体" w:eastAsia="楷体" w:hAnsi="楷体"/>
                <w:sz w:val="24"/>
                <w:szCs w:val="24"/>
              </w:rPr>
            </w:pPr>
            <w:r w:rsidRPr="00C32115">
              <w:rPr>
                <w:rFonts w:ascii="楷体" w:eastAsia="楷体" w:hAnsi="楷体"/>
                <w:sz w:val="24"/>
                <w:szCs w:val="24"/>
              </w:rPr>
              <w:t>Q8.5.6</w:t>
            </w:r>
          </w:p>
        </w:tc>
        <w:tc>
          <w:tcPr>
            <w:tcW w:w="10004" w:type="dxa"/>
            <w:vAlign w:val="center"/>
          </w:tcPr>
          <w:p w:rsidR="002B5942" w:rsidRPr="00C32115" w:rsidRDefault="00DE11F8" w:rsidP="00DE11F8">
            <w:pPr>
              <w:spacing w:line="360" w:lineRule="auto"/>
              <w:ind w:firstLineChars="200" w:firstLine="480"/>
              <w:rPr>
                <w:rFonts w:ascii="楷体" w:eastAsia="楷体" w:hAnsi="楷体"/>
                <w:sz w:val="24"/>
                <w:szCs w:val="24"/>
              </w:rPr>
            </w:pPr>
            <w:r w:rsidRPr="00C32115">
              <w:rPr>
                <w:rFonts w:ascii="楷体" w:eastAsia="楷体" w:hAnsi="楷体" w:hint="eastAsia"/>
                <w:sz w:val="24"/>
                <w:szCs w:val="24"/>
              </w:rPr>
              <w:t>据技术负责人介绍目前顾客、供方比较稳定，有关的法律法规没有发生变化，公司的设备、设施、人员、工艺都比较固定，在设计服务过程中发生的更改均已得到评审确认，见Q8.3.6工作单。</w:t>
            </w:r>
          </w:p>
        </w:tc>
        <w:tc>
          <w:tcPr>
            <w:tcW w:w="1585" w:type="dxa"/>
          </w:tcPr>
          <w:p w:rsidR="002B5942" w:rsidRPr="00C32115" w:rsidRDefault="002B5942" w:rsidP="007757F3">
            <w:pPr>
              <w:rPr>
                <w:rFonts w:ascii="楷体" w:eastAsia="楷体" w:hAnsi="楷体"/>
                <w:sz w:val="24"/>
                <w:szCs w:val="24"/>
              </w:rPr>
            </w:pPr>
          </w:p>
        </w:tc>
      </w:tr>
      <w:tr w:rsidR="00A62FD9" w:rsidRPr="00C32115" w:rsidTr="00D35CC0">
        <w:trPr>
          <w:trHeight w:val="2110"/>
        </w:trPr>
        <w:tc>
          <w:tcPr>
            <w:tcW w:w="1809" w:type="dxa"/>
          </w:tcPr>
          <w:p w:rsidR="00A62FD9" w:rsidRPr="00C32115" w:rsidRDefault="00A62FD9" w:rsidP="000604E9">
            <w:pPr>
              <w:spacing w:line="360" w:lineRule="auto"/>
              <w:rPr>
                <w:rFonts w:ascii="楷体" w:eastAsia="楷体" w:hAnsi="楷体"/>
                <w:b/>
                <w:sz w:val="24"/>
                <w:szCs w:val="24"/>
              </w:rPr>
            </w:pPr>
            <w:r w:rsidRPr="00C32115">
              <w:rPr>
                <w:rFonts w:ascii="楷体" w:eastAsia="楷体" w:hAnsi="楷体" w:hint="eastAsia"/>
                <w:sz w:val="24"/>
                <w:szCs w:val="24"/>
              </w:rPr>
              <w:t>不合格输出的控制</w:t>
            </w:r>
          </w:p>
        </w:tc>
        <w:tc>
          <w:tcPr>
            <w:tcW w:w="1311" w:type="dxa"/>
          </w:tcPr>
          <w:p w:rsidR="00A62FD9" w:rsidRPr="00C32115" w:rsidRDefault="00A62FD9" w:rsidP="000604E9">
            <w:pPr>
              <w:spacing w:line="360" w:lineRule="auto"/>
              <w:rPr>
                <w:rFonts w:ascii="楷体" w:eastAsia="楷体" w:hAnsi="楷体"/>
                <w:sz w:val="24"/>
                <w:szCs w:val="24"/>
              </w:rPr>
            </w:pPr>
            <w:r w:rsidRPr="00C32115">
              <w:rPr>
                <w:rFonts w:ascii="楷体" w:eastAsia="楷体" w:hAnsi="楷体" w:hint="eastAsia"/>
                <w:sz w:val="24"/>
                <w:szCs w:val="24"/>
              </w:rPr>
              <w:t>Q</w:t>
            </w:r>
            <w:r w:rsidRPr="00C32115">
              <w:rPr>
                <w:rFonts w:ascii="楷体" w:eastAsia="楷体" w:hAnsi="楷体"/>
                <w:sz w:val="24"/>
                <w:szCs w:val="24"/>
              </w:rPr>
              <w:t>8.7</w:t>
            </w:r>
            <w:r w:rsidRPr="00C32115">
              <w:rPr>
                <w:rFonts w:ascii="楷体" w:eastAsia="楷体" w:hAnsi="楷体" w:hint="eastAsia"/>
                <w:sz w:val="24"/>
                <w:szCs w:val="24"/>
              </w:rPr>
              <w:t xml:space="preserve"> </w:t>
            </w:r>
          </w:p>
          <w:p w:rsidR="00A62FD9" w:rsidRPr="00C32115" w:rsidRDefault="00A62FD9" w:rsidP="000604E9">
            <w:pPr>
              <w:spacing w:line="360" w:lineRule="auto"/>
              <w:ind w:left="105"/>
              <w:rPr>
                <w:rFonts w:ascii="楷体" w:eastAsia="楷体" w:hAnsi="楷体" w:cs="Arial"/>
                <w:sz w:val="24"/>
                <w:szCs w:val="24"/>
              </w:rPr>
            </w:pPr>
          </w:p>
        </w:tc>
        <w:tc>
          <w:tcPr>
            <w:tcW w:w="10004" w:type="dxa"/>
          </w:tcPr>
          <w:p w:rsidR="00A62FD9" w:rsidRPr="00C32115" w:rsidRDefault="00A62FD9" w:rsidP="000604E9">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公司制定并执行了《不合格输出控制程序》，文件对不合格品的识别、控制方法、职责权限作出了具体规定，基本符合标准要求。</w:t>
            </w:r>
          </w:p>
          <w:p w:rsidR="00A62FD9" w:rsidRPr="00C32115" w:rsidRDefault="00A62FD9" w:rsidP="000604E9">
            <w:pPr>
              <w:spacing w:line="360" w:lineRule="auto"/>
              <w:ind w:rightChars="-3" w:right="-6" w:firstLineChars="200" w:firstLine="480"/>
              <w:rPr>
                <w:rFonts w:ascii="楷体" w:eastAsia="楷体" w:hAnsi="楷体"/>
                <w:sz w:val="24"/>
                <w:szCs w:val="24"/>
              </w:rPr>
            </w:pPr>
            <w:r w:rsidRPr="00C32115">
              <w:rPr>
                <w:rFonts w:ascii="楷体" w:eastAsia="楷体" w:hAnsi="楷体" w:hint="eastAsia"/>
                <w:sz w:val="24"/>
                <w:szCs w:val="24"/>
              </w:rPr>
              <w:t>设计过程中的不合格品即校审、评审、验证、确认各阶段的不符合，通常采用设计更改的方式进行。经了解，暂无设计过程的不合格品发生进行更改。</w:t>
            </w:r>
          </w:p>
          <w:p w:rsidR="00A62FD9" w:rsidRPr="00C32115" w:rsidRDefault="00A62FD9" w:rsidP="000604E9">
            <w:pPr>
              <w:spacing w:line="360" w:lineRule="auto"/>
              <w:ind w:firstLineChars="200" w:firstLine="480"/>
              <w:rPr>
                <w:rFonts w:ascii="楷体" w:eastAsia="楷体" w:hAnsi="楷体" w:cs="Arial"/>
                <w:sz w:val="24"/>
                <w:szCs w:val="24"/>
              </w:rPr>
            </w:pPr>
            <w:r w:rsidRPr="00C32115">
              <w:rPr>
                <w:rFonts w:ascii="楷体" w:eastAsia="楷体" w:hAnsi="楷体" w:cs="Arial" w:hint="eastAsia"/>
                <w:sz w:val="24"/>
                <w:szCs w:val="24"/>
              </w:rPr>
              <w:t>公司能够使现场不合格品得到有效识别，并防止非预期使用和交付。</w:t>
            </w:r>
          </w:p>
          <w:p w:rsidR="00A62FD9" w:rsidRPr="00C32115" w:rsidRDefault="00A62FD9" w:rsidP="000604E9">
            <w:pPr>
              <w:spacing w:line="360" w:lineRule="auto"/>
              <w:ind w:firstLineChars="200" w:firstLine="480"/>
              <w:rPr>
                <w:rFonts w:ascii="楷体" w:eastAsia="楷体" w:hAnsi="楷体"/>
                <w:sz w:val="24"/>
                <w:szCs w:val="24"/>
              </w:rPr>
            </w:pPr>
            <w:r w:rsidRPr="00C32115">
              <w:rPr>
                <w:rFonts w:ascii="楷体" w:eastAsia="楷体" w:hAnsi="楷体" w:cs="Arial" w:hint="eastAsia"/>
                <w:sz w:val="24"/>
                <w:szCs w:val="24"/>
              </w:rPr>
              <w:t>产品交付后没有发现不合格的情况，不合格品控制有效。</w:t>
            </w:r>
          </w:p>
        </w:tc>
        <w:tc>
          <w:tcPr>
            <w:tcW w:w="1585" w:type="dxa"/>
          </w:tcPr>
          <w:p w:rsidR="00A62FD9" w:rsidRPr="00C32115" w:rsidRDefault="00A62FD9" w:rsidP="007757F3">
            <w:pPr>
              <w:rPr>
                <w:rFonts w:ascii="楷体" w:eastAsia="楷体" w:hAnsi="楷体"/>
                <w:sz w:val="24"/>
                <w:szCs w:val="24"/>
              </w:rPr>
            </w:pPr>
          </w:p>
        </w:tc>
      </w:tr>
      <w:tr w:rsidR="00A741A1" w:rsidRPr="00C32115" w:rsidTr="00D35CC0">
        <w:trPr>
          <w:trHeight w:val="2110"/>
        </w:trPr>
        <w:tc>
          <w:tcPr>
            <w:tcW w:w="1809" w:type="dxa"/>
          </w:tcPr>
          <w:p w:rsidR="00A741A1" w:rsidRPr="00C32115" w:rsidRDefault="00A741A1" w:rsidP="000604E9">
            <w:pPr>
              <w:spacing w:line="360" w:lineRule="auto"/>
              <w:rPr>
                <w:rFonts w:ascii="楷体" w:eastAsia="楷体" w:hAnsi="楷体"/>
                <w:sz w:val="24"/>
                <w:szCs w:val="24"/>
              </w:rPr>
            </w:pPr>
          </w:p>
        </w:tc>
        <w:tc>
          <w:tcPr>
            <w:tcW w:w="1311" w:type="dxa"/>
          </w:tcPr>
          <w:p w:rsidR="00A741A1" w:rsidRPr="00C32115" w:rsidRDefault="00A741A1" w:rsidP="000604E9">
            <w:pPr>
              <w:spacing w:line="360" w:lineRule="auto"/>
              <w:rPr>
                <w:rFonts w:ascii="楷体" w:eastAsia="楷体" w:hAnsi="楷体"/>
                <w:sz w:val="24"/>
                <w:szCs w:val="24"/>
              </w:rPr>
            </w:pPr>
          </w:p>
        </w:tc>
        <w:tc>
          <w:tcPr>
            <w:tcW w:w="10004" w:type="dxa"/>
          </w:tcPr>
          <w:p w:rsidR="00A741A1" w:rsidRPr="00C32115" w:rsidRDefault="00A741A1" w:rsidP="000604E9">
            <w:pPr>
              <w:spacing w:line="360" w:lineRule="auto"/>
              <w:ind w:firstLineChars="200" w:firstLine="480"/>
              <w:rPr>
                <w:rFonts w:ascii="楷体" w:eastAsia="楷体" w:hAnsi="楷体" w:cs="Arial"/>
                <w:sz w:val="24"/>
                <w:szCs w:val="24"/>
              </w:rPr>
            </w:pPr>
          </w:p>
        </w:tc>
        <w:tc>
          <w:tcPr>
            <w:tcW w:w="1585" w:type="dxa"/>
          </w:tcPr>
          <w:p w:rsidR="00A741A1" w:rsidRPr="00C32115" w:rsidRDefault="00A741A1" w:rsidP="007757F3">
            <w:pPr>
              <w:rPr>
                <w:rFonts w:ascii="楷体" w:eastAsia="楷体" w:hAnsi="楷体"/>
                <w:sz w:val="24"/>
                <w:szCs w:val="24"/>
              </w:rPr>
            </w:pPr>
          </w:p>
        </w:tc>
      </w:tr>
    </w:tbl>
    <w:p w:rsidR="008973EE" w:rsidRPr="00C32115" w:rsidRDefault="00971600">
      <w:pPr>
        <w:rPr>
          <w:rFonts w:ascii="楷体" w:eastAsia="楷体" w:hAnsi="楷体"/>
        </w:rPr>
      </w:pPr>
      <w:r w:rsidRPr="00C32115">
        <w:rPr>
          <w:rFonts w:ascii="楷体" w:eastAsia="楷体" w:hAnsi="楷体"/>
        </w:rPr>
        <w:ptab w:relativeTo="margin" w:alignment="center" w:leader="none"/>
      </w:r>
    </w:p>
    <w:p w:rsidR="007757F3" w:rsidRPr="00C32115" w:rsidRDefault="007757F3">
      <w:pPr>
        <w:rPr>
          <w:rFonts w:ascii="楷体" w:eastAsia="楷体" w:hAnsi="楷体"/>
        </w:rPr>
      </w:pPr>
    </w:p>
    <w:p w:rsidR="007757F3" w:rsidRPr="00C32115" w:rsidRDefault="007757F3">
      <w:pPr>
        <w:rPr>
          <w:rFonts w:ascii="楷体" w:eastAsia="楷体" w:hAnsi="楷体"/>
        </w:rPr>
      </w:pPr>
    </w:p>
    <w:p w:rsidR="007757F3" w:rsidRPr="00C32115" w:rsidRDefault="007757F3" w:rsidP="0003373A">
      <w:pPr>
        <w:pStyle w:val="a4"/>
        <w:rPr>
          <w:rFonts w:ascii="楷体" w:eastAsia="楷体" w:hAnsi="楷体"/>
        </w:rPr>
      </w:pPr>
      <w:r w:rsidRPr="00C32115">
        <w:rPr>
          <w:rFonts w:ascii="楷体" w:eastAsia="楷体" w:hAnsi="楷体" w:hint="eastAsia"/>
        </w:rPr>
        <w:t>说明：不符合标注N</w:t>
      </w:r>
    </w:p>
    <w:sectPr w:rsidR="007757F3" w:rsidRPr="00C32115"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2D" w:rsidRDefault="0097782D" w:rsidP="008973EE">
      <w:r>
        <w:separator/>
      </w:r>
    </w:p>
  </w:endnote>
  <w:endnote w:type="continuationSeparator" w:id="0">
    <w:p w:rsidR="0097782D" w:rsidRDefault="0097782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825220" w:rsidRDefault="00825220">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6F6867">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F6867">
              <w:rPr>
                <w:b/>
                <w:noProof/>
              </w:rPr>
              <w:t>12</w:t>
            </w:r>
            <w:r>
              <w:rPr>
                <w:b/>
                <w:sz w:val="24"/>
                <w:szCs w:val="24"/>
              </w:rPr>
              <w:fldChar w:fldCharType="end"/>
            </w:r>
          </w:p>
        </w:sdtContent>
      </w:sdt>
    </w:sdtContent>
  </w:sdt>
  <w:p w:rsidR="00825220" w:rsidRDefault="008252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2D" w:rsidRDefault="0097782D" w:rsidP="008973EE">
      <w:r>
        <w:separator/>
      </w:r>
    </w:p>
  </w:footnote>
  <w:footnote w:type="continuationSeparator" w:id="0">
    <w:p w:rsidR="0097782D" w:rsidRDefault="0097782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20" w:rsidRPr="00390345" w:rsidRDefault="00825220" w:rsidP="001105B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25220" w:rsidRDefault="0097782D"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825220" w:rsidRPr="000B51BD" w:rsidRDefault="00D70EF6" w:rsidP="007757F3">
                <w:r w:rsidRPr="00D70EF6">
                  <w:rPr>
                    <w:rFonts w:hint="eastAsia"/>
                    <w:sz w:val="18"/>
                    <w:szCs w:val="18"/>
                  </w:rPr>
                  <w:t>D ISC-B-II-12</w:t>
                </w:r>
                <w:r>
                  <w:rPr>
                    <w:rFonts w:hint="eastAsia"/>
                    <w:sz w:val="18"/>
                    <w:szCs w:val="18"/>
                  </w:rPr>
                  <w:t>管理体系审核记录</w:t>
                </w:r>
                <w:r w:rsidR="00825220" w:rsidRPr="007757F3">
                  <w:rPr>
                    <w:rFonts w:hint="eastAsia"/>
                    <w:sz w:val="18"/>
                    <w:szCs w:val="18"/>
                  </w:rPr>
                  <w:t>表</w:t>
                </w:r>
                <w:r w:rsidR="00825220">
                  <w:rPr>
                    <w:rFonts w:hint="eastAsia"/>
                    <w:sz w:val="18"/>
                    <w:szCs w:val="18"/>
                  </w:rPr>
                  <w:t>(03</w:t>
                </w:r>
                <w:r w:rsidR="00825220">
                  <w:rPr>
                    <w:rFonts w:hint="eastAsia"/>
                    <w:sz w:val="18"/>
                    <w:szCs w:val="18"/>
                  </w:rPr>
                  <w:t>版</w:t>
                </w:r>
                <w:r w:rsidR="00825220">
                  <w:rPr>
                    <w:rFonts w:hint="eastAsia"/>
                    <w:sz w:val="18"/>
                    <w:szCs w:val="18"/>
                  </w:rPr>
                  <w:t>)</w:t>
                </w:r>
              </w:p>
            </w:txbxContent>
          </v:textbox>
        </v:shape>
      </w:pict>
    </w:r>
    <w:r w:rsidR="00825220" w:rsidRPr="00390345">
      <w:rPr>
        <w:rStyle w:val="CharChar1"/>
        <w:rFonts w:hint="default"/>
      </w:rPr>
      <w:t xml:space="preserve">        </w:t>
    </w:r>
    <w:r w:rsidR="00825220" w:rsidRPr="00390345">
      <w:rPr>
        <w:rStyle w:val="CharChar1"/>
        <w:rFonts w:hint="default"/>
        <w:w w:val="90"/>
      </w:rPr>
      <w:t xml:space="preserve">Beijing International Standard united Certification </w:t>
    </w:r>
    <w:proofErr w:type="spellStart"/>
    <w:r w:rsidR="00825220" w:rsidRPr="00390345">
      <w:rPr>
        <w:rStyle w:val="CharChar1"/>
        <w:rFonts w:hint="default"/>
        <w:w w:val="90"/>
      </w:rPr>
      <w:t>Co.</w:t>
    </w:r>
    <w:proofErr w:type="gramStart"/>
    <w:r w:rsidR="00825220" w:rsidRPr="00390345">
      <w:rPr>
        <w:rStyle w:val="CharChar1"/>
        <w:rFonts w:hint="default"/>
        <w:w w:val="90"/>
      </w:rPr>
      <w:t>,Ltd</w:t>
    </w:r>
    <w:proofErr w:type="spellEnd"/>
    <w:proofErr w:type="gramEnd"/>
    <w:r w:rsidR="00825220" w:rsidRPr="00390345">
      <w:rPr>
        <w:rStyle w:val="CharChar1"/>
        <w:rFonts w:hint="default"/>
        <w:w w:val="90"/>
      </w:rPr>
      <w:t>.</w:t>
    </w:r>
    <w:r w:rsidR="00825220">
      <w:rPr>
        <w:rStyle w:val="CharChar1"/>
        <w:rFonts w:hint="default"/>
        <w:w w:val="90"/>
        <w:szCs w:val="21"/>
      </w:rPr>
      <w:t xml:space="preserve">  </w:t>
    </w:r>
    <w:r w:rsidR="00825220">
      <w:rPr>
        <w:rStyle w:val="CharChar1"/>
        <w:rFonts w:hint="default"/>
        <w:w w:val="90"/>
        <w:sz w:val="20"/>
      </w:rPr>
      <w:t xml:space="preserve"> </w:t>
    </w:r>
    <w:r w:rsidR="00825220">
      <w:rPr>
        <w:rStyle w:val="CharChar1"/>
        <w:rFonts w:hint="default"/>
        <w:w w:val="90"/>
      </w:rPr>
      <w:t xml:space="preserve">                   </w:t>
    </w:r>
  </w:p>
  <w:p w:rsidR="00825220" w:rsidRDefault="008252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4B6"/>
    <w:rsid w:val="00022B3B"/>
    <w:rsid w:val="0002734A"/>
    <w:rsid w:val="0003373A"/>
    <w:rsid w:val="0003593E"/>
    <w:rsid w:val="00047171"/>
    <w:rsid w:val="0004784D"/>
    <w:rsid w:val="0005199E"/>
    <w:rsid w:val="00053411"/>
    <w:rsid w:val="00054FDA"/>
    <w:rsid w:val="0005697E"/>
    <w:rsid w:val="000604E9"/>
    <w:rsid w:val="00064733"/>
    <w:rsid w:val="00067211"/>
    <w:rsid w:val="00070C74"/>
    <w:rsid w:val="00077664"/>
    <w:rsid w:val="000849D2"/>
    <w:rsid w:val="000865BA"/>
    <w:rsid w:val="00093496"/>
    <w:rsid w:val="000A2B99"/>
    <w:rsid w:val="000A5E44"/>
    <w:rsid w:val="000B1394"/>
    <w:rsid w:val="000B2962"/>
    <w:rsid w:val="000B40BD"/>
    <w:rsid w:val="000C0680"/>
    <w:rsid w:val="000C123B"/>
    <w:rsid w:val="000D108C"/>
    <w:rsid w:val="000D1AAF"/>
    <w:rsid w:val="000D5E06"/>
    <w:rsid w:val="000E14F8"/>
    <w:rsid w:val="000E2B69"/>
    <w:rsid w:val="000E4607"/>
    <w:rsid w:val="000E79D8"/>
    <w:rsid w:val="000F2FA7"/>
    <w:rsid w:val="000F35F1"/>
    <w:rsid w:val="001037D5"/>
    <w:rsid w:val="00107877"/>
    <w:rsid w:val="001105B5"/>
    <w:rsid w:val="00112DDC"/>
    <w:rsid w:val="00124422"/>
    <w:rsid w:val="00130839"/>
    <w:rsid w:val="001421D7"/>
    <w:rsid w:val="00155DE4"/>
    <w:rsid w:val="00160590"/>
    <w:rsid w:val="001657FA"/>
    <w:rsid w:val="00176F07"/>
    <w:rsid w:val="001816F4"/>
    <w:rsid w:val="001858CC"/>
    <w:rsid w:val="00191CB7"/>
    <w:rsid w:val="00193343"/>
    <w:rsid w:val="001953AA"/>
    <w:rsid w:val="001965EC"/>
    <w:rsid w:val="001A2C67"/>
    <w:rsid w:val="001A2D7F"/>
    <w:rsid w:val="001A3DF8"/>
    <w:rsid w:val="001A4705"/>
    <w:rsid w:val="001A77A1"/>
    <w:rsid w:val="001B0930"/>
    <w:rsid w:val="001C3093"/>
    <w:rsid w:val="001C414C"/>
    <w:rsid w:val="001D2C44"/>
    <w:rsid w:val="001D4888"/>
    <w:rsid w:val="001D6247"/>
    <w:rsid w:val="001E2378"/>
    <w:rsid w:val="001F4221"/>
    <w:rsid w:val="001F5CB1"/>
    <w:rsid w:val="00210A0C"/>
    <w:rsid w:val="00212CA6"/>
    <w:rsid w:val="00216789"/>
    <w:rsid w:val="002178DD"/>
    <w:rsid w:val="00221981"/>
    <w:rsid w:val="00222532"/>
    <w:rsid w:val="00224FEC"/>
    <w:rsid w:val="00232D91"/>
    <w:rsid w:val="00237445"/>
    <w:rsid w:val="0024106A"/>
    <w:rsid w:val="00243367"/>
    <w:rsid w:val="0024338C"/>
    <w:rsid w:val="00244D31"/>
    <w:rsid w:val="00245C6E"/>
    <w:rsid w:val="00250259"/>
    <w:rsid w:val="00252A58"/>
    <w:rsid w:val="002603B9"/>
    <w:rsid w:val="00261E31"/>
    <w:rsid w:val="00266D1E"/>
    <w:rsid w:val="0027207F"/>
    <w:rsid w:val="0027380C"/>
    <w:rsid w:val="00275F63"/>
    <w:rsid w:val="0027770D"/>
    <w:rsid w:val="0029508B"/>
    <w:rsid w:val="002A0E6E"/>
    <w:rsid w:val="002A16D5"/>
    <w:rsid w:val="002B356E"/>
    <w:rsid w:val="002B3D51"/>
    <w:rsid w:val="002B5942"/>
    <w:rsid w:val="002B6242"/>
    <w:rsid w:val="002B698C"/>
    <w:rsid w:val="002C1094"/>
    <w:rsid w:val="002C221B"/>
    <w:rsid w:val="002C2997"/>
    <w:rsid w:val="002C3E0D"/>
    <w:rsid w:val="002D0420"/>
    <w:rsid w:val="002D0595"/>
    <w:rsid w:val="002D41FB"/>
    <w:rsid w:val="002E1E1D"/>
    <w:rsid w:val="00305AF4"/>
    <w:rsid w:val="00305CB7"/>
    <w:rsid w:val="00305F8E"/>
    <w:rsid w:val="003063F2"/>
    <w:rsid w:val="00324FCB"/>
    <w:rsid w:val="003301B9"/>
    <w:rsid w:val="00330719"/>
    <w:rsid w:val="00332ECE"/>
    <w:rsid w:val="00333BB0"/>
    <w:rsid w:val="00334C7D"/>
    <w:rsid w:val="003364FC"/>
    <w:rsid w:val="00337679"/>
    <w:rsid w:val="00337922"/>
    <w:rsid w:val="00337B1A"/>
    <w:rsid w:val="00340867"/>
    <w:rsid w:val="00341CCD"/>
    <w:rsid w:val="00342857"/>
    <w:rsid w:val="00343742"/>
    <w:rsid w:val="003471D1"/>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6A98"/>
    <w:rsid w:val="003872BE"/>
    <w:rsid w:val="003960CD"/>
    <w:rsid w:val="003A7DC8"/>
    <w:rsid w:val="003B10EF"/>
    <w:rsid w:val="003B2BCD"/>
    <w:rsid w:val="003B69F5"/>
    <w:rsid w:val="003C7F1E"/>
    <w:rsid w:val="003D3B9E"/>
    <w:rsid w:val="003D5AFB"/>
    <w:rsid w:val="003D6BE3"/>
    <w:rsid w:val="003F20A5"/>
    <w:rsid w:val="003F3796"/>
    <w:rsid w:val="003F5ED7"/>
    <w:rsid w:val="004012B5"/>
    <w:rsid w:val="00403752"/>
    <w:rsid w:val="00405D5F"/>
    <w:rsid w:val="004069DE"/>
    <w:rsid w:val="00407008"/>
    <w:rsid w:val="00410914"/>
    <w:rsid w:val="00422E32"/>
    <w:rsid w:val="00430003"/>
    <w:rsid w:val="00430489"/>
    <w:rsid w:val="004304FA"/>
    <w:rsid w:val="00431734"/>
    <w:rsid w:val="0043494E"/>
    <w:rsid w:val="004375F1"/>
    <w:rsid w:val="0043786F"/>
    <w:rsid w:val="00437D95"/>
    <w:rsid w:val="00441C5F"/>
    <w:rsid w:val="004436DC"/>
    <w:rsid w:val="00451D10"/>
    <w:rsid w:val="00465FE1"/>
    <w:rsid w:val="00485574"/>
    <w:rsid w:val="00491735"/>
    <w:rsid w:val="0049280D"/>
    <w:rsid w:val="0049488A"/>
    <w:rsid w:val="004A39E1"/>
    <w:rsid w:val="004A4776"/>
    <w:rsid w:val="004B0102"/>
    <w:rsid w:val="004B217F"/>
    <w:rsid w:val="004C027B"/>
    <w:rsid w:val="004C07FE"/>
    <w:rsid w:val="004C1FC6"/>
    <w:rsid w:val="004C4609"/>
    <w:rsid w:val="004D0624"/>
    <w:rsid w:val="004D1394"/>
    <w:rsid w:val="004E0DBF"/>
    <w:rsid w:val="004E5D23"/>
    <w:rsid w:val="004E7414"/>
    <w:rsid w:val="004F008A"/>
    <w:rsid w:val="004F12EB"/>
    <w:rsid w:val="004F1C93"/>
    <w:rsid w:val="004F4590"/>
    <w:rsid w:val="00513583"/>
    <w:rsid w:val="005137A3"/>
    <w:rsid w:val="00517783"/>
    <w:rsid w:val="00521CF0"/>
    <w:rsid w:val="005276EC"/>
    <w:rsid w:val="00527995"/>
    <w:rsid w:val="00527E23"/>
    <w:rsid w:val="00536930"/>
    <w:rsid w:val="0054446E"/>
    <w:rsid w:val="00564E53"/>
    <w:rsid w:val="00564FC3"/>
    <w:rsid w:val="005734D8"/>
    <w:rsid w:val="00574EE4"/>
    <w:rsid w:val="00577D5E"/>
    <w:rsid w:val="00583277"/>
    <w:rsid w:val="005866E2"/>
    <w:rsid w:val="00587F11"/>
    <w:rsid w:val="005919A2"/>
    <w:rsid w:val="00592C3E"/>
    <w:rsid w:val="00595C05"/>
    <w:rsid w:val="005A000F"/>
    <w:rsid w:val="005A5A31"/>
    <w:rsid w:val="005B01D8"/>
    <w:rsid w:val="005B6888"/>
    <w:rsid w:val="005C27D9"/>
    <w:rsid w:val="005D01FC"/>
    <w:rsid w:val="005D4C40"/>
    <w:rsid w:val="005D657C"/>
    <w:rsid w:val="005E3B26"/>
    <w:rsid w:val="005E794C"/>
    <w:rsid w:val="005F3F2C"/>
    <w:rsid w:val="005F4CDA"/>
    <w:rsid w:val="005F685F"/>
    <w:rsid w:val="005F6C65"/>
    <w:rsid w:val="005F7148"/>
    <w:rsid w:val="00600F02"/>
    <w:rsid w:val="0060444D"/>
    <w:rsid w:val="00606189"/>
    <w:rsid w:val="00612015"/>
    <w:rsid w:val="006148DF"/>
    <w:rsid w:val="0061746B"/>
    <w:rsid w:val="006233A5"/>
    <w:rsid w:val="006302F5"/>
    <w:rsid w:val="006379CB"/>
    <w:rsid w:val="00642663"/>
    <w:rsid w:val="00642776"/>
    <w:rsid w:val="00644FE2"/>
    <w:rsid w:val="006457AD"/>
    <w:rsid w:val="00645FB8"/>
    <w:rsid w:val="00647894"/>
    <w:rsid w:val="00651986"/>
    <w:rsid w:val="006545E8"/>
    <w:rsid w:val="00665980"/>
    <w:rsid w:val="0067640C"/>
    <w:rsid w:val="00686B64"/>
    <w:rsid w:val="0069039B"/>
    <w:rsid w:val="00695256"/>
    <w:rsid w:val="00695303"/>
    <w:rsid w:val="00695570"/>
    <w:rsid w:val="00696AF1"/>
    <w:rsid w:val="006A0FEF"/>
    <w:rsid w:val="006A3B31"/>
    <w:rsid w:val="006A57FE"/>
    <w:rsid w:val="006A68F3"/>
    <w:rsid w:val="006A71E1"/>
    <w:rsid w:val="006B4116"/>
    <w:rsid w:val="006B4127"/>
    <w:rsid w:val="006B43DD"/>
    <w:rsid w:val="006C0D0C"/>
    <w:rsid w:val="006C12CF"/>
    <w:rsid w:val="006C1E32"/>
    <w:rsid w:val="006C40B9"/>
    <w:rsid w:val="006C4DC3"/>
    <w:rsid w:val="006D3922"/>
    <w:rsid w:val="006D5592"/>
    <w:rsid w:val="006D6514"/>
    <w:rsid w:val="006D75E6"/>
    <w:rsid w:val="006E5C21"/>
    <w:rsid w:val="006E678B"/>
    <w:rsid w:val="006F6867"/>
    <w:rsid w:val="006F6902"/>
    <w:rsid w:val="0070133F"/>
    <w:rsid w:val="00703EF0"/>
    <w:rsid w:val="0070495A"/>
    <w:rsid w:val="00711F4C"/>
    <w:rsid w:val="0071239D"/>
    <w:rsid w:val="00716C45"/>
    <w:rsid w:val="007170AA"/>
    <w:rsid w:val="00722762"/>
    <w:rsid w:val="00722A8E"/>
    <w:rsid w:val="0072354E"/>
    <w:rsid w:val="00732A46"/>
    <w:rsid w:val="00732B66"/>
    <w:rsid w:val="00734C50"/>
    <w:rsid w:val="00737195"/>
    <w:rsid w:val="007406DE"/>
    <w:rsid w:val="00742AEF"/>
    <w:rsid w:val="00743A75"/>
    <w:rsid w:val="00743E79"/>
    <w:rsid w:val="00751C37"/>
    <w:rsid w:val="00753327"/>
    <w:rsid w:val="00754FF4"/>
    <w:rsid w:val="00762DD4"/>
    <w:rsid w:val="0076572D"/>
    <w:rsid w:val="007757F3"/>
    <w:rsid w:val="007778FD"/>
    <w:rsid w:val="007815DC"/>
    <w:rsid w:val="00782659"/>
    <w:rsid w:val="007924AF"/>
    <w:rsid w:val="007A256F"/>
    <w:rsid w:val="007A3326"/>
    <w:rsid w:val="007A47FB"/>
    <w:rsid w:val="007A69EB"/>
    <w:rsid w:val="007B106B"/>
    <w:rsid w:val="007B275D"/>
    <w:rsid w:val="007D0F5A"/>
    <w:rsid w:val="007D29E0"/>
    <w:rsid w:val="007E6AEB"/>
    <w:rsid w:val="007F01EC"/>
    <w:rsid w:val="007F0D4C"/>
    <w:rsid w:val="007F14B4"/>
    <w:rsid w:val="007F7DF2"/>
    <w:rsid w:val="008027A4"/>
    <w:rsid w:val="008027E6"/>
    <w:rsid w:val="008062F9"/>
    <w:rsid w:val="008079FA"/>
    <w:rsid w:val="00825220"/>
    <w:rsid w:val="00836FD5"/>
    <w:rsid w:val="00837894"/>
    <w:rsid w:val="008415E2"/>
    <w:rsid w:val="00845AA1"/>
    <w:rsid w:val="00851943"/>
    <w:rsid w:val="00852183"/>
    <w:rsid w:val="0086271A"/>
    <w:rsid w:val="00864902"/>
    <w:rsid w:val="00865A01"/>
    <w:rsid w:val="00867B86"/>
    <w:rsid w:val="00877B85"/>
    <w:rsid w:val="00880DF0"/>
    <w:rsid w:val="008973EE"/>
    <w:rsid w:val="008A7B29"/>
    <w:rsid w:val="008B30A0"/>
    <w:rsid w:val="008B45B0"/>
    <w:rsid w:val="008B5618"/>
    <w:rsid w:val="008D0060"/>
    <w:rsid w:val="008D089D"/>
    <w:rsid w:val="008D2567"/>
    <w:rsid w:val="008E6790"/>
    <w:rsid w:val="008F0B04"/>
    <w:rsid w:val="008F5CCC"/>
    <w:rsid w:val="0090240C"/>
    <w:rsid w:val="0090649C"/>
    <w:rsid w:val="009078E2"/>
    <w:rsid w:val="00922456"/>
    <w:rsid w:val="00922B85"/>
    <w:rsid w:val="00930694"/>
    <w:rsid w:val="0093521F"/>
    <w:rsid w:val="00945677"/>
    <w:rsid w:val="00962F78"/>
    <w:rsid w:val="00964A29"/>
    <w:rsid w:val="00965048"/>
    <w:rsid w:val="0096609F"/>
    <w:rsid w:val="00971600"/>
    <w:rsid w:val="0097729B"/>
    <w:rsid w:val="0097782D"/>
    <w:rsid w:val="009973B4"/>
    <w:rsid w:val="009A30D3"/>
    <w:rsid w:val="009A3DD9"/>
    <w:rsid w:val="009A4562"/>
    <w:rsid w:val="009A4A4C"/>
    <w:rsid w:val="009B3DDD"/>
    <w:rsid w:val="009B53B7"/>
    <w:rsid w:val="009B6639"/>
    <w:rsid w:val="009B6CB4"/>
    <w:rsid w:val="009B7388"/>
    <w:rsid w:val="009C3819"/>
    <w:rsid w:val="009D3BA2"/>
    <w:rsid w:val="009E02D5"/>
    <w:rsid w:val="009E30DA"/>
    <w:rsid w:val="009E37BD"/>
    <w:rsid w:val="009F7EED"/>
    <w:rsid w:val="00A138EC"/>
    <w:rsid w:val="00A22C54"/>
    <w:rsid w:val="00A303E7"/>
    <w:rsid w:val="00A3050C"/>
    <w:rsid w:val="00A30BC1"/>
    <w:rsid w:val="00A321CB"/>
    <w:rsid w:val="00A35FBB"/>
    <w:rsid w:val="00A41863"/>
    <w:rsid w:val="00A538CD"/>
    <w:rsid w:val="00A54E47"/>
    <w:rsid w:val="00A562B1"/>
    <w:rsid w:val="00A62FD9"/>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8ED"/>
    <w:rsid w:val="00AA2CD8"/>
    <w:rsid w:val="00AA2E7E"/>
    <w:rsid w:val="00AB1BBD"/>
    <w:rsid w:val="00AB41FC"/>
    <w:rsid w:val="00AB4846"/>
    <w:rsid w:val="00AB7D2F"/>
    <w:rsid w:val="00AC0AA8"/>
    <w:rsid w:val="00AC0FC6"/>
    <w:rsid w:val="00AF0AAB"/>
    <w:rsid w:val="00B00556"/>
    <w:rsid w:val="00B04098"/>
    <w:rsid w:val="00B04731"/>
    <w:rsid w:val="00B0685B"/>
    <w:rsid w:val="00B13BC7"/>
    <w:rsid w:val="00B1616F"/>
    <w:rsid w:val="00B17492"/>
    <w:rsid w:val="00B20341"/>
    <w:rsid w:val="00B21D45"/>
    <w:rsid w:val="00B27D84"/>
    <w:rsid w:val="00B33301"/>
    <w:rsid w:val="00B35FC9"/>
    <w:rsid w:val="00B36D3E"/>
    <w:rsid w:val="00B40603"/>
    <w:rsid w:val="00B4092E"/>
    <w:rsid w:val="00B44558"/>
    <w:rsid w:val="00B51039"/>
    <w:rsid w:val="00B66466"/>
    <w:rsid w:val="00B7232D"/>
    <w:rsid w:val="00B7232F"/>
    <w:rsid w:val="00B74396"/>
    <w:rsid w:val="00B75693"/>
    <w:rsid w:val="00B8202D"/>
    <w:rsid w:val="00B83C20"/>
    <w:rsid w:val="00B8765E"/>
    <w:rsid w:val="00B9382C"/>
    <w:rsid w:val="00B94ED3"/>
    <w:rsid w:val="00B9599B"/>
    <w:rsid w:val="00B95F69"/>
    <w:rsid w:val="00BA46EC"/>
    <w:rsid w:val="00BB27AA"/>
    <w:rsid w:val="00BC2015"/>
    <w:rsid w:val="00BC69E5"/>
    <w:rsid w:val="00BD011E"/>
    <w:rsid w:val="00BD1BD9"/>
    <w:rsid w:val="00BE4A4C"/>
    <w:rsid w:val="00BF3FAF"/>
    <w:rsid w:val="00BF597E"/>
    <w:rsid w:val="00BF7151"/>
    <w:rsid w:val="00BF77B1"/>
    <w:rsid w:val="00C02BCB"/>
    <w:rsid w:val="00C078CC"/>
    <w:rsid w:val="00C1322F"/>
    <w:rsid w:val="00C16BC1"/>
    <w:rsid w:val="00C31C73"/>
    <w:rsid w:val="00C32115"/>
    <w:rsid w:val="00C32D23"/>
    <w:rsid w:val="00C37415"/>
    <w:rsid w:val="00C51A36"/>
    <w:rsid w:val="00C52ACE"/>
    <w:rsid w:val="00C53CCA"/>
    <w:rsid w:val="00C548BE"/>
    <w:rsid w:val="00C55228"/>
    <w:rsid w:val="00C57265"/>
    <w:rsid w:val="00C57F13"/>
    <w:rsid w:val="00C62BD1"/>
    <w:rsid w:val="00C67E19"/>
    <w:rsid w:val="00C67E47"/>
    <w:rsid w:val="00C71E85"/>
    <w:rsid w:val="00C75651"/>
    <w:rsid w:val="00C86F9B"/>
    <w:rsid w:val="00C9158B"/>
    <w:rsid w:val="00C93DAB"/>
    <w:rsid w:val="00C9448F"/>
    <w:rsid w:val="00CA598B"/>
    <w:rsid w:val="00CB0BB0"/>
    <w:rsid w:val="00CB260B"/>
    <w:rsid w:val="00CC7248"/>
    <w:rsid w:val="00CC7261"/>
    <w:rsid w:val="00CD5516"/>
    <w:rsid w:val="00CE084D"/>
    <w:rsid w:val="00CE315A"/>
    <w:rsid w:val="00CE53B2"/>
    <w:rsid w:val="00CE7BE1"/>
    <w:rsid w:val="00CF1726"/>
    <w:rsid w:val="00CF34E3"/>
    <w:rsid w:val="00CF6C5C"/>
    <w:rsid w:val="00D01731"/>
    <w:rsid w:val="00D0514D"/>
    <w:rsid w:val="00D06F59"/>
    <w:rsid w:val="00D12B63"/>
    <w:rsid w:val="00D14213"/>
    <w:rsid w:val="00D24D0E"/>
    <w:rsid w:val="00D257EB"/>
    <w:rsid w:val="00D25AE1"/>
    <w:rsid w:val="00D3392D"/>
    <w:rsid w:val="00D33B2E"/>
    <w:rsid w:val="00D35291"/>
    <w:rsid w:val="00D35CC0"/>
    <w:rsid w:val="00D52340"/>
    <w:rsid w:val="00D546BA"/>
    <w:rsid w:val="00D54F54"/>
    <w:rsid w:val="00D55E69"/>
    <w:rsid w:val="00D562F6"/>
    <w:rsid w:val="00D67E9B"/>
    <w:rsid w:val="00D70EF6"/>
    <w:rsid w:val="00D8388C"/>
    <w:rsid w:val="00D850A2"/>
    <w:rsid w:val="00D85D9E"/>
    <w:rsid w:val="00D95C39"/>
    <w:rsid w:val="00D95E05"/>
    <w:rsid w:val="00D969D2"/>
    <w:rsid w:val="00DA1B52"/>
    <w:rsid w:val="00DB1644"/>
    <w:rsid w:val="00DB2563"/>
    <w:rsid w:val="00DB2B24"/>
    <w:rsid w:val="00DB2F5B"/>
    <w:rsid w:val="00DB6D65"/>
    <w:rsid w:val="00DC0D79"/>
    <w:rsid w:val="00DC261B"/>
    <w:rsid w:val="00DC38CC"/>
    <w:rsid w:val="00DC5042"/>
    <w:rsid w:val="00DC6D9C"/>
    <w:rsid w:val="00DD2936"/>
    <w:rsid w:val="00DD6AE9"/>
    <w:rsid w:val="00DE11F8"/>
    <w:rsid w:val="00DE28C3"/>
    <w:rsid w:val="00DE2D80"/>
    <w:rsid w:val="00DE6067"/>
    <w:rsid w:val="00DE6542"/>
    <w:rsid w:val="00DE669D"/>
    <w:rsid w:val="00DE6E1A"/>
    <w:rsid w:val="00DF0279"/>
    <w:rsid w:val="00DF1A6F"/>
    <w:rsid w:val="00DF689E"/>
    <w:rsid w:val="00DF7552"/>
    <w:rsid w:val="00E0248A"/>
    <w:rsid w:val="00E038E4"/>
    <w:rsid w:val="00E054F7"/>
    <w:rsid w:val="00E06F75"/>
    <w:rsid w:val="00E1334D"/>
    <w:rsid w:val="00E17D47"/>
    <w:rsid w:val="00E2469C"/>
    <w:rsid w:val="00E36534"/>
    <w:rsid w:val="00E4035E"/>
    <w:rsid w:val="00E40A94"/>
    <w:rsid w:val="00E43822"/>
    <w:rsid w:val="00E43D5A"/>
    <w:rsid w:val="00E474A9"/>
    <w:rsid w:val="00E50A87"/>
    <w:rsid w:val="00E547D2"/>
    <w:rsid w:val="00E611BA"/>
    <w:rsid w:val="00E611E4"/>
    <w:rsid w:val="00E61C0C"/>
    <w:rsid w:val="00E63714"/>
    <w:rsid w:val="00E65DB7"/>
    <w:rsid w:val="00E75415"/>
    <w:rsid w:val="00E86BC9"/>
    <w:rsid w:val="00E90598"/>
    <w:rsid w:val="00E95372"/>
    <w:rsid w:val="00E9727C"/>
    <w:rsid w:val="00E97424"/>
    <w:rsid w:val="00EA04B1"/>
    <w:rsid w:val="00EA4601"/>
    <w:rsid w:val="00EA55F7"/>
    <w:rsid w:val="00EA7C25"/>
    <w:rsid w:val="00EB0164"/>
    <w:rsid w:val="00EB023C"/>
    <w:rsid w:val="00EC39E9"/>
    <w:rsid w:val="00EC42F5"/>
    <w:rsid w:val="00EC75C7"/>
    <w:rsid w:val="00ED0F62"/>
    <w:rsid w:val="00EE07A4"/>
    <w:rsid w:val="00EF2BDD"/>
    <w:rsid w:val="00EF35E4"/>
    <w:rsid w:val="00F074A0"/>
    <w:rsid w:val="00F07A58"/>
    <w:rsid w:val="00F16B93"/>
    <w:rsid w:val="00F16D87"/>
    <w:rsid w:val="00F25812"/>
    <w:rsid w:val="00F26299"/>
    <w:rsid w:val="00F31A5C"/>
    <w:rsid w:val="00F401CE"/>
    <w:rsid w:val="00F422CC"/>
    <w:rsid w:val="00F42D4A"/>
    <w:rsid w:val="00F43FB5"/>
    <w:rsid w:val="00F472D2"/>
    <w:rsid w:val="00F53331"/>
    <w:rsid w:val="00F606E1"/>
    <w:rsid w:val="00F62627"/>
    <w:rsid w:val="00F66839"/>
    <w:rsid w:val="00F8044C"/>
    <w:rsid w:val="00F83639"/>
    <w:rsid w:val="00F840C3"/>
    <w:rsid w:val="00F937DF"/>
    <w:rsid w:val="00F956F5"/>
    <w:rsid w:val="00FA0833"/>
    <w:rsid w:val="00FA0944"/>
    <w:rsid w:val="00FA350D"/>
    <w:rsid w:val="00FC39AD"/>
    <w:rsid w:val="00FC447B"/>
    <w:rsid w:val="00FC50D3"/>
    <w:rsid w:val="00FC712F"/>
    <w:rsid w:val="00FD2869"/>
    <w:rsid w:val="00FD5EE5"/>
    <w:rsid w:val="00FD72A6"/>
    <w:rsid w:val="00FE2C5C"/>
    <w:rsid w:val="00FE7F9B"/>
    <w:rsid w:val="00FF1C5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8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Plain Text"/>
    <w:basedOn w:val="a"/>
    <w:link w:val="Char2"/>
    <w:rsid w:val="00C37415"/>
    <w:pPr>
      <w:widowControl/>
      <w:jc w:val="left"/>
    </w:pPr>
    <w:rPr>
      <w:rFonts w:ascii="宋体" w:hAnsi="Courier New"/>
      <w:kern w:val="0"/>
      <w:sz w:val="20"/>
      <w:lang w:eastAsia="en-US"/>
    </w:rPr>
  </w:style>
  <w:style w:type="character" w:customStyle="1" w:styleId="Char2">
    <w:name w:val="纯文本 Char"/>
    <w:basedOn w:val="a0"/>
    <w:link w:val="a6"/>
    <w:rsid w:val="00C37415"/>
    <w:rPr>
      <w:rFonts w:ascii="宋体" w:eastAsia="宋体" w:hAnsi="Courier New" w:cs="Times New Roman"/>
      <w:lang w:eastAsia="en-US"/>
    </w:rPr>
  </w:style>
  <w:style w:type="paragraph" w:customStyle="1" w:styleId="Style2">
    <w:name w:val="_Style 2"/>
    <w:basedOn w:val="a"/>
    <w:qFormat/>
    <w:rsid w:val="00C9158B"/>
    <w:pPr>
      <w:widowControl/>
      <w:ind w:firstLineChars="200" w:firstLine="420"/>
      <w:jc w:val="left"/>
    </w:pPr>
    <w:rPr>
      <w:kern w:val="0"/>
      <w:sz w:val="20"/>
      <w:lang w:eastAsia="en-US"/>
    </w:rPr>
  </w:style>
  <w:style w:type="paragraph" w:styleId="a7">
    <w:name w:val="List Paragraph"/>
    <w:basedOn w:val="a"/>
    <w:uiPriority w:val="34"/>
    <w:qFormat/>
    <w:rsid w:val="009B53B7"/>
    <w:pPr>
      <w:spacing w:line="400" w:lineRule="exact"/>
      <w:ind w:firstLineChars="200" w:firstLine="420"/>
    </w:pPr>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21409">
      <w:bodyDiv w:val="1"/>
      <w:marLeft w:val="0"/>
      <w:marRight w:val="0"/>
      <w:marTop w:val="0"/>
      <w:marBottom w:val="0"/>
      <w:divBdr>
        <w:top w:val="none" w:sz="0" w:space="0" w:color="auto"/>
        <w:left w:val="none" w:sz="0" w:space="0" w:color="auto"/>
        <w:bottom w:val="none" w:sz="0" w:space="0" w:color="auto"/>
        <w:right w:val="none" w:sz="0" w:space="0" w:color="auto"/>
      </w:divBdr>
    </w:div>
    <w:div w:id="1422411816">
      <w:bodyDiv w:val="1"/>
      <w:marLeft w:val="0"/>
      <w:marRight w:val="0"/>
      <w:marTop w:val="0"/>
      <w:marBottom w:val="0"/>
      <w:divBdr>
        <w:top w:val="none" w:sz="0" w:space="0" w:color="auto"/>
        <w:left w:val="none" w:sz="0" w:space="0" w:color="auto"/>
        <w:bottom w:val="none" w:sz="0" w:space="0" w:color="auto"/>
        <w:right w:val="none" w:sz="0" w:space="0" w:color="auto"/>
      </w:divBdr>
    </w:div>
    <w:div w:id="162904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12</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920</cp:revision>
  <dcterms:created xsi:type="dcterms:W3CDTF">2015-06-17T12:51:00Z</dcterms:created>
  <dcterms:modified xsi:type="dcterms:W3CDTF">2020-12-24T11:29:00Z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