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0296-2019-Q-2020-2020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陕西智简美机电科技有限公司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