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400800" cy="9312275"/>
            <wp:effectExtent l="0" t="0" r="0" b="9525"/>
            <wp:docPr id="2" name="图片 2" descr="新文档 2020-10-09 11.44.48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09 11.44.48_12"/>
                    <pic:cNvPicPr>
                      <a:picLocks noChangeAspect="1"/>
                    </pic:cNvPicPr>
                  </pic:nvPicPr>
                  <pic:blipFill>
                    <a:blip r:embed="rId5"/>
                    <a:stretch>
                      <a:fillRect/>
                    </a:stretch>
                  </pic:blipFill>
                  <pic:spPr>
                    <a:xfrm>
                      <a:off x="0" y="0"/>
                      <a:ext cx="6400800" cy="9312275"/>
                    </a:xfrm>
                    <a:prstGeom prst="rect">
                      <a:avLst/>
                    </a:prstGeom>
                  </pic:spPr>
                </pic:pic>
              </a:graphicData>
            </a:graphic>
          </wp:inline>
        </w:drawing>
      </w:r>
    </w:p>
    <w:p>
      <w:pPr>
        <w:spacing w:line="240" w:lineRule="atLeast"/>
        <w:jc w:val="center"/>
        <w:rPr>
          <w:rFonts w:asciiTheme="minorEastAsia" w:hAnsiTheme="minorEastAsia" w:eastAsiaTheme="minorEastAsia"/>
          <w:b/>
          <w:sz w:val="28"/>
          <w:szCs w:val="28"/>
        </w:rPr>
      </w:pPr>
      <w:bookmarkStart w:id="17" w:name="_GoBack"/>
      <w:bookmarkEnd w:id="17"/>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84"/>
        <w:gridCol w:w="1503"/>
        <w:gridCol w:w="56"/>
        <w:gridCol w:w="726"/>
        <w:gridCol w:w="213"/>
        <w:gridCol w:w="195"/>
        <w:gridCol w:w="1056"/>
        <w:gridCol w:w="497"/>
        <w:gridCol w:w="6"/>
        <w:gridCol w:w="567"/>
        <w:gridCol w:w="1011"/>
        <w:gridCol w:w="231"/>
        <w:gridCol w:w="75"/>
        <w:gridCol w:w="585"/>
        <w:gridCol w:w="366"/>
        <w:gridCol w:w="48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2"/>
            <w:vAlign w:val="center"/>
          </w:tcPr>
          <w:p>
            <w:pPr>
              <w:rPr>
                <w:b w:val="0"/>
                <w:bCs w:val="0"/>
                <w:sz w:val="21"/>
                <w:szCs w:val="21"/>
              </w:rPr>
            </w:pPr>
            <w:r>
              <w:rPr>
                <w:rFonts w:hint="eastAsia"/>
                <w:b w:val="0"/>
                <w:bCs w:val="0"/>
                <w:sz w:val="21"/>
                <w:szCs w:val="21"/>
              </w:rPr>
              <w:t>受审核方</w:t>
            </w:r>
          </w:p>
        </w:tc>
        <w:tc>
          <w:tcPr>
            <w:tcW w:w="8836" w:type="dxa"/>
            <w:gridSpan w:val="16"/>
            <w:vAlign w:val="center"/>
          </w:tcPr>
          <w:p>
            <w:pPr>
              <w:rPr>
                <w:b w:val="0"/>
                <w:bCs w:val="0"/>
                <w:sz w:val="21"/>
                <w:szCs w:val="21"/>
              </w:rPr>
            </w:pPr>
            <w:bookmarkStart w:id="0" w:name="组织名称"/>
            <w:r>
              <w:rPr>
                <w:b w:val="0"/>
                <w:bCs w:val="0"/>
                <w:sz w:val="21"/>
                <w:szCs w:val="21"/>
              </w:rPr>
              <w:t>任丘市斯迈尔电力器材有限公司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2"/>
            <w:vAlign w:val="center"/>
          </w:tcPr>
          <w:p>
            <w:pPr>
              <w:rPr>
                <w:b w:val="0"/>
                <w:bCs w:val="0"/>
                <w:sz w:val="21"/>
                <w:szCs w:val="21"/>
              </w:rPr>
            </w:pPr>
            <w:r>
              <w:rPr>
                <w:rFonts w:hint="eastAsia"/>
                <w:b w:val="0"/>
                <w:bCs w:val="0"/>
                <w:sz w:val="21"/>
                <w:szCs w:val="21"/>
              </w:rPr>
              <w:t>受审核方地址</w:t>
            </w:r>
          </w:p>
        </w:tc>
        <w:tc>
          <w:tcPr>
            <w:tcW w:w="8836" w:type="dxa"/>
            <w:gridSpan w:val="16"/>
            <w:vAlign w:val="center"/>
          </w:tcPr>
          <w:p>
            <w:pPr>
              <w:rPr>
                <w:rFonts w:asciiTheme="minorEastAsia" w:hAnsiTheme="minorEastAsia" w:eastAsiaTheme="minorEastAsia"/>
                <w:b w:val="0"/>
                <w:bCs w:val="0"/>
                <w:sz w:val="21"/>
                <w:szCs w:val="21"/>
              </w:rPr>
            </w:pPr>
            <w:bookmarkStart w:id="1" w:name="生产地址"/>
            <w:r>
              <w:rPr>
                <w:rFonts w:asciiTheme="minorEastAsia" w:hAnsiTheme="minorEastAsia" w:eastAsiaTheme="minorEastAsia"/>
                <w:b w:val="0"/>
                <w:bCs w:val="0"/>
                <w:sz w:val="21"/>
                <w:szCs w:val="21"/>
              </w:rPr>
              <w:t>任丘市梁召镇南芦村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2"/>
            <w:vAlign w:val="center"/>
          </w:tcPr>
          <w:p>
            <w:pPr>
              <w:rPr>
                <w:b w:val="0"/>
                <w:bCs w:val="0"/>
                <w:sz w:val="21"/>
                <w:szCs w:val="21"/>
              </w:rPr>
            </w:pPr>
            <w:r>
              <w:rPr>
                <w:rFonts w:hint="eastAsia"/>
                <w:b w:val="0"/>
                <w:bCs w:val="0"/>
                <w:sz w:val="21"/>
                <w:szCs w:val="21"/>
              </w:rPr>
              <w:t>联系人</w:t>
            </w:r>
          </w:p>
        </w:tc>
        <w:tc>
          <w:tcPr>
            <w:tcW w:w="2498" w:type="dxa"/>
            <w:gridSpan w:val="4"/>
            <w:vAlign w:val="center"/>
          </w:tcPr>
          <w:p>
            <w:pPr>
              <w:rPr>
                <w:b w:val="0"/>
                <w:bCs w:val="0"/>
                <w:sz w:val="21"/>
                <w:szCs w:val="21"/>
              </w:rPr>
            </w:pPr>
            <w:bookmarkStart w:id="2" w:name="联系人"/>
            <w:r>
              <w:rPr>
                <w:b w:val="0"/>
                <w:bCs w:val="0"/>
                <w:sz w:val="21"/>
                <w:szCs w:val="21"/>
              </w:rPr>
              <w:t>高永超</w:t>
            </w:r>
            <w:bookmarkEnd w:id="2"/>
          </w:p>
        </w:tc>
        <w:tc>
          <w:tcPr>
            <w:tcW w:w="1748" w:type="dxa"/>
            <w:gridSpan w:val="3"/>
            <w:vAlign w:val="center"/>
          </w:tcPr>
          <w:p>
            <w:pPr>
              <w:rPr>
                <w:b w:val="0"/>
                <w:bCs w:val="0"/>
                <w:sz w:val="21"/>
                <w:szCs w:val="21"/>
              </w:rPr>
            </w:pPr>
            <w:r>
              <w:rPr>
                <w:rFonts w:hint="eastAsia"/>
                <w:b w:val="0"/>
                <w:bCs w:val="0"/>
                <w:sz w:val="21"/>
                <w:szCs w:val="21"/>
              </w:rPr>
              <w:t>联系电话</w:t>
            </w:r>
          </w:p>
        </w:tc>
        <w:tc>
          <w:tcPr>
            <w:tcW w:w="1815" w:type="dxa"/>
            <w:gridSpan w:val="4"/>
            <w:vAlign w:val="center"/>
          </w:tcPr>
          <w:p>
            <w:pPr>
              <w:rPr>
                <w:b w:val="0"/>
                <w:bCs w:val="0"/>
                <w:sz w:val="21"/>
                <w:szCs w:val="21"/>
              </w:rPr>
            </w:pPr>
            <w:bookmarkStart w:id="3" w:name="联系人电话"/>
            <w:r>
              <w:rPr>
                <w:b w:val="0"/>
                <w:bCs w:val="0"/>
                <w:sz w:val="21"/>
                <w:szCs w:val="21"/>
              </w:rPr>
              <w:t>13463711565</w:t>
            </w:r>
            <w:bookmarkEnd w:id="3"/>
          </w:p>
        </w:tc>
        <w:tc>
          <w:tcPr>
            <w:tcW w:w="660" w:type="dxa"/>
            <w:gridSpan w:val="2"/>
            <w:vAlign w:val="center"/>
          </w:tcPr>
          <w:p>
            <w:pPr>
              <w:rPr>
                <w:b w:val="0"/>
                <w:bCs w:val="0"/>
                <w:sz w:val="21"/>
                <w:szCs w:val="21"/>
              </w:rPr>
            </w:pPr>
            <w:r>
              <w:rPr>
                <w:rFonts w:hint="eastAsia"/>
                <w:b w:val="0"/>
                <w:bCs w:val="0"/>
                <w:sz w:val="21"/>
                <w:szCs w:val="21"/>
              </w:rPr>
              <w:t>邮编</w:t>
            </w:r>
          </w:p>
        </w:tc>
        <w:tc>
          <w:tcPr>
            <w:tcW w:w="2115" w:type="dxa"/>
            <w:gridSpan w:val="3"/>
            <w:vAlign w:val="center"/>
          </w:tcPr>
          <w:p>
            <w:pPr>
              <w:rPr>
                <w:b w:val="0"/>
                <w:bCs w:val="0"/>
                <w:sz w:val="21"/>
                <w:szCs w:val="21"/>
              </w:rPr>
            </w:pPr>
            <w:bookmarkStart w:id="4" w:name="生产邮编"/>
            <w:r>
              <w:rPr>
                <w:b w:val="0"/>
                <w:bCs w:val="0"/>
                <w:sz w:val="21"/>
                <w:szCs w:val="21"/>
              </w:rPr>
              <w:t>062550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2"/>
            <w:vAlign w:val="center"/>
          </w:tcPr>
          <w:p>
            <w:pPr>
              <w:rPr>
                <w:b w:val="0"/>
                <w:bCs w:val="0"/>
                <w:sz w:val="21"/>
                <w:szCs w:val="21"/>
              </w:rPr>
            </w:pPr>
            <w:r>
              <w:rPr>
                <w:rFonts w:hint="eastAsia"/>
                <w:b w:val="0"/>
                <w:bCs w:val="0"/>
                <w:sz w:val="21"/>
                <w:szCs w:val="21"/>
              </w:rPr>
              <w:t>最高管理者</w:t>
            </w:r>
          </w:p>
        </w:tc>
        <w:tc>
          <w:tcPr>
            <w:tcW w:w="2498" w:type="dxa"/>
            <w:gridSpan w:val="4"/>
            <w:vAlign w:val="center"/>
          </w:tcPr>
          <w:p>
            <w:pPr>
              <w:rPr>
                <w:b w:val="0"/>
                <w:bCs w:val="0"/>
                <w:sz w:val="21"/>
                <w:szCs w:val="21"/>
              </w:rPr>
            </w:pPr>
            <w:bookmarkStart w:id="5" w:name="最高管理者"/>
            <w:bookmarkEnd w:id="5"/>
            <w:r>
              <w:rPr>
                <w:b w:val="0"/>
                <w:bCs w:val="0"/>
                <w:sz w:val="21"/>
                <w:szCs w:val="21"/>
              </w:rPr>
              <w:t>高永超</w:t>
            </w:r>
          </w:p>
        </w:tc>
        <w:tc>
          <w:tcPr>
            <w:tcW w:w="1748" w:type="dxa"/>
            <w:gridSpan w:val="3"/>
            <w:vAlign w:val="center"/>
          </w:tcPr>
          <w:p>
            <w:pPr>
              <w:rPr>
                <w:b w:val="0"/>
                <w:bCs w:val="0"/>
                <w:sz w:val="21"/>
                <w:szCs w:val="21"/>
              </w:rPr>
            </w:pPr>
            <w:r>
              <w:rPr>
                <w:rFonts w:hint="eastAsia"/>
                <w:b w:val="0"/>
                <w:bCs w:val="0"/>
                <w:sz w:val="21"/>
                <w:szCs w:val="21"/>
              </w:rPr>
              <w:t>传真</w:t>
            </w:r>
          </w:p>
        </w:tc>
        <w:tc>
          <w:tcPr>
            <w:tcW w:w="1815" w:type="dxa"/>
            <w:gridSpan w:val="4"/>
            <w:vAlign w:val="center"/>
          </w:tcPr>
          <w:p>
            <w:pPr>
              <w:rPr>
                <w:b w:val="0"/>
                <w:bCs w:val="0"/>
                <w:sz w:val="21"/>
                <w:szCs w:val="21"/>
              </w:rPr>
            </w:pPr>
            <w:bookmarkStart w:id="6" w:name="联系人传真"/>
            <w:bookmarkEnd w:id="6"/>
          </w:p>
        </w:tc>
        <w:tc>
          <w:tcPr>
            <w:tcW w:w="660" w:type="dxa"/>
            <w:gridSpan w:val="2"/>
            <w:vAlign w:val="center"/>
          </w:tcPr>
          <w:p>
            <w:pPr>
              <w:rPr>
                <w:b w:val="0"/>
                <w:bCs w:val="0"/>
                <w:sz w:val="21"/>
                <w:szCs w:val="21"/>
              </w:rPr>
            </w:pPr>
            <w:r>
              <w:rPr>
                <w:rFonts w:hint="eastAsia"/>
                <w:b w:val="0"/>
                <w:bCs w:val="0"/>
                <w:sz w:val="21"/>
                <w:szCs w:val="21"/>
              </w:rPr>
              <w:t>邮箱</w:t>
            </w:r>
          </w:p>
        </w:tc>
        <w:tc>
          <w:tcPr>
            <w:tcW w:w="2115" w:type="dxa"/>
            <w:gridSpan w:val="3"/>
            <w:vAlign w:val="center"/>
          </w:tcPr>
          <w:p>
            <w:pPr>
              <w:rPr>
                <w:b w:val="0"/>
                <w:bCs w:val="0"/>
                <w:sz w:val="21"/>
                <w:szCs w:val="21"/>
              </w:rPr>
            </w:pPr>
            <w:bookmarkStart w:id="7" w:name="联系人邮箱"/>
            <w:r>
              <w:rPr>
                <w:b w:val="0"/>
                <w:bCs w:val="0"/>
                <w:sz w:val="21"/>
                <w:szCs w:val="21"/>
              </w:rPr>
              <w:t>1049920902@qq.com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2"/>
            <w:vAlign w:val="center"/>
          </w:tcPr>
          <w:p>
            <w:pPr>
              <w:rPr>
                <w:b w:val="0"/>
                <w:bCs w:val="0"/>
                <w:sz w:val="21"/>
                <w:szCs w:val="21"/>
              </w:rPr>
            </w:pPr>
            <w:r>
              <w:rPr>
                <w:rFonts w:hint="eastAsia"/>
                <w:b w:val="0"/>
                <w:bCs w:val="0"/>
                <w:sz w:val="21"/>
                <w:szCs w:val="21"/>
              </w:rPr>
              <w:t>合同编号</w:t>
            </w:r>
          </w:p>
        </w:tc>
        <w:tc>
          <w:tcPr>
            <w:tcW w:w="2498" w:type="dxa"/>
            <w:gridSpan w:val="4"/>
            <w:vAlign w:val="center"/>
          </w:tcPr>
          <w:p>
            <w:pPr>
              <w:rPr>
                <w:b w:val="0"/>
                <w:bCs w:val="0"/>
                <w:sz w:val="21"/>
                <w:szCs w:val="21"/>
              </w:rPr>
            </w:pPr>
            <w:bookmarkStart w:id="8" w:name="合同编号"/>
            <w:r>
              <w:rPr>
                <w:b w:val="0"/>
                <w:bCs w:val="0"/>
                <w:sz w:val="21"/>
                <w:szCs w:val="21"/>
              </w:rPr>
              <w:t>0485-2020-E</w:t>
            </w:r>
            <w:bookmarkEnd w:id="8"/>
          </w:p>
        </w:tc>
        <w:tc>
          <w:tcPr>
            <w:tcW w:w="1754" w:type="dxa"/>
            <w:gridSpan w:val="4"/>
            <w:vAlign w:val="center"/>
          </w:tcPr>
          <w:p>
            <w:pPr>
              <w:rPr>
                <w:b w:val="0"/>
                <w:bCs w:val="0"/>
                <w:sz w:val="21"/>
                <w:szCs w:val="21"/>
              </w:rPr>
            </w:pPr>
            <w:r>
              <w:rPr>
                <w:rFonts w:hint="eastAsia"/>
                <w:b w:val="0"/>
                <w:bCs w:val="0"/>
                <w:sz w:val="21"/>
                <w:szCs w:val="21"/>
              </w:rPr>
              <w:t>审核领域</w:t>
            </w:r>
          </w:p>
        </w:tc>
        <w:tc>
          <w:tcPr>
            <w:tcW w:w="4584" w:type="dxa"/>
            <w:gridSpan w:val="8"/>
            <w:vAlign w:val="center"/>
          </w:tcPr>
          <w:p>
            <w:pPr>
              <w:rPr>
                <w:b w:val="0"/>
                <w:bCs w:val="0"/>
                <w:sz w:val="21"/>
                <w:szCs w:val="21"/>
              </w:rPr>
            </w:pPr>
            <w:bookmarkStart w:id="9" w:name="Q勾选"/>
            <w:r>
              <w:rPr>
                <w:rFonts w:hint="eastAsia"/>
                <w:b w:val="0"/>
                <w:bCs w:val="0"/>
                <w:sz w:val="21"/>
                <w:szCs w:val="21"/>
              </w:rPr>
              <w:t>□</w:t>
            </w:r>
            <w:bookmarkEnd w:id="9"/>
            <w:r>
              <w:rPr>
                <w:b w:val="0"/>
                <w:bCs w:val="0"/>
                <w:spacing w:val="-2"/>
                <w:sz w:val="21"/>
                <w:szCs w:val="21"/>
              </w:rPr>
              <w:t>QMS</w:t>
            </w:r>
            <w:bookmarkStart w:id="10" w:name="E勾选"/>
            <w:r>
              <w:rPr>
                <w:rFonts w:hint="eastAsia"/>
                <w:b w:val="0"/>
                <w:bCs w:val="0"/>
                <w:sz w:val="21"/>
                <w:szCs w:val="21"/>
              </w:rPr>
              <w:t>■</w:t>
            </w:r>
            <w:bookmarkEnd w:id="10"/>
            <w:r>
              <w:rPr>
                <w:b w:val="0"/>
                <w:bCs w:val="0"/>
                <w:spacing w:val="-2"/>
                <w:sz w:val="21"/>
                <w:szCs w:val="21"/>
              </w:rPr>
              <w:t>EMS</w:t>
            </w:r>
            <w:bookmarkStart w:id="11" w:name="S勾选"/>
            <w:r>
              <w:rPr>
                <w:rFonts w:hint="eastAsia"/>
                <w:b w:val="0"/>
                <w:bCs w:val="0"/>
                <w:sz w:val="21"/>
                <w:szCs w:val="21"/>
              </w:rPr>
              <w:t>□</w:t>
            </w:r>
            <w:bookmarkEnd w:id="11"/>
            <w:r>
              <w:rPr>
                <w:b w:val="0"/>
                <w:bCs w:val="0"/>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2"/>
            <w:vAlign w:val="center"/>
          </w:tcPr>
          <w:p>
            <w:pPr>
              <w:rPr>
                <w:b w:val="0"/>
                <w:bCs w:val="0"/>
                <w:sz w:val="21"/>
                <w:szCs w:val="21"/>
              </w:rPr>
            </w:pPr>
            <w:r>
              <w:rPr>
                <w:rFonts w:hint="eastAsia"/>
                <w:b w:val="0"/>
                <w:bCs w:val="0"/>
                <w:sz w:val="21"/>
                <w:szCs w:val="21"/>
              </w:rPr>
              <w:t>审核类型</w:t>
            </w:r>
          </w:p>
        </w:tc>
        <w:tc>
          <w:tcPr>
            <w:tcW w:w="8836" w:type="dxa"/>
            <w:gridSpan w:val="16"/>
            <w:vAlign w:val="center"/>
          </w:tcPr>
          <w:p>
            <w:pPr>
              <w:rPr>
                <w:b w:val="0"/>
                <w:bCs w:val="0"/>
                <w:sz w:val="21"/>
                <w:szCs w:val="21"/>
              </w:rPr>
            </w:pPr>
            <w:bookmarkStart w:id="12" w:name="审核类型ZB"/>
            <w:r>
              <w:rPr>
                <w:rFonts w:hint="eastAsia" w:ascii="宋体" w:hAnsi="宋体"/>
                <w:b w:val="0"/>
                <w:bCs w:val="0"/>
                <w:sz w:val="21"/>
                <w:szCs w:val="21"/>
              </w:rPr>
              <w:t>环境管理体系：初次认证第（二）阶段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2"/>
            <w:vAlign w:val="center"/>
          </w:tcPr>
          <w:p>
            <w:pPr>
              <w:rPr>
                <w:b w:val="0"/>
                <w:bCs w:val="0"/>
                <w:sz w:val="21"/>
                <w:szCs w:val="21"/>
              </w:rPr>
            </w:pPr>
            <w:r>
              <w:rPr>
                <w:rFonts w:hint="eastAsia"/>
                <w:b w:val="0"/>
                <w:bCs w:val="0"/>
                <w:sz w:val="21"/>
                <w:szCs w:val="21"/>
              </w:rPr>
              <w:t>审核目的</w:t>
            </w:r>
          </w:p>
        </w:tc>
        <w:tc>
          <w:tcPr>
            <w:tcW w:w="8836" w:type="dxa"/>
            <w:gridSpan w:val="16"/>
          </w:tcPr>
          <w:p>
            <w:pPr>
              <w:tabs>
                <w:tab w:val="center" w:pos="4153"/>
                <w:tab w:val="right" w:pos="8306"/>
              </w:tabs>
              <w:snapToGrid w:val="0"/>
              <w:spacing w:line="300" w:lineRule="auto"/>
              <w:rPr>
                <w:rFonts w:ascii="宋体" w:hAnsi="宋体"/>
                <w:b w:val="0"/>
                <w:bCs w:val="0"/>
                <w:sz w:val="21"/>
                <w:szCs w:val="21"/>
              </w:rPr>
            </w:pPr>
            <w:r>
              <w:rPr>
                <w:rFonts w:hint="eastAsia" w:ascii="宋体" w:hAnsi="宋体"/>
                <w:b w:val="0"/>
                <w:bCs w:val="0"/>
                <w:sz w:val="21"/>
                <w:szCs w:val="21"/>
                <w:lang w:eastAsia="zh-CN"/>
              </w:rPr>
              <w:t>☑</w:t>
            </w:r>
            <w:r>
              <w:rPr>
                <w:rFonts w:hint="eastAsia" w:ascii="宋体" w:hAnsi="宋体"/>
                <w:b w:val="0"/>
                <w:bCs w:val="0"/>
                <w:sz w:val="21"/>
                <w:szCs w:val="21"/>
              </w:rPr>
              <w:t>第二阶段审核：验证组织管理体系的建立、实施运行的符合性及有效性，以确定是否推荐认证注册。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2"/>
            <w:vAlign w:val="center"/>
          </w:tcPr>
          <w:p>
            <w:pPr>
              <w:rPr>
                <w:b w:val="0"/>
                <w:bCs w:val="0"/>
                <w:sz w:val="21"/>
                <w:szCs w:val="21"/>
              </w:rPr>
            </w:pPr>
            <w:r>
              <w:rPr>
                <w:rFonts w:hint="eastAsia"/>
                <w:b w:val="0"/>
                <w:bCs w:val="0"/>
                <w:sz w:val="21"/>
                <w:szCs w:val="21"/>
              </w:rPr>
              <w:t>审核范围</w:t>
            </w:r>
          </w:p>
        </w:tc>
        <w:tc>
          <w:tcPr>
            <w:tcW w:w="6136" w:type="dxa"/>
            <w:gridSpan w:val="12"/>
            <w:vAlign w:val="center"/>
          </w:tcPr>
          <w:p>
            <w:pPr>
              <w:rPr>
                <w:b w:val="0"/>
                <w:bCs w:val="0"/>
                <w:sz w:val="21"/>
                <w:szCs w:val="21"/>
              </w:rPr>
            </w:pPr>
            <w:bookmarkStart w:id="13" w:name="审核范围"/>
            <w:r>
              <w:rPr>
                <w:rFonts w:hint="eastAsia"/>
                <w:b w:val="0"/>
                <w:bCs w:val="0"/>
                <w:sz w:val="21"/>
                <w:szCs w:val="21"/>
                <w:lang w:val="en-US" w:eastAsia="zh-CN"/>
              </w:rPr>
              <w:t>高</w:t>
            </w:r>
            <w:r>
              <w:rPr>
                <w:b w:val="0"/>
                <w:bCs w:val="0"/>
                <w:sz w:val="21"/>
                <w:szCs w:val="21"/>
              </w:rPr>
              <w:t>低压成套开关设备和电缆桥架的销售及其所涉及场所的相关环境管理活动</w:t>
            </w:r>
            <w:bookmarkEnd w:id="13"/>
          </w:p>
        </w:tc>
        <w:tc>
          <w:tcPr>
            <w:tcW w:w="951" w:type="dxa"/>
            <w:gridSpan w:val="2"/>
            <w:vAlign w:val="center"/>
          </w:tcPr>
          <w:p>
            <w:pPr>
              <w:rPr>
                <w:b w:val="0"/>
                <w:bCs w:val="0"/>
                <w:sz w:val="21"/>
                <w:szCs w:val="21"/>
              </w:rPr>
            </w:pPr>
            <w:r>
              <w:rPr>
                <w:rFonts w:hint="eastAsia"/>
                <w:b w:val="0"/>
                <w:bCs w:val="0"/>
                <w:sz w:val="21"/>
                <w:szCs w:val="21"/>
              </w:rPr>
              <w:t>专业</w:t>
            </w:r>
          </w:p>
          <w:p>
            <w:pPr>
              <w:rPr>
                <w:b w:val="0"/>
                <w:bCs w:val="0"/>
                <w:sz w:val="21"/>
                <w:szCs w:val="21"/>
              </w:rPr>
            </w:pPr>
            <w:r>
              <w:rPr>
                <w:rFonts w:hint="eastAsia"/>
                <w:b w:val="0"/>
                <w:bCs w:val="0"/>
                <w:sz w:val="21"/>
                <w:szCs w:val="21"/>
              </w:rPr>
              <w:t>代码</w:t>
            </w:r>
          </w:p>
        </w:tc>
        <w:tc>
          <w:tcPr>
            <w:tcW w:w="1749" w:type="dxa"/>
            <w:gridSpan w:val="2"/>
            <w:vAlign w:val="center"/>
          </w:tcPr>
          <w:p>
            <w:pPr>
              <w:rPr>
                <w:b w:val="0"/>
                <w:bCs w:val="0"/>
                <w:sz w:val="21"/>
                <w:szCs w:val="21"/>
              </w:rPr>
            </w:pPr>
            <w:bookmarkStart w:id="14" w:name="专业代码"/>
            <w:r>
              <w:rPr>
                <w:b w:val="0"/>
                <w:bCs w:val="0"/>
                <w:sz w:val="21"/>
                <w:szCs w:val="21"/>
              </w:rPr>
              <w:t>29.12.00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2"/>
            <w:vAlign w:val="center"/>
          </w:tcPr>
          <w:p>
            <w:pPr>
              <w:rPr>
                <w:b w:val="0"/>
                <w:bCs w:val="0"/>
                <w:sz w:val="21"/>
                <w:szCs w:val="21"/>
              </w:rPr>
            </w:pPr>
            <w:r>
              <w:rPr>
                <w:rFonts w:hint="eastAsia"/>
                <w:b w:val="0"/>
                <w:bCs w:val="0"/>
                <w:sz w:val="21"/>
                <w:szCs w:val="21"/>
              </w:rPr>
              <w:t>审核准则</w:t>
            </w:r>
          </w:p>
        </w:tc>
        <w:tc>
          <w:tcPr>
            <w:tcW w:w="8836" w:type="dxa"/>
            <w:gridSpan w:val="16"/>
            <w:vAlign w:val="center"/>
          </w:tcPr>
          <w:p>
            <w:pPr>
              <w:tabs>
                <w:tab w:val="center" w:pos="4153"/>
                <w:tab w:val="right" w:pos="8306"/>
              </w:tabs>
              <w:snapToGrid w:val="0"/>
              <w:spacing w:line="276" w:lineRule="auto"/>
              <w:rPr>
                <w:b w:val="0"/>
                <w:bCs w:val="0"/>
                <w:sz w:val="21"/>
                <w:szCs w:val="21"/>
                <w:lang w:val="de-DE"/>
              </w:rPr>
            </w:pPr>
            <w:bookmarkStart w:id="15" w:name="审核依据"/>
            <w:r>
              <w:rPr>
                <w:rFonts w:hint="eastAsia"/>
                <w:b w:val="0"/>
                <w:bCs w:val="0"/>
                <w:sz w:val="21"/>
                <w:szCs w:val="21"/>
                <w:lang w:val="de-DE"/>
              </w:rPr>
              <w:t>GB/T 24001-2016/ISO14001:2015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2"/>
            <w:vAlign w:val="center"/>
          </w:tcPr>
          <w:p>
            <w:pPr>
              <w:rPr>
                <w:b w:val="0"/>
                <w:bCs w:val="0"/>
                <w:sz w:val="21"/>
                <w:szCs w:val="21"/>
              </w:rPr>
            </w:pPr>
            <w:r>
              <w:rPr>
                <w:rFonts w:hint="eastAsia"/>
                <w:b w:val="0"/>
                <w:bCs w:val="0"/>
                <w:sz w:val="21"/>
                <w:szCs w:val="21"/>
              </w:rPr>
              <w:t>审核日期</w:t>
            </w:r>
          </w:p>
        </w:tc>
        <w:tc>
          <w:tcPr>
            <w:tcW w:w="8836" w:type="dxa"/>
            <w:gridSpan w:val="16"/>
            <w:vAlign w:val="center"/>
          </w:tcPr>
          <w:p>
            <w:pPr>
              <w:tabs>
                <w:tab w:val="center" w:pos="4153"/>
                <w:tab w:val="right" w:pos="8306"/>
              </w:tabs>
              <w:snapToGrid w:val="0"/>
              <w:spacing w:line="360" w:lineRule="auto"/>
              <w:ind w:left="-108" w:leftChars="-45" w:firstLine="210" w:firstLineChars="100"/>
              <w:rPr>
                <w:b w:val="0"/>
                <w:bCs w:val="0"/>
                <w:sz w:val="21"/>
                <w:szCs w:val="21"/>
                <w:lang w:val="de-DE"/>
              </w:rPr>
            </w:pPr>
            <w:r>
              <w:rPr>
                <w:rFonts w:hint="eastAsia"/>
                <w:b w:val="0"/>
                <w:bCs w:val="0"/>
                <w:sz w:val="21"/>
                <w:szCs w:val="21"/>
              </w:rPr>
              <w:t>现场审核于</w:t>
            </w:r>
            <w:bookmarkStart w:id="16" w:name="审核日期安排"/>
            <w:r>
              <w:rPr>
                <w:rFonts w:hint="eastAsia"/>
                <w:b w:val="0"/>
                <w:bCs w:val="0"/>
                <w:sz w:val="21"/>
                <w:szCs w:val="21"/>
              </w:rPr>
              <w:t>2020年10月08日 上午至2020年10月09日 下午 (共2.0天)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2"/>
            <w:vAlign w:val="center"/>
          </w:tcPr>
          <w:p>
            <w:pPr>
              <w:rPr>
                <w:b w:val="0"/>
                <w:bCs w:val="0"/>
                <w:sz w:val="21"/>
                <w:szCs w:val="21"/>
              </w:rPr>
            </w:pPr>
            <w:r>
              <w:rPr>
                <w:rFonts w:hint="eastAsia"/>
                <w:b w:val="0"/>
                <w:bCs w:val="0"/>
                <w:sz w:val="21"/>
                <w:szCs w:val="21"/>
              </w:rPr>
              <w:t>审核语言</w:t>
            </w:r>
          </w:p>
        </w:tc>
        <w:tc>
          <w:tcPr>
            <w:tcW w:w="8836" w:type="dxa"/>
            <w:gridSpan w:val="16"/>
            <w:vAlign w:val="center"/>
          </w:tcPr>
          <w:p>
            <w:pPr>
              <w:tabs>
                <w:tab w:val="center" w:pos="4153"/>
                <w:tab w:val="right" w:pos="8306"/>
              </w:tabs>
              <w:snapToGrid w:val="0"/>
              <w:spacing w:line="360" w:lineRule="auto"/>
              <w:rPr>
                <w:b w:val="0"/>
                <w:bCs w:val="0"/>
                <w:sz w:val="21"/>
                <w:szCs w:val="21"/>
              </w:rPr>
            </w:pPr>
            <w:r>
              <w:rPr>
                <w:rFonts w:hint="eastAsia"/>
                <w:b w:val="0"/>
                <w:bCs w:val="0"/>
                <w:sz w:val="21"/>
                <w:szCs w:val="21"/>
                <w:lang w:val="de-DE" w:eastAsia="zh-CN"/>
              </w:rPr>
              <w:t>☑</w:t>
            </w:r>
            <w:r>
              <w:rPr>
                <w:rFonts w:hint="eastAsia"/>
                <w:b w:val="0"/>
                <w:bCs w:val="0"/>
                <w:sz w:val="21"/>
                <w:szCs w:val="21"/>
              </w:rPr>
              <w:t>普通话</w:t>
            </w:r>
            <w:r>
              <w:rPr>
                <w:rFonts w:hint="eastAsia"/>
                <w:b w:val="0"/>
                <w:bCs w:val="0"/>
                <w:sz w:val="21"/>
                <w:szCs w:val="21"/>
                <w:lang w:val="de-DE"/>
              </w:rPr>
              <w:t>□</w:t>
            </w:r>
            <w:r>
              <w:rPr>
                <w:rFonts w:hint="eastAsia"/>
                <w:b w:val="0"/>
                <w:bCs w:val="0"/>
                <w:sz w:val="21"/>
                <w:szCs w:val="21"/>
              </w:rPr>
              <w:t>英语</w:t>
            </w:r>
            <w:r>
              <w:rPr>
                <w:rFonts w:hint="eastAsia"/>
                <w:b w:val="0"/>
                <w:bCs w:val="0"/>
                <w:sz w:val="21"/>
                <w:szCs w:val="21"/>
                <w:lang w:val="de-DE"/>
              </w:rPr>
              <w:t>□</w:t>
            </w:r>
            <w:r>
              <w:rPr>
                <w:rFonts w:hint="eastAsia"/>
                <w:b w:val="0"/>
                <w:bCs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b w:val="0"/>
                <w:bCs w:val="0"/>
                <w:sz w:val="21"/>
                <w:szCs w:val="21"/>
              </w:rPr>
            </w:pPr>
            <w:r>
              <w:rPr>
                <w:rFonts w:hint="eastAsia"/>
                <w:b w:val="0"/>
                <w:bCs w:val="0"/>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85" w:type="dxa"/>
            <w:gridSpan w:val="2"/>
            <w:vAlign w:val="center"/>
          </w:tcPr>
          <w:p>
            <w:pPr>
              <w:jc w:val="center"/>
              <w:rPr>
                <w:b w:val="0"/>
                <w:bCs w:val="0"/>
                <w:sz w:val="21"/>
                <w:szCs w:val="21"/>
              </w:rPr>
            </w:pPr>
            <w:r>
              <w:rPr>
                <w:rFonts w:hint="eastAsia"/>
                <w:b w:val="0"/>
                <w:bCs w:val="0"/>
                <w:sz w:val="21"/>
                <w:szCs w:val="21"/>
              </w:rPr>
              <w:t>姓名</w:t>
            </w:r>
          </w:p>
        </w:tc>
        <w:tc>
          <w:tcPr>
            <w:tcW w:w="1503" w:type="dxa"/>
            <w:vAlign w:val="center"/>
          </w:tcPr>
          <w:p>
            <w:pPr>
              <w:jc w:val="center"/>
              <w:rPr>
                <w:b w:val="0"/>
                <w:bCs w:val="0"/>
                <w:sz w:val="21"/>
                <w:szCs w:val="21"/>
              </w:rPr>
            </w:pPr>
            <w:r>
              <w:rPr>
                <w:rFonts w:hint="eastAsia"/>
                <w:b w:val="0"/>
                <w:bCs w:val="0"/>
                <w:sz w:val="21"/>
                <w:szCs w:val="21"/>
              </w:rPr>
              <w:t>组内身份</w:t>
            </w:r>
          </w:p>
        </w:tc>
        <w:tc>
          <w:tcPr>
            <w:tcW w:w="782" w:type="dxa"/>
            <w:gridSpan w:val="2"/>
            <w:vAlign w:val="center"/>
          </w:tcPr>
          <w:p>
            <w:pPr>
              <w:jc w:val="center"/>
              <w:rPr>
                <w:b w:val="0"/>
                <w:bCs w:val="0"/>
                <w:sz w:val="21"/>
                <w:szCs w:val="21"/>
              </w:rPr>
            </w:pPr>
            <w:r>
              <w:rPr>
                <w:rFonts w:hint="eastAsia"/>
                <w:b w:val="0"/>
                <w:bCs w:val="0"/>
                <w:sz w:val="21"/>
                <w:szCs w:val="21"/>
              </w:rPr>
              <w:t>性别</w:t>
            </w:r>
          </w:p>
        </w:tc>
        <w:tc>
          <w:tcPr>
            <w:tcW w:w="1464" w:type="dxa"/>
            <w:gridSpan w:val="3"/>
            <w:vAlign w:val="center"/>
          </w:tcPr>
          <w:p>
            <w:pPr>
              <w:jc w:val="center"/>
              <w:rPr>
                <w:b w:val="0"/>
                <w:bCs w:val="0"/>
                <w:sz w:val="21"/>
                <w:szCs w:val="21"/>
              </w:rPr>
            </w:pPr>
            <w:r>
              <w:rPr>
                <w:rFonts w:hint="eastAsia"/>
                <w:b w:val="0"/>
                <w:bCs w:val="0"/>
                <w:sz w:val="21"/>
                <w:szCs w:val="21"/>
              </w:rPr>
              <w:t>注册资格</w:t>
            </w:r>
          </w:p>
        </w:tc>
        <w:tc>
          <w:tcPr>
            <w:tcW w:w="2081" w:type="dxa"/>
            <w:gridSpan w:val="4"/>
            <w:vAlign w:val="center"/>
          </w:tcPr>
          <w:p>
            <w:pPr>
              <w:jc w:val="center"/>
              <w:rPr>
                <w:b w:val="0"/>
                <w:bCs w:val="0"/>
                <w:sz w:val="21"/>
                <w:szCs w:val="21"/>
              </w:rPr>
            </w:pPr>
            <w:r>
              <w:rPr>
                <w:rFonts w:hint="eastAsia"/>
                <w:b w:val="0"/>
                <w:bCs w:val="0"/>
                <w:sz w:val="21"/>
                <w:szCs w:val="21"/>
              </w:rPr>
              <w:t>专业代码</w:t>
            </w:r>
          </w:p>
        </w:tc>
        <w:tc>
          <w:tcPr>
            <w:tcW w:w="1746" w:type="dxa"/>
            <w:gridSpan w:val="5"/>
            <w:vAlign w:val="center"/>
          </w:tcPr>
          <w:p>
            <w:pPr>
              <w:jc w:val="center"/>
              <w:rPr>
                <w:b w:val="0"/>
                <w:bCs w:val="0"/>
                <w:sz w:val="21"/>
                <w:szCs w:val="21"/>
              </w:rPr>
            </w:pPr>
            <w:r>
              <w:rPr>
                <w:rFonts w:hint="eastAsia"/>
                <w:b w:val="0"/>
                <w:bCs w:val="0"/>
                <w:sz w:val="21"/>
                <w:szCs w:val="21"/>
              </w:rPr>
              <w:t>联系电话</w:t>
            </w:r>
          </w:p>
        </w:tc>
        <w:tc>
          <w:tcPr>
            <w:tcW w:w="1260" w:type="dxa"/>
            <w:vAlign w:val="center"/>
          </w:tcPr>
          <w:p>
            <w:pPr>
              <w:jc w:val="center"/>
              <w:rPr>
                <w:b w:val="0"/>
                <w:bCs w:val="0"/>
                <w:sz w:val="21"/>
                <w:szCs w:val="21"/>
              </w:rPr>
            </w:pPr>
            <w:r>
              <w:rPr>
                <w:rFonts w:hint="eastAsia"/>
                <w:b w:val="0"/>
                <w:bCs w:val="0"/>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85" w:type="dxa"/>
            <w:gridSpan w:val="2"/>
            <w:vAlign w:val="center"/>
          </w:tcPr>
          <w:p>
            <w:pPr>
              <w:jc w:val="center"/>
              <w:rPr>
                <w:b w:val="0"/>
                <w:bCs w:val="0"/>
                <w:sz w:val="21"/>
                <w:szCs w:val="21"/>
              </w:rPr>
            </w:pPr>
            <w:r>
              <w:rPr>
                <w:b w:val="0"/>
                <w:bCs w:val="0"/>
                <w:sz w:val="21"/>
                <w:szCs w:val="21"/>
              </w:rPr>
              <w:t>吉洁</w:t>
            </w:r>
          </w:p>
        </w:tc>
        <w:tc>
          <w:tcPr>
            <w:tcW w:w="1503" w:type="dxa"/>
            <w:vAlign w:val="center"/>
          </w:tcPr>
          <w:p>
            <w:pPr>
              <w:jc w:val="center"/>
              <w:rPr>
                <w:b w:val="0"/>
                <w:bCs w:val="0"/>
                <w:sz w:val="21"/>
                <w:szCs w:val="21"/>
              </w:rPr>
            </w:pPr>
            <w:r>
              <w:rPr>
                <w:b w:val="0"/>
                <w:bCs w:val="0"/>
                <w:sz w:val="21"/>
                <w:szCs w:val="21"/>
              </w:rPr>
              <w:t>组长</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见证人</w:t>
            </w:r>
            <w:r>
              <w:rPr>
                <w:rFonts w:hint="eastAsia"/>
                <w:b w:val="0"/>
                <w:bCs w:val="0"/>
                <w:sz w:val="21"/>
                <w:szCs w:val="21"/>
                <w:lang w:eastAsia="zh-CN"/>
              </w:rPr>
              <w:t>）</w:t>
            </w:r>
          </w:p>
        </w:tc>
        <w:tc>
          <w:tcPr>
            <w:tcW w:w="782" w:type="dxa"/>
            <w:gridSpan w:val="2"/>
            <w:vAlign w:val="center"/>
          </w:tcPr>
          <w:p>
            <w:pPr>
              <w:jc w:val="center"/>
              <w:rPr>
                <w:b w:val="0"/>
                <w:bCs w:val="0"/>
                <w:sz w:val="21"/>
                <w:szCs w:val="21"/>
              </w:rPr>
            </w:pPr>
            <w:r>
              <w:rPr>
                <w:b w:val="0"/>
                <w:bCs w:val="0"/>
                <w:sz w:val="21"/>
                <w:szCs w:val="21"/>
              </w:rPr>
              <w:t>女</w:t>
            </w:r>
          </w:p>
        </w:tc>
        <w:tc>
          <w:tcPr>
            <w:tcW w:w="1464" w:type="dxa"/>
            <w:gridSpan w:val="3"/>
            <w:vAlign w:val="center"/>
          </w:tcPr>
          <w:p>
            <w:pPr>
              <w:jc w:val="center"/>
              <w:rPr>
                <w:b w:val="0"/>
                <w:bCs w:val="0"/>
                <w:sz w:val="21"/>
                <w:szCs w:val="21"/>
              </w:rPr>
            </w:pPr>
            <w:r>
              <w:rPr>
                <w:b w:val="0"/>
                <w:bCs w:val="0"/>
                <w:sz w:val="21"/>
                <w:szCs w:val="21"/>
              </w:rPr>
              <w:t>审核员</w:t>
            </w:r>
          </w:p>
        </w:tc>
        <w:tc>
          <w:tcPr>
            <w:tcW w:w="2081" w:type="dxa"/>
            <w:gridSpan w:val="4"/>
            <w:vAlign w:val="center"/>
          </w:tcPr>
          <w:p>
            <w:pPr>
              <w:jc w:val="center"/>
              <w:rPr>
                <w:b w:val="0"/>
                <w:bCs w:val="0"/>
                <w:sz w:val="21"/>
                <w:szCs w:val="21"/>
              </w:rPr>
            </w:pPr>
            <w:r>
              <w:rPr>
                <w:b w:val="0"/>
                <w:bCs w:val="0"/>
                <w:sz w:val="21"/>
                <w:szCs w:val="21"/>
              </w:rPr>
              <w:t>29.12.00</w:t>
            </w:r>
          </w:p>
        </w:tc>
        <w:tc>
          <w:tcPr>
            <w:tcW w:w="1746" w:type="dxa"/>
            <w:gridSpan w:val="5"/>
            <w:vAlign w:val="center"/>
          </w:tcPr>
          <w:p>
            <w:pPr>
              <w:jc w:val="center"/>
              <w:rPr>
                <w:b w:val="0"/>
                <w:bCs w:val="0"/>
                <w:sz w:val="21"/>
                <w:szCs w:val="21"/>
              </w:rPr>
            </w:pPr>
            <w:r>
              <w:rPr>
                <w:b w:val="0"/>
                <w:bCs w:val="0"/>
                <w:sz w:val="21"/>
                <w:szCs w:val="21"/>
              </w:rPr>
              <w:t>18633812642</w:t>
            </w:r>
          </w:p>
        </w:tc>
        <w:tc>
          <w:tcPr>
            <w:tcW w:w="1260" w:type="dxa"/>
            <w:vAlign w:val="center"/>
          </w:tcPr>
          <w:p>
            <w:pPr>
              <w:jc w:val="center"/>
              <w:rPr>
                <w:b w:val="0"/>
                <w:bCs w:val="0"/>
                <w:sz w:val="21"/>
                <w:szCs w:val="21"/>
              </w:rPr>
            </w:pPr>
            <w:r>
              <w:rPr>
                <w:b w:val="0"/>
                <w:bCs w:val="0"/>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85" w:type="dxa"/>
            <w:gridSpan w:val="2"/>
            <w:vAlign w:val="center"/>
          </w:tcPr>
          <w:p>
            <w:pPr>
              <w:jc w:val="center"/>
              <w:rPr>
                <w:b w:val="0"/>
                <w:bCs w:val="0"/>
                <w:sz w:val="21"/>
                <w:szCs w:val="21"/>
              </w:rPr>
            </w:pPr>
            <w:r>
              <w:rPr>
                <w:b w:val="0"/>
                <w:bCs w:val="0"/>
                <w:sz w:val="21"/>
                <w:szCs w:val="21"/>
              </w:rPr>
              <w:t>肖新龙</w:t>
            </w:r>
          </w:p>
          <w:p>
            <w:pPr>
              <w:jc w:val="center"/>
              <w:rPr>
                <w:rFonts w:hint="eastAsia"/>
                <w:b w:val="0"/>
                <w:bCs w:val="0"/>
                <w:sz w:val="21"/>
                <w:szCs w:val="21"/>
                <w:lang w:val="en-US" w:eastAsia="zh-CN"/>
              </w:rPr>
            </w:pPr>
            <w:r>
              <w:rPr>
                <w:rFonts w:hint="eastAsia"/>
                <w:b w:val="0"/>
                <w:bCs w:val="0"/>
                <w:sz w:val="21"/>
                <w:szCs w:val="21"/>
                <w:lang w:eastAsia="zh-CN"/>
              </w:rPr>
              <w:t>（</w:t>
            </w:r>
            <w:r>
              <w:rPr>
                <w:rFonts w:hint="eastAsia"/>
                <w:b w:val="0"/>
                <w:bCs w:val="0"/>
                <w:sz w:val="21"/>
                <w:szCs w:val="21"/>
                <w:lang w:val="en-US" w:eastAsia="zh-CN"/>
              </w:rPr>
              <w:t>远程）</w:t>
            </w:r>
          </w:p>
          <w:p>
            <w:pPr>
              <w:jc w:val="center"/>
              <w:rPr>
                <w:rFonts w:hint="eastAsia" w:eastAsia="宋体"/>
                <w:b w:val="0"/>
                <w:bCs w:val="0"/>
                <w:sz w:val="21"/>
                <w:szCs w:val="21"/>
                <w:lang w:eastAsia="zh-CN"/>
              </w:rPr>
            </w:pPr>
          </w:p>
        </w:tc>
        <w:tc>
          <w:tcPr>
            <w:tcW w:w="1503" w:type="dxa"/>
            <w:vAlign w:val="center"/>
          </w:tcPr>
          <w:p>
            <w:pPr>
              <w:jc w:val="center"/>
              <w:rPr>
                <w:b w:val="0"/>
                <w:bCs w:val="0"/>
                <w:sz w:val="21"/>
                <w:szCs w:val="21"/>
              </w:rPr>
            </w:pPr>
            <w:r>
              <w:rPr>
                <w:b w:val="0"/>
                <w:bCs w:val="0"/>
                <w:sz w:val="21"/>
                <w:szCs w:val="21"/>
              </w:rPr>
              <w:t>组员</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被见证人</w:t>
            </w:r>
            <w:r>
              <w:rPr>
                <w:rFonts w:hint="eastAsia"/>
                <w:b w:val="0"/>
                <w:bCs w:val="0"/>
                <w:sz w:val="21"/>
                <w:szCs w:val="21"/>
                <w:lang w:eastAsia="zh-CN"/>
              </w:rPr>
              <w:t>）</w:t>
            </w:r>
            <w:r>
              <w:rPr>
                <w:rFonts w:hint="eastAsia"/>
                <w:b w:val="0"/>
                <w:bCs w:val="0"/>
                <w:sz w:val="21"/>
                <w:szCs w:val="21"/>
                <w:lang w:val="en-US" w:eastAsia="zh-CN"/>
              </w:rPr>
              <w:t>（晋级见证</w:t>
            </w:r>
            <w:r>
              <w:rPr>
                <w:rFonts w:hint="eastAsia"/>
                <w:b w:val="0"/>
                <w:bCs w:val="0"/>
                <w:sz w:val="21"/>
                <w:szCs w:val="21"/>
                <w:lang w:eastAsia="zh-CN"/>
              </w:rPr>
              <w:t>）</w:t>
            </w:r>
          </w:p>
        </w:tc>
        <w:tc>
          <w:tcPr>
            <w:tcW w:w="782" w:type="dxa"/>
            <w:gridSpan w:val="2"/>
            <w:vAlign w:val="center"/>
          </w:tcPr>
          <w:p>
            <w:pPr>
              <w:jc w:val="center"/>
              <w:rPr>
                <w:b w:val="0"/>
                <w:bCs w:val="0"/>
                <w:sz w:val="21"/>
                <w:szCs w:val="21"/>
              </w:rPr>
            </w:pPr>
            <w:r>
              <w:rPr>
                <w:b w:val="0"/>
                <w:bCs w:val="0"/>
                <w:sz w:val="21"/>
                <w:szCs w:val="21"/>
              </w:rPr>
              <w:t>女</w:t>
            </w:r>
          </w:p>
        </w:tc>
        <w:tc>
          <w:tcPr>
            <w:tcW w:w="1464" w:type="dxa"/>
            <w:gridSpan w:val="3"/>
            <w:vAlign w:val="center"/>
          </w:tcPr>
          <w:p>
            <w:pPr>
              <w:jc w:val="center"/>
              <w:rPr>
                <w:b w:val="0"/>
                <w:bCs w:val="0"/>
                <w:sz w:val="21"/>
                <w:szCs w:val="21"/>
              </w:rPr>
            </w:pPr>
            <w:r>
              <w:rPr>
                <w:b w:val="0"/>
                <w:bCs w:val="0"/>
                <w:sz w:val="21"/>
                <w:szCs w:val="21"/>
              </w:rPr>
              <w:t>实习审核员</w:t>
            </w:r>
          </w:p>
        </w:tc>
        <w:tc>
          <w:tcPr>
            <w:tcW w:w="2081" w:type="dxa"/>
            <w:gridSpan w:val="4"/>
            <w:vAlign w:val="center"/>
          </w:tcPr>
          <w:p>
            <w:pPr>
              <w:jc w:val="center"/>
              <w:rPr>
                <w:b w:val="0"/>
                <w:bCs w:val="0"/>
                <w:sz w:val="21"/>
                <w:szCs w:val="21"/>
              </w:rPr>
            </w:pPr>
          </w:p>
        </w:tc>
        <w:tc>
          <w:tcPr>
            <w:tcW w:w="1746" w:type="dxa"/>
            <w:gridSpan w:val="5"/>
            <w:vAlign w:val="center"/>
          </w:tcPr>
          <w:p>
            <w:pPr>
              <w:jc w:val="center"/>
              <w:rPr>
                <w:b w:val="0"/>
                <w:bCs w:val="0"/>
                <w:sz w:val="21"/>
                <w:szCs w:val="21"/>
              </w:rPr>
            </w:pPr>
            <w:r>
              <w:rPr>
                <w:b w:val="0"/>
                <w:bCs w:val="0"/>
                <w:sz w:val="21"/>
                <w:szCs w:val="21"/>
              </w:rPr>
              <w:t>17706316076</w:t>
            </w:r>
          </w:p>
        </w:tc>
        <w:tc>
          <w:tcPr>
            <w:tcW w:w="1260" w:type="dxa"/>
            <w:vAlign w:val="center"/>
          </w:tcPr>
          <w:p>
            <w:pPr>
              <w:jc w:val="center"/>
              <w:rPr>
                <w:b w:val="0"/>
                <w:bCs w:val="0"/>
                <w:sz w:val="21"/>
                <w:szCs w:val="21"/>
              </w:rPr>
            </w:pPr>
            <w:r>
              <w:rPr>
                <w:b w:val="0"/>
                <w:bCs w:val="0"/>
                <w:sz w:val="21"/>
                <w:szCs w:val="21"/>
              </w:rPr>
              <w:t>ISC-232380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pPr>
              <w:rPr>
                <w:b w:val="0"/>
                <w:bCs w:val="0"/>
                <w:sz w:val="21"/>
                <w:szCs w:val="21"/>
              </w:rPr>
            </w:pPr>
            <w:r>
              <w:rPr>
                <w:rFonts w:hint="eastAsia" w:ascii="宋体" w:hAnsi="宋体"/>
                <w:b w:val="0"/>
                <w:bCs w:val="0"/>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1" w:type="dxa"/>
            <w:vAlign w:val="center"/>
          </w:tcPr>
          <w:p>
            <w:pPr>
              <w:rPr>
                <w:b w:val="0"/>
                <w:bCs w:val="0"/>
                <w:sz w:val="21"/>
                <w:szCs w:val="21"/>
              </w:rPr>
            </w:pPr>
            <w:r>
              <w:rPr>
                <w:rFonts w:hint="eastAsia"/>
                <w:b w:val="0"/>
                <w:bCs w:val="0"/>
                <w:sz w:val="21"/>
                <w:szCs w:val="21"/>
              </w:rPr>
              <w:t>审核方案</w:t>
            </w:r>
          </w:p>
          <w:p>
            <w:pPr>
              <w:rPr>
                <w:b w:val="0"/>
                <w:bCs w:val="0"/>
                <w:sz w:val="21"/>
                <w:szCs w:val="21"/>
              </w:rPr>
            </w:pPr>
            <w:r>
              <w:rPr>
                <w:rFonts w:hint="eastAsia"/>
                <w:b w:val="0"/>
                <w:bCs w:val="0"/>
                <w:sz w:val="21"/>
                <w:szCs w:val="21"/>
              </w:rPr>
              <w:t>管理人员</w:t>
            </w:r>
          </w:p>
        </w:tc>
        <w:tc>
          <w:tcPr>
            <w:tcW w:w="1843" w:type="dxa"/>
            <w:gridSpan w:val="3"/>
            <w:vAlign w:val="center"/>
          </w:tcPr>
          <w:p>
            <w:pPr>
              <w:rPr>
                <w:rFonts w:hint="eastAsia" w:eastAsia="宋体"/>
                <w:b w:val="0"/>
                <w:bCs w:val="0"/>
                <w:sz w:val="21"/>
                <w:szCs w:val="21"/>
                <w:lang w:val="en-US" w:eastAsia="zh-CN"/>
              </w:rPr>
            </w:pPr>
            <w:r>
              <w:rPr>
                <w:rFonts w:hint="eastAsia"/>
                <w:b w:val="0"/>
                <w:bCs w:val="0"/>
                <w:sz w:val="21"/>
                <w:szCs w:val="21"/>
                <w:lang w:val="en-US" w:eastAsia="zh-CN"/>
              </w:rPr>
              <w:t>李永忠</w:t>
            </w:r>
          </w:p>
        </w:tc>
        <w:tc>
          <w:tcPr>
            <w:tcW w:w="1134" w:type="dxa"/>
            <w:gridSpan w:val="3"/>
            <w:vAlign w:val="center"/>
          </w:tcPr>
          <w:p>
            <w:pPr>
              <w:rPr>
                <w:rFonts w:hint="eastAsia"/>
                <w:b w:val="0"/>
                <w:bCs w:val="0"/>
                <w:sz w:val="21"/>
                <w:szCs w:val="21"/>
              </w:rPr>
            </w:pPr>
            <w:r>
              <w:rPr>
                <w:rFonts w:hint="eastAsia"/>
                <w:b w:val="0"/>
                <w:bCs w:val="0"/>
                <w:sz w:val="21"/>
                <w:szCs w:val="21"/>
              </w:rPr>
              <w:t>审核组长</w:t>
            </w:r>
          </w:p>
          <w:p>
            <w:pPr>
              <w:rPr>
                <w:rFonts w:hint="eastAsia" w:eastAsia="宋体"/>
                <w:b w:val="0"/>
                <w:bCs w:val="0"/>
                <w:sz w:val="21"/>
                <w:szCs w:val="21"/>
                <w:lang w:eastAsia="zh-CN"/>
              </w:rPr>
            </w:pPr>
            <w:r>
              <w:rPr>
                <w:rFonts w:hint="eastAsia"/>
                <w:b w:val="0"/>
                <w:bCs w:val="0"/>
                <w:sz w:val="21"/>
                <w:szCs w:val="21"/>
                <w:lang w:val="en-US" w:eastAsia="zh-CN"/>
              </w:rPr>
              <w:t>签字</w:t>
            </w:r>
          </w:p>
        </w:tc>
        <w:tc>
          <w:tcPr>
            <w:tcW w:w="2126" w:type="dxa"/>
            <w:gridSpan w:val="4"/>
            <w:vAlign w:val="center"/>
          </w:tcPr>
          <w:p>
            <w:pPr>
              <w:rPr>
                <w:b w:val="0"/>
                <w:bCs w:val="0"/>
                <w:sz w:val="21"/>
                <w:szCs w:val="21"/>
              </w:rPr>
            </w:pPr>
          </w:p>
        </w:tc>
        <w:tc>
          <w:tcPr>
            <w:tcW w:w="1902" w:type="dxa"/>
            <w:gridSpan w:val="4"/>
            <w:vAlign w:val="center"/>
          </w:tcPr>
          <w:p>
            <w:pPr>
              <w:rPr>
                <w:b w:val="0"/>
                <w:bCs w:val="0"/>
                <w:sz w:val="21"/>
                <w:szCs w:val="21"/>
              </w:rPr>
            </w:pPr>
            <w:r>
              <w:rPr>
                <w:rFonts w:hint="eastAsia"/>
                <w:b w:val="0"/>
                <w:bCs w:val="0"/>
                <w:sz w:val="21"/>
                <w:szCs w:val="21"/>
              </w:rPr>
              <w:t>受审核方</w:t>
            </w:r>
          </w:p>
          <w:p>
            <w:pPr>
              <w:rPr>
                <w:b w:val="0"/>
                <w:bCs w:val="0"/>
                <w:sz w:val="21"/>
                <w:szCs w:val="21"/>
              </w:rPr>
            </w:pPr>
            <w:r>
              <w:rPr>
                <w:rFonts w:hint="eastAsia"/>
                <w:b w:val="0"/>
                <w:bCs w:val="0"/>
                <w:sz w:val="21"/>
                <w:szCs w:val="21"/>
              </w:rPr>
              <w:t>签字及公章</w:t>
            </w:r>
          </w:p>
        </w:tc>
        <w:tc>
          <w:tcPr>
            <w:tcW w:w="2115" w:type="dxa"/>
            <w:gridSpan w:val="3"/>
            <w:vAlign w:val="center"/>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01" w:type="dxa"/>
            <w:vAlign w:val="center"/>
          </w:tcPr>
          <w:p>
            <w:pPr>
              <w:rPr>
                <w:b w:val="0"/>
                <w:bCs w:val="0"/>
                <w:sz w:val="21"/>
                <w:szCs w:val="21"/>
              </w:rPr>
            </w:pPr>
            <w:r>
              <w:rPr>
                <w:rFonts w:hint="eastAsia"/>
                <w:b w:val="0"/>
                <w:bCs w:val="0"/>
                <w:sz w:val="21"/>
                <w:szCs w:val="21"/>
              </w:rPr>
              <w:t>日期</w:t>
            </w:r>
          </w:p>
        </w:tc>
        <w:tc>
          <w:tcPr>
            <w:tcW w:w="1843" w:type="dxa"/>
            <w:gridSpan w:val="3"/>
            <w:vAlign w:val="center"/>
          </w:tcPr>
          <w:p>
            <w:pPr>
              <w:rPr>
                <w:rFonts w:hint="default" w:eastAsia="宋体"/>
                <w:b w:val="0"/>
                <w:bCs w:val="0"/>
                <w:sz w:val="21"/>
                <w:szCs w:val="21"/>
                <w:lang w:val="en-US" w:eastAsia="zh-CN"/>
              </w:rPr>
            </w:pPr>
            <w:r>
              <w:rPr>
                <w:rFonts w:hint="eastAsia"/>
                <w:b w:val="0"/>
                <w:bCs w:val="0"/>
                <w:sz w:val="21"/>
                <w:szCs w:val="21"/>
                <w:lang w:val="en-US" w:eastAsia="zh-CN"/>
              </w:rPr>
              <w:t>2020.10.7</w:t>
            </w:r>
          </w:p>
        </w:tc>
        <w:tc>
          <w:tcPr>
            <w:tcW w:w="1134" w:type="dxa"/>
            <w:gridSpan w:val="3"/>
            <w:vAlign w:val="center"/>
          </w:tcPr>
          <w:p>
            <w:pPr>
              <w:rPr>
                <w:b w:val="0"/>
                <w:bCs w:val="0"/>
                <w:sz w:val="21"/>
                <w:szCs w:val="21"/>
              </w:rPr>
            </w:pPr>
            <w:r>
              <w:rPr>
                <w:rFonts w:hint="eastAsia"/>
                <w:b w:val="0"/>
                <w:bCs w:val="0"/>
                <w:sz w:val="21"/>
                <w:szCs w:val="21"/>
              </w:rPr>
              <w:t>日期</w:t>
            </w:r>
          </w:p>
        </w:tc>
        <w:tc>
          <w:tcPr>
            <w:tcW w:w="2126" w:type="dxa"/>
            <w:gridSpan w:val="4"/>
            <w:vAlign w:val="center"/>
          </w:tcPr>
          <w:p>
            <w:pPr>
              <w:rPr>
                <w:b w:val="0"/>
                <w:bCs w:val="0"/>
                <w:sz w:val="21"/>
                <w:szCs w:val="21"/>
              </w:rPr>
            </w:pPr>
          </w:p>
        </w:tc>
        <w:tc>
          <w:tcPr>
            <w:tcW w:w="1902" w:type="dxa"/>
            <w:gridSpan w:val="4"/>
            <w:vAlign w:val="center"/>
          </w:tcPr>
          <w:p>
            <w:pPr>
              <w:rPr>
                <w:b w:val="0"/>
                <w:bCs w:val="0"/>
                <w:sz w:val="21"/>
                <w:szCs w:val="21"/>
              </w:rPr>
            </w:pPr>
            <w:r>
              <w:rPr>
                <w:rFonts w:hint="eastAsia"/>
                <w:b w:val="0"/>
                <w:bCs w:val="0"/>
                <w:sz w:val="21"/>
                <w:szCs w:val="21"/>
              </w:rPr>
              <w:t>日期</w:t>
            </w:r>
          </w:p>
        </w:tc>
        <w:tc>
          <w:tcPr>
            <w:tcW w:w="2115" w:type="dxa"/>
            <w:gridSpan w:val="3"/>
            <w:vAlign w:val="center"/>
          </w:tcPr>
          <w:p>
            <w:pPr>
              <w:rPr>
                <w:b w:val="0"/>
                <w:bCs w:val="0"/>
                <w:sz w:val="21"/>
                <w:szCs w:val="21"/>
              </w:rPr>
            </w:pPr>
          </w:p>
        </w:tc>
      </w:tr>
    </w:tbl>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p>
      <w:pPr>
        <w:snapToGrid w:val="0"/>
        <w:spacing w:before="163" w:beforeLines="50" w:line="400" w:lineRule="exact"/>
        <w:ind w:firstLine="3774" w:firstLineChars="1253"/>
        <w:rPr>
          <w:rFonts w:hint="eastAsia" w:ascii="宋体" w:hAnsi="宋体"/>
          <w:b/>
          <w:bCs/>
          <w:sz w:val="30"/>
          <w:szCs w:val="30"/>
        </w:rPr>
      </w:pP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472"/>
        <w:gridCol w:w="647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8"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472" w:type="dxa"/>
            <w:vAlign w:val="center"/>
          </w:tcPr>
          <w:p>
            <w:pPr>
              <w:snapToGrid w:val="0"/>
              <w:spacing w:line="280" w:lineRule="exact"/>
              <w:jc w:val="center"/>
              <w:rPr>
                <w:b/>
                <w:sz w:val="22"/>
                <w:szCs w:val="22"/>
              </w:rPr>
            </w:pPr>
            <w:r>
              <w:rPr>
                <w:rFonts w:hint="eastAsia"/>
                <w:b/>
                <w:sz w:val="20"/>
              </w:rPr>
              <w:t>时间</w:t>
            </w:r>
          </w:p>
        </w:tc>
        <w:tc>
          <w:tcPr>
            <w:tcW w:w="6473" w:type="dxa"/>
            <w:vAlign w:val="center"/>
          </w:tcPr>
          <w:p>
            <w:pPr>
              <w:snapToGrid w:val="0"/>
              <w:spacing w:line="280" w:lineRule="exact"/>
              <w:jc w:val="center"/>
              <w:rPr>
                <w:b/>
                <w:sz w:val="22"/>
                <w:szCs w:val="22"/>
              </w:rPr>
            </w:pPr>
            <w:r>
              <w:rPr>
                <w:rFonts w:hint="eastAsia"/>
                <w:b/>
                <w:sz w:val="20"/>
              </w:rPr>
              <w:t>受审核部门、场所及审核内容</w:t>
            </w:r>
          </w:p>
        </w:tc>
        <w:tc>
          <w:tcPr>
            <w:tcW w:w="1264"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8"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2020.10.8</w:t>
            </w:r>
          </w:p>
        </w:tc>
        <w:tc>
          <w:tcPr>
            <w:tcW w:w="1472" w:type="dxa"/>
            <w:vAlign w:val="center"/>
          </w:tcPr>
          <w:p>
            <w:pPr>
              <w:jc w:val="both"/>
              <w:rPr>
                <w:b/>
                <w:sz w:val="20"/>
              </w:rPr>
            </w:pPr>
            <w:r>
              <w:rPr>
                <w:rFonts w:hint="eastAsia" w:ascii="宋体" w:hAnsi="宋体"/>
                <w:sz w:val="21"/>
                <w:szCs w:val="21"/>
                <w:lang w:val="en-US" w:eastAsia="zh-CN"/>
              </w:rPr>
              <w:t>8</w:t>
            </w:r>
            <w:r>
              <w:rPr>
                <w:rFonts w:hint="eastAsia" w:ascii="宋体" w:hAnsi="宋体"/>
                <w:sz w:val="21"/>
                <w:szCs w:val="21"/>
              </w:rPr>
              <w:t>:00-</w:t>
            </w:r>
            <w:r>
              <w:rPr>
                <w:rFonts w:hint="eastAsia" w:ascii="宋体" w:hAnsi="宋体"/>
                <w:sz w:val="21"/>
                <w:szCs w:val="21"/>
                <w:lang w:val="en-US" w:eastAsia="zh-CN"/>
              </w:rPr>
              <w:t>8</w:t>
            </w:r>
            <w:r>
              <w:rPr>
                <w:rFonts w:hint="eastAsia" w:ascii="宋体" w:hAnsi="宋体"/>
                <w:sz w:val="21"/>
                <w:szCs w:val="21"/>
              </w:rPr>
              <w:t>:30</w:t>
            </w:r>
          </w:p>
        </w:tc>
        <w:tc>
          <w:tcPr>
            <w:tcW w:w="6473" w:type="dxa"/>
            <w:vAlign w:val="center"/>
          </w:tcPr>
          <w:p>
            <w:pPr>
              <w:adjustRightInd w:val="0"/>
              <w:snapToGrid w:val="0"/>
              <w:spacing w:line="360" w:lineRule="auto"/>
              <w:jc w:val="both"/>
              <w:rPr>
                <w:b/>
                <w:sz w:val="20"/>
              </w:rPr>
            </w:pPr>
            <w:r>
              <w:rPr>
                <w:rFonts w:hint="eastAsia" w:ascii="宋体" w:hAnsi="宋体"/>
                <w:b/>
                <w:bCs/>
                <w:sz w:val="21"/>
                <w:szCs w:val="21"/>
              </w:rPr>
              <w:t>首次会议（管理层）</w:t>
            </w:r>
          </w:p>
        </w:tc>
        <w:tc>
          <w:tcPr>
            <w:tcW w:w="1264" w:type="dxa"/>
            <w:tcBorders>
              <w:right w:val="single" w:color="auto" w:sz="8" w:space="0"/>
            </w:tcBorders>
            <w:vAlign w:val="center"/>
          </w:tcPr>
          <w:p>
            <w:pPr>
              <w:snapToGrid w:val="0"/>
              <w:spacing w:line="280" w:lineRule="exact"/>
              <w:jc w:val="left"/>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ISC-22240</w:t>
            </w:r>
          </w:p>
          <w:p>
            <w:pPr>
              <w:snapToGrid w:val="0"/>
              <w:spacing w:line="280" w:lineRule="exact"/>
              <w:jc w:val="left"/>
              <w:rPr>
                <w:rFonts w:hint="default" w:ascii="Times New Roman" w:hAnsi="Times New Roman" w:cs="Times New Roman"/>
                <w:b w:val="0"/>
                <w:bCs w:val="0"/>
                <w:sz w:val="21"/>
                <w:szCs w:val="21"/>
                <w:lang w:val="en-US" w:eastAsia="zh-CN"/>
              </w:rPr>
            </w:pPr>
            <w:r>
              <w:rPr>
                <w:b w:val="0"/>
                <w:bCs w:val="0"/>
                <w:sz w:val="21"/>
                <w:szCs w:val="21"/>
              </w:rPr>
              <w:t>ISC-232380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b/>
                <w:sz w:val="20"/>
              </w:rPr>
            </w:pPr>
          </w:p>
        </w:tc>
        <w:tc>
          <w:tcPr>
            <w:tcW w:w="1472" w:type="dxa"/>
            <w:vAlign w:val="center"/>
          </w:tcPr>
          <w:p>
            <w:pPr>
              <w:jc w:val="both"/>
              <w:rPr>
                <w:b/>
                <w:sz w:val="20"/>
              </w:rPr>
            </w:pPr>
            <w:r>
              <w:rPr>
                <w:rFonts w:hint="eastAsia" w:ascii="宋体" w:hAnsi="宋体"/>
                <w:sz w:val="21"/>
                <w:szCs w:val="21"/>
                <w:lang w:val="en-US" w:eastAsia="zh-CN"/>
              </w:rPr>
              <w:t>8</w:t>
            </w:r>
            <w:r>
              <w:rPr>
                <w:rFonts w:hint="eastAsia" w:ascii="宋体" w:hAnsi="宋体"/>
                <w:sz w:val="21"/>
                <w:szCs w:val="21"/>
              </w:rPr>
              <w:t>:30-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473" w:type="dxa"/>
            <w:vAlign w:val="center"/>
          </w:tcPr>
          <w:p>
            <w:pPr>
              <w:spacing w:line="360" w:lineRule="auto"/>
              <w:jc w:val="both"/>
              <w:rPr>
                <w:rFonts w:hint="eastAsia" w:ascii="Times New Roman" w:hAnsi="Times New Roman" w:cs="Times New Roman"/>
                <w:sz w:val="21"/>
                <w:szCs w:val="21"/>
              </w:rPr>
            </w:pPr>
            <w:r>
              <w:rPr>
                <w:rFonts w:hint="eastAsia" w:ascii="Times New Roman" w:hAnsi="Times New Roman" w:cs="Times New Roman"/>
                <w:sz w:val="21"/>
                <w:szCs w:val="21"/>
              </w:rPr>
              <w:t>管理层：组织及其环境；相关方的需求和希望；管理体系的范围；管理体系及其过程；领导作用和承诺；管理方针；组织的岗位、职责权限；应对风险和机会的策划；目标和实现计划；资源提供；</w:t>
            </w:r>
            <w:r>
              <w:rPr>
                <w:rFonts w:hint="eastAsia" w:ascii="Times New Roman" w:hAnsi="Times New Roman" w:cs="Times New Roman"/>
                <w:sz w:val="21"/>
                <w:szCs w:val="21"/>
                <w:lang w:val="en-US" w:eastAsia="zh-CN"/>
              </w:rPr>
              <w:t>合规义务；环境因素</w:t>
            </w:r>
            <w:r>
              <w:rPr>
                <w:rFonts w:hint="eastAsia" w:ascii="Times New Roman" w:hAnsi="Times New Roman" w:cs="Times New Roman"/>
                <w:sz w:val="21"/>
                <w:szCs w:val="21"/>
              </w:rPr>
              <w:t>辨识、风险评价；沟通、参与、协商；合规性评价；监视和测量总则；管理评审；总则；持续改进</w:t>
            </w:r>
          </w:p>
          <w:p>
            <w:pPr>
              <w:spacing w:line="360" w:lineRule="auto"/>
              <w:jc w:val="both"/>
              <w:rPr>
                <w:b/>
                <w:sz w:val="20"/>
              </w:rPr>
            </w:pPr>
            <w:r>
              <w:rPr>
                <w:rFonts w:hint="eastAsia" w:ascii="Times New Roman" w:hAnsi="Times New Roman" w:cs="Times New Roman"/>
                <w:sz w:val="21"/>
                <w:szCs w:val="21"/>
              </w:rPr>
              <w:t>4.1/4.2/4.3/4.4/5.1.1/5.1.2/5.2/5.3/6.1/6.2/6.3/7.1/9.1.1/9.3/10.1/10.3</w:t>
            </w:r>
          </w:p>
        </w:tc>
        <w:tc>
          <w:tcPr>
            <w:tcW w:w="1264" w:type="dxa"/>
            <w:tcBorders>
              <w:right w:val="single" w:color="auto" w:sz="8" w:space="0"/>
            </w:tcBorders>
            <w:vAlign w:val="center"/>
          </w:tcPr>
          <w:p>
            <w:pPr>
              <w:snapToGrid w:val="0"/>
              <w:spacing w:line="280" w:lineRule="exact"/>
              <w:jc w:val="left"/>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ISC-22240</w:t>
            </w:r>
          </w:p>
          <w:p>
            <w:pPr>
              <w:snapToGrid w:val="0"/>
              <w:spacing w:line="280" w:lineRule="exact"/>
              <w:jc w:val="left"/>
              <w:rPr>
                <w:rFonts w:hint="default" w:ascii="Times New Roman" w:hAnsi="Times New Roman" w:cs="Times New Roman"/>
                <w:b w:val="0"/>
                <w:bCs w:val="0"/>
                <w:sz w:val="21"/>
                <w:szCs w:val="21"/>
                <w:lang w:val="en-US" w:eastAsia="zh-CN"/>
              </w:rPr>
            </w:pPr>
            <w:r>
              <w:rPr>
                <w:b w:val="0"/>
                <w:bCs w:val="0"/>
                <w:sz w:val="21"/>
                <w:szCs w:val="21"/>
              </w:rPr>
              <w:t>ISC-232380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b/>
                <w:sz w:val="20"/>
              </w:rPr>
            </w:pPr>
          </w:p>
        </w:tc>
        <w:tc>
          <w:tcPr>
            <w:tcW w:w="1472" w:type="dxa"/>
            <w:vAlign w:val="center"/>
          </w:tcPr>
          <w:p>
            <w:pPr>
              <w:jc w:val="both"/>
              <w:rPr>
                <w:b/>
                <w:sz w:val="20"/>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473" w:type="dxa"/>
            <w:vAlign w:val="center"/>
          </w:tcPr>
          <w:p>
            <w:pPr>
              <w:spacing w:line="360" w:lineRule="auto"/>
              <w:jc w:val="both"/>
              <w:rPr>
                <w:rFonts w:hint="eastAsia" w:ascii="Times New Roman" w:hAnsi="Times New Roman" w:cs="Times New Roman"/>
                <w:sz w:val="21"/>
                <w:szCs w:val="21"/>
              </w:rPr>
            </w:pPr>
            <w:r>
              <w:rPr>
                <w:rFonts w:hint="eastAsia" w:ascii="Times New Roman" w:hAnsi="Times New Roman" w:cs="Times New Roman"/>
                <w:sz w:val="21"/>
                <w:szCs w:val="21"/>
                <w:lang w:val="en-US" w:eastAsia="zh-CN"/>
              </w:rPr>
              <w:t>办公室</w:t>
            </w:r>
            <w:r>
              <w:rPr>
                <w:rFonts w:hint="eastAsia" w:ascii="Times New Roman" w:hAnsi="Times New Roman" w:cs="Times New Roman"/>
                <w:sz w:val="21"/>
                <w:szCs w:val="21"/>
              </w:rPr>
              <w:t>：组织的岗位、职责权限；目标、指标管理方案；环境因素识别评价；文件化信息；人员；能力；意识；沟通；运行控制；应急准备和响应；合规义务；绩效的监视和测量；合规性评价；事件、不合格及纠正和预防措施控制；内部审核</w:t>
            </w:r>
          </w:p>
          <w:p>
            <w:pPr>
              <w:spacing w:line="360" w:lineRule="auto"/>
              <w:jc w:val="both"/>
              <w:rPr>
                <w:b/>
                <w:sz w:val="20"/>
              </w:rPr>
            </w:pPr>
            <w:r>
              <w:rPr>
                <w:rFonts w:hint="eastAsia" w:ascii="Times New Roman" w:hAnsi="Times New Roman" w:cs="Times New Roman"/>
                <w:sz w:val="21"/>
                <w:szCs w:val="21"/>
                <w:lang w:val="en-US" w:eastAsia="zh-CN"/>
              </w:rPr>
              <w:t>5.3/6.2/</w:t>
            </w:r>
            <w:r>
              <w:rPr>
                <w:rFonts w:hint="eastAsia" w:ascii="Times New Roman" w:hAnsi="Times New Roman" w:cs="Times New Roman"/>
                <w:sz w:val="21"/>
                <w:szCs w:val="21"/>
              </w:rPr>
              <w:t>6.1.2/6.1.3/7.2/7.3/7.4/7.5/8.1/8.2/9.1/9.2/10.2</w:t>
            </w:r>
          </w:p>
        </w:tc>
        <w:tc>
          <w:tcPr>
            <w:tcW w:w="1264" w:type="dxa"/>
            <w:tcBorders>
              <w:right w:val="single" w:color="auto" w:sz="8" w:space="0"/>
            </w:tcBorders>
            <w:vAlign w:val="center"/>
          </w:tcPr>
          <w:p>
            <w:pPr>
              <w:snapToGrid w:val="0"/>
              <w:spacing w:line="280" w:lineRule="exact"/>
              <w:jc w:val="left"/>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ISC-22240</w:t>
            </w:r>
          </w:p>
          <w:p>
            <w:pPr>
              <w:snapToGrid w:val="0"/>
              <w:spacing w:line="280" w:lineRule="exact"/>
              <w:jc w:val="left"/>
              <w:rPr>
                <w:rFonts w:hint="default" w:ascii="Times New Roman" w:hAnsi="Times New Roman" w:cs="Times New Roman"/>
                <w:b w:val="0"/>
                <w:bCs w:val="0"/>
                <w:sz w:val="21"/>
                <w:szCs w:val="21"/>
                <w:lang w:val="en-US" w:eastAsia="zh-CN"/>
              </w:rPr>
            </w:pPr>
            <w:r>
              <w:rPr>
                <w:b w:val="0"/>
                <w:bCs w:val="0"/>
                <w:sz w:val="21"/>
                <w:szCs w:val="21"/>
              </w:rPr>
              <w:t>ISC-232380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2020.10.9</w:t>
            </w:r>
          </w:p>
        </w:tc>
        <w:tc>
          <w:tcPr>
            <w:tcW w:w="1472" w:type="dxa"/>
            <w:vAlign w:val="center"/>
          </w:tcPr>
          <w:p>
            <w:pPr>
              <w:jc w:val="both"/>
              <w:rPr>
                <w:b/>
                <w:sz w:val="20"/>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473" w:type="dxa"/>
            <w:vAlign w:val="center"/>
          </w:tcPr>
          <w:p>
            <w:pPr>
              <w:spacing w:line="360" w:lineRule="auto"/>
              <w:jc w:val="both"/>
              <w:rPr>
                <w:rFonts w:hint="eastAsia" w:ascii="Times New Roman" w:hAnsi="Times New Roman" w:cs="Times New Roman"/>
                <w:sz w:val="21"/>
                <w:szCs w:val="21"/>
              </w:rPr>
            </w:pPr>
            <w:r>
              <w:rPr>
                <w:rFonts w:hint="eastAsia" w:ascii="Times New Roman" w:hAnsi="Times New Roman" w:cs="Times New Roman"/>
                <w:sz w:val="21"/>
                <w:szCs w:val="21"/>
                <w:lang w:val="en-US" w:eastAsia="zh-CN"/>
              </w:rPr>
              <w:t>供销</w:t>
            </w:r>
            <w:r>
              <w:rPr>
                <w:rFonts w:hint="eastAsia" w:ascii="Times New Roman" w:hAnsi="Times New Roman" w:cs="Times New Roman"/>
                <w:sz w:val="21"/>
                <w:szCs w:val="21"/>
              </w:rPr>
              <w:t>部：组织的岗位、职责权限；目标；环境因素辨识、风险评价和控制措施的确定；运行控制；应急准备和响应</w:t>
            </w:r>
          </w:p>
          <w:p>
            <w:pPr>
              <w:spacing w:line="360" w:lineRule="auto"/>
              <w:jc w:val="both"/>
              <w:rPr>
                <w:rFonts w:hint="default" w:eastAsia="宋体"/>
                <w:sz w:val="21"/>
                <w:szCs w:val="21"/>
                <w:lang w:val="en-US" w:eastAsia="zh-CN"/>
              </w:rPr>
            </w:pPr>
            <w:r>
              <w:rPr>
                <w:rFonts w:hint="eastAsia" w:ascii="Times New Roman" w:hAnsi="Times New Roman" w:cs="Times New Roman"/>
                <w:sz w:val="21"/>
                <w:szCs w:val="21"/>
              </w:rPr>
              <w:t>5.3/6.2/6.1.2/8.1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8.2</w:t>
            </w:r>
          </w:p>
        </w:tc>
        <w:tc>
          <w:tcPr>
            <w:tcW w:w="1264" w:type="dxa"/>
            <w:tcBorders>
              <w:right w:val="single" w:color="auto" w:sz="8" w:space="0"/>
            </w:tcBorders>
            <w:vAlign w:val="center"/>
          </w:tcPr>
          <w:p>
            <w:pPr>
              <w:snapToGrid w:val="0"/>
              <w:spacing w:line="280" w:lineRule="exact"/>
              <w:jc w:val="left"/>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ISC-22240</w:t>
            </w:r>
          </w:p>
          <w:p>
            <w:pPr>
              <w:snapToGrid w:val="0"/>
              <w:spacing w:line="280" w:lineRule="exact"/>
              <w:jc w:val="left"/>
              <w:rPr>
                <w:rFonts w:hint="default" w:eastAsia="宋体"/>
                <w:b/>
                <w:sz w:val="20"/>
                <w:lang w:val="en-US" w:eastAsia="zh-CN"/>
              </w:rPr>
            </w:pPr>
            <w:r>
              <w:rPr>
                <w:b w:val="0"/>
                <w:bCs w:val="0"/>
                <w:sz w:val="21"/>
                <w:szCs w:val="21"/>
              </w:rPr>
              <w:t>ISC-232380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Pr>
          <w:p>
            <w:pPr>
              <w:snapToGrid w:val="0"/>
              <w:spacing w:line="280" w:lineRule="exact"/>
              <w:jc w:val="left"/>
              <w:rPr>
                <w:b/>
                <w:sz w:val="20"/>
              </w:rPr>
            </w:pPr>
          </w:p>
        </w:tc>
        <w:tc>
          <w:tcPr>
            <w:tcW w:w="1472" w:type="dxa"/>
            <w:vAlign w:val="center"/>
          </w:tcPr>
          <w:p>
            <w:pPr>
              <w:jc w:val="both"/>
              <w:rPr>
                <w:b/>
                <w:sz w:val="20"/>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473" w:type="dxa"/>
            <w:vAlign w:val="center"/>
          </w:tcPr>
          <w:p>
            <w:pPr>
              <w:adjustRightInd w:val="0"/>
              <w:snapToGrid w:val="0"/>
              <w:spacing w:line="360" w:lineRule="auto"/>
              <w:jc w:val="both"/>
              <w:rPr>
                <w:b/>
                <w:sz w:val="20"/>
              </w:rPr>
            </w:pPr>
            <w:r>
              <w:rPr>
                <w:rFonts w:hint="eastAsia" w:ascii="宋体" w:hAnsi="宋体"/>
                <w:b/>
                <w:bCs/>
                <w:sz w:val="21"/>
                <w:szCs w:val="21"/>
              </w:rPr>
              <w:t>末次会议（管理层）</w:t>
            </w:r>
          </w:p>
        </w:tc>
        <w:tc>
          <w:tcPr>
            <w:tcW w:w="1264" w:type="dxa"/>
            <w:vAlign w:val="center"/>
          </w:tcPr>
          <w:p>
            <w:pPr>
              <w:snapToGrid w:val="0"/>
              <w:spacing w:line="280" w:lineRule="exact"/>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ISC-22240</w:t>
            </w:r>
          </w:p>
          <w:p>
            <w:pPr>
              <w:snapToGrid w:val="0"/>
              <w:spacing w:line="280" w:lineRule="exact"/>
              <w:jc w:val="both"/>
              <w:rPr>
                <w:rFonts w:hint="default" w:ascii="Times New Roman" w:hAnsi="Times New Roman" w:cs="Times New Roman"/>
                <w:b w:val="0"/>
                <w:bCs w:val="0"/>
                <w:sz w:val="21"/>
                <w:szCs w:val="21"/>
                <w:lang w:val="en-US"/>
              </w:rPr>
            </w:pPr>
            <w:r>
              <w:rPr>
                <w:b w:val="0"/>
                <w:bCs w:val="0"/>
                <w:sz w:val="21"/>
                <w:szCs w:val="21"/>
              </w:rPr>
              <w:t>ISC-232380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vAlign w:val="center"/>
          </w:tcPr>
          <w:p>
            <w:pPr>
              <w:snapToGrid w:val="0"/>
              <w:spacing w:line="280" w:lineRule="exact"/>
              <w:jc w:val="both"/>
              <w:rPr>
                <w:b/>
                <w:sz w:val="20"/>
              </w:rPr>
            </w:pPr>
            <w:r>
              <w:rPr>
                <w:rFonts w:hint="eastAsia" w:ascii="宋体" w:hAnsi="宋体"/>
                <w:sz w:val="21"/>
                <w:szCs w:val="21"/>
                <w:lang w:val="en-US" w:eastAsia="zh-CN"/>
              </w:rPr>
              <w:t>备注</w:t>
            </w:r>
          </w:p>
        </w:tc>
        <w:tc>
          <w:tcPr>
            <w:tcW w:w="1472" w:type="dxa"/>
            <w:vAlign w:val="center"/>
          </w:tcPr>
          <w:p>
            <w:pPr>
              <w:jc w:val="both"/>
              <w:rPr>
                <w:rFonts w:hint="eastAsia" w:ascii="宋体" w:hAnsi="宋体" w:eastAsia="宋体"/>
                <w:sz w:val="21"/>
                <w:szCs w:val="21"/>
                <w:lang w:val="en-US" w:eastAsia="zh-CN"/>
              </w:rPr>
            </w:pPr>
            <w:r>
              <w:rPr>
                <w:rFonts w:hint="eastAsia" w:ascii="宋体" w:hAnsi="宋体"/>
                <w:b/>
                <w:bCs/>
                <w:sz w:val="21"/>
                <w:szCs w:val="21"/>
                <w:lang w:val="en-US" w:eastAsia="zh-CN"/>
              </w:rPr>
              <w:t>12:00-12:30</w:t>
            </w:r>
          </w:p>
        </w:tc>
        <w:tc>
          <w:tcPr>
            <w:tcW w:w="6473" w:type="dxa"/>
            <w:vAlign w:val="center"/>
          </w:tcPr>
          <w:p>
            <w:pPr>
              <w:adjustRightInd w:val="0"/>
              <w:snapToGrid w:val="0"/>
              <w:spacing w:line="360" w:lineRule="auto"/>
              <w:jc w:val="both"/>
              <w:rPr>
                <w:rFonts w:hint="default" w:ascii="宋体" w:hAnsi="宋体" w:eastAsia="宋体"/>
                <w:b/>
                <w:bCs/>
                <w:sz w:val="21"/>
                <w:szCs w:val="21"/>
                <w:lang w:val="en-US" w:eastAsia="zh-CN"/>
              </w:rPr>
            </w:pPr>
            <w:r>
              <w:rPr>
                <w:rFonts w:hint="eastAsia" w:ascii="宋体" w:hAnsi="宋体"/>
                <w:b/>
                <w:bCs/>
                <w:sz w:val="21"/>
                <w:szCs w:val="21"/>
                <w:lang w:val="en-US" w:eastAsia="zh-CN"/>
              </w:rPr>
              <w:t>午休时间</w:t>
            </w:r>
          </w:p>
        </w:tc>
        <w:tc>
          <w:tcPr>
            <w:tcW w:w="1264" w:type="dxa"/>
            <w:vAlign w:val="center"/>
          </w:tcPr>
          <w:p>
            <w:pPr>
              <w:snapToGrid w:val="0"/>
              <w:spacing w:line="280" w:lineRule="exact"/>
              <w:jc w:val="both"/>
              <w:rPr>
                <w:rFonts w:hint="default" w:ascii="Times New Roman" w:hAnsi="Times New Roman" w:cs="Times New Roman"/>
                <w:b w:val="0"/>
                <w:bCs w:val="0"/>
                <w:sz w:val="21"/>
                <w:szCs w:val="21"/>
              </w:rPr>
            </w:pPr>
          </w:p>
        </w:tc>
      </w:tr>
    </w:tbl>
    <w:p>
      <w:pPr>
        <w:pStyle w:val="9"/>
        <w:numPr>
          <w:ilvl w:val="0"/>
          <w:numId w:val="0"/>
        </w:numPr>
        <w:spacing w:line="300" w:lineRule="exact"/>
        <w:ind w:left="360" w:leftChars="0"/>
        <w:rPr>
          <w:rFonts w:ascii="宋体" w:hAnsi="宋体"/>
          <w:b/>
          <w:sz w:val="18"/>
          <w:szCs w:val="18"/>
        </w:rPr>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DC2A38"/>
    <w:rsid w:val="4C557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5</TotalTime>
  <ScaleCrop>false</ScaleCrop>
  <LinksUpToDate>false</LinksUpToDate>
  <CharactersWithSpaces>1266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2020-10-09T06:56:35Z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