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0376-2019-Q-2020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甘肃方恒水泥制品有限公司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甘肃省定西市陇西县巩昌镇</w:t>
      </w:r>
      <w:bookmarkEnd w:id="3"/>
      <w:r>
        <w:rPr>
          <w:rFonts w:hint="eastAsia"/>
          <w:b/>
          <w:color w:val="000000" w:themeColor="text1"/>
          <w:sz w:val="22"/>
          <w:szCs w:val="22"/>
          <w:lang w:eastAsia="zh-CN"/>
        </w:rPr>
        <w:t>三家店</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748199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甘肃省定西市陇西县巩昌镇</w:t>
      </w:r>
      <w:bookmarkEnd w:id="5"/>
      <w:r>
        <w:rPr>
          <w:rFonts w:hint="eastAsia"/>
          <w:b/>
          <w:color w:val="000000" w:themeColor="text1"/>
          <w:sz w:val="22"/>
          <w:szCs w:val="22"/>
          <w:lang w:eastAsia="zh-CN"/>
        </w:rPr>
        <w:t>三家店</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748199</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甘肃省定西市陇西县巩昌镇</w:t>
      </w:r>
      <w:bookmarkEnd w:id="7"/>
      <w:r>
        <w:rPr>
          <w:rFonts w:hint="eastAsia"/>
          <w:b/>
          <w:color w:val="000000" w:themeColor="text1"/>
          <w:sz w:val="22"/>
          <w:szCs w:val="22"/>
          <w:lang w:eastAsia="zh-CN"/>
        </w:rPr>
        <w:t>三家店</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u w:val="single"/>
        </w:rPr>
        <w:t>748199</w:t>
      </w:r>
      <w:bookmarkEnd w:id="8"/>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91621122MA7272JU1Y</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18193292115</w:t>
      </w:r>
      <w:bookmarkEnd w:id="11"/>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w:t>
      </w:r>
      <w:r>
        <w:rPr>
          <w:rFonts w:hint="eastAsia"/>
          <w:b/>
          <w:color w:val="000000" w:themeColor="text1"/>
          <w:sz w:val="22"/>
          <w:szCs w:val="22"/>
          <w:lang w:eastAsia="zh-CN"/>
        </w:rPr>
        <w:t>车建建</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2" w:name="管理者代表"/>
      <w:r>
        <w:rPr>
          <w:rFonts w:hint="eastAsia"/>
          <w:b/>
          <w:color w:val="000000" w:themeColor="text1"/>
          <w:sz w:val="22"/>
          <w:szCs w:val="22"/>
        </w:rPr>
        <w:t>丁</w:t>
      </w:r>
      <w:bookmarkEnd w:id="12"/>
      <w:r>
        <w:rPr>
          <w:rFonts w:hint="eastAsia"/>
          <w:b/>
          <w:color w:val="000000" w:themeColor="text1"/>
          <w:sz w:val="22"/>
          <w:szCs w:val="22"/>
          <w:lang w:eastAsia="zh-CN"/>
        </w:rPr>
        <w:t>玲</w:t>
      </w:r>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3" w:name="体系人数"/>
      <w:r>
        <w:rPr>
          <w:b/>
          <w:color w:val="000000" w:themeColor="text1"/>
          <w:sz w:val="22"/>
          <w:szCs w:val="22"/>
          <w:u w:val="single"/>
        </w:rPr>
        <w:t>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2"/>
        <w:spacing w:line="240" w:lineRule="auto"/>
        <w:ind w:firstLine="1078" w:firstLineChars="488"/>
        <w:rPr>
          <w:rFonts w:ascii="宋体" w:hAnsi="宋体"/>
          <w:b/>
          <w:color w:val="000000" w:themeColor="text1"/>
          <w:sz w:val="22"/>
          <w:szCs w:val="22"/>
          <w:u w:val="single"/>
        </w:rPr>
      </w:pPr>
      <w:bookmarkStart w:id="15" w:name="QJ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6" w:name="E勾选"/>
      <w:r>
        <w:rPr>
          <w:rFonts w:hint="eastAsia" w:ascii="宋体" w:hAnsi="宋体"/>
          <w:b/>
          <w:color w:val="000000" w:themeColor="text1"/>
          <w:sz w:val="22"/>
          <w:szCs w:val="22"/>
          <w:u w:val="single"/>
        </w:rPr>
        <w:t>□</w:t>
      </w:r>
      <w:bookmarkEnd w:id="16"/>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bookmarkStart w:id="17" w:name="S勾选"/>
      <w:r>
        <w:rPr>
          <w:rFonts w:hint="eastAsia" w:ascii="宋体" w:hAnsi="宋体"/>
          <w:b/>
          <w:color w:val="000000" w:themeColor="text1"/>
          <w:sz w:val="22"/>
          <w:szCs w:val="22"/>
          <w:u w:val="single"/>
        </w:rPr>
        <w:t>□</w:t>
      </w:r>
      <w:bookmarkEnd w:id="17"/>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8" w:name="审核类型"/>
      <w:r>
        <w:rPr>
          <w:rFonts w:hint="eastAsia"/>
          <w:b/>
          <w:color w:val="000000" w:themeColor="text1"/>
          <w:spacing w:val="-2"/>
          <w:sz w:val="22"/>
          <w:szCs w:val="22"/>
        </w:rPr>
        <w:t>监查1</w:t>
      </w:r>
      <w:bookmarkEnd w:id="18"/>
      <w:bookmarkStart w:id="19" w:name="_GoBack"/>
      <w:bookmarkEnd w:id="19"/>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w:t>
      </w:r>
      <w:r>
        <w:rPr>
          <w:rFonts w:hint="eastAsia" w:ascii="宋体" w:hAnsi="宋体"/>
          <w:b/>
          <w:color w:val="000000" w:themeColor="text1"/>
          <w:sz w:val="22"/>
          <w:szCs w:val="22"/>
          <w:u w:val="none"/>
        </w:rPr>
        <w:t>■</w:t>
      </w:r>
      <w:r>
        <w:rPr>
          <w:rFonts w:hint="eastAsia"/>
          <w:b/>
          <w:color w:val="000000" w:themeColor="text1"/>
          <w:sz w:val="22"/>
          <w:szCs w:val="22"/>
        </w:rPr>
        <w:t>地址变更□认证范围变更（□扩大□缩小）</w:t>
      </w:r>
    </w:p>
    <w:p>
      <w:pPr>
        <w:pStyle w:val="2"/>
        <w:spacing w:line="240" w:lineRule="auto"/>
        <w:ind w:firstLine="0"/>
        <w:rPr>
          <w:rFonts w:hint="eastAsia" w:ascii="宋体" w:hAnsi="宋体" w:eastAsia="宋体" w:cs="宋体"/>
          <w:b/>
          <w:bCs w:val="0"/>
          <w:color w:val="FF0000"/>
          <w:sz w:val="28"/>
          <w:szCs w:val="28"/>
          <w:u w:val="single"/>
        </w:rPr>
      </w:pPr>
      <w:r>
        <w:rPr>
          <w:rFonts w:hint="eastAsia" w:ascii="宋体" w:hAnsi="宋体"/>
          <w:b/>
          <w:color w:val="000000" w:themeColor="text1"/>
          <w:sz w:val="22"/>
          <w:szCs w:val="22"/>
          <w:u w:val="none"/>
        </w:rPr>
        <w:t>■</w:t>
      </w:r>
      <w:r>
        <w:rPr>
          <w:rFonts w:hint="eastAsia"/>
          <w:b/>
          <w:color w:val="000000" w:themeColor="text1"/>
          <w:sz w:val="22"/>
          <w:szCs w:val="22"/>
          <w:u w:val="none"/>
        </w:rPr>
        <w:t>Q</w:t>
      </w:r>
      <w:r>
        <w:rPr>
          <w:rFonts w:hint="eastAsia"/>
          <w:b/>
          <w:color w:val="000000" w:themeColor="text1"/>
          <w:sz w:val="22"/>
          <w:szCs w:val="22"/>
        </w:rPr>
        <w:t>MS□5</w:t>
      </w:r>
      <w:r>
        <w:rPr>
          <w:b/>
          <w:color w:val="000000" w:themeColor="text1"/>
          <w:sz w:val="22"/>
          <w:szCs w:val="22"/>
        </w:rPr>
        <w:t>0430</w:t>
      </w:r>
      <w:r>
        <w:rPr>
          <w:rFonts w:hint="eastAsia"/>
          <w:b/>
          <w:color w:val="000000" w:themeColor="text1"/>
          <w:sz w:val="22"/>
          <w:szCs w:val="22"/>
        </w:rPr>
        <w:t>覆盖范围（中文）：</w:t>
      </w:r>
      <w:r>
        <w:rPr>
          <w:rFonts w:hint="eastAsia" w:ascii="宋体" w:hAnsi="宋体" w:eastAsia="宋体" w:cs="宋体"/>
          <w:b/>
          <w:bCs w:val="0"/>
          <w:color w:val="000000" w:themeColor="text1"/>
          <w:sz w:val="28"/>
          <w:szCs w:val="28"/>
          <w:u w:val="single"/>
        </w:rPr>
        <w:t>环形混凝土电杆的生产</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4CE65DC"/>
    <w:rsid w:val="7A960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1</TotalTime>
  <ScaleCrop>false</ScaleCrop>
  <LinksUpToDate>false</LinksUpToDate>
  <CharactersWithSpaces>816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2020-09-10T03:45:54Z</cp:lastPrinted>
  <dcterms:modified xsi:type="dcterms:W3CDTF">2020-09-10T03:45:57Z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