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江西鸿骏实业有限公司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GB/T27925-2011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江西鸿骏实业有限公司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江西省南昌市西湖区建设西路188号莱茵半岛花园40号公寓楼店面125室(第1-2层)</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330009</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江西省南昌市西湖区建设西路188号莱茵半岛花园40号公寓楼店面125室(第1-2层)</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330009</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胡琴琴</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0791-86511827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郭月红</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刘玉奇</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服装机械设备及零配件的销售的五星品牌</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