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0038-2019-2020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1308"/>
        <w:gridCol w:w="252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9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HB23001缓速器定子硬度检测</w:t>
            </w:r>
          </w:p>
        </w:tc>
        <w:tc>
          <w:tcPr>
            <w:tcW w:w="18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HB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81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HB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sz w:val="21"/>
                <w:szCs w:val="21"/>
              </w:rPr>
              <w:t>HB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W</w:t>
            </w:r>
          </w:p>
        </w:tc>
        <w:tc>
          <w:tcPr>
            <w:tcW w:w="1811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——</w:t>
            </w:r>
          </w:p>
        </w:tc>
        <w:tc>
          <w:tcPr>
            <w:tcW w:w="1811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——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布</w:t>
            </w:r>
            <w:r>
              <w:rPr>
                <w:rFonts w:hint="eastAsia"/>
                <w:bCs/>
                <w:color w:val="000000" w:themeColor="text1"/>
                <w:sz w:val="24"/>
                <w:lang w:val="en-US" w:eastAsia="zh-CN"/>
              </w:rPr>
              <w:t>氏硬度计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(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～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</w:rPr>
              <w:t>650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)H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</w:rPr>
              <w:t>BW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1.5%,即3HBW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eastAsia="黑体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</w:rPr>
              <w:t>HQJZ-ZL</w:t>
            </w:r>
            <w:r>
              <w:rPr>
                <w:rFonts w:hint="eastAsia" w:ascii="黑体" w:eastAsia="黑体"/>
                <w:snapToGrid w:val="0"/>
                <w:color w:val="000000" w:themeColor="text1"/>
                <w:kern w:val="0"/>
                <w:sz w:val="21"/>
                <w:szCs w:val="21"/>
              </w:rPr>
              <w:t>-0</w:t>
            </w:r>
            <w:r>
              <w:rPr>
                <w:rFonts w:hint="eastAsia" w:ascii="黑体" w:eastAsia="黑体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HB23001缓速器定子硬度检测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控制规范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GB/T231.1-2018《金属材料布氏硬度试验 第1部分试验方法》及HQ-JZ-001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《作业指导书》及《质量控制文件》。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赵芳芳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/>
                <w:szCs w:val="21"/>
              </w:rPr>
              <w:t>见《</w:t>
            </w:r>
            <w:r>
              <w:rPr>
                <w:rFonts w:hint="eastAsia" w:ascii="宋体" w:hAnsi="宋体"/>
                <w:szCs w:val="21"/>
                <w:lang w:eastAsia="zh-CN"/>
              </w:rPr>
              <w:t>HB23001缓速器定子硬度检测</w:t>
            </w:r>
            <w:r>
              <w:rPr>
                <w:rFonts w:hint="eastAsia" w:ascii="宋体" w:hAnsi="宋体"/>
                <w:szCs w:val="21"/>
              </w:rPr>
              <w:t>测量过程</w:t>
            </w:r>
            <w:r>
              <w:rPr>
                <w:rFonts w:hint="eastAsia" w:ascii="宋体"/>
                <w:szCs w:val="21"/>
              </w:rPr>
              <w:t>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  <w:lang w:eastAsia="zh-CN"/>
              </w:rPr>
              <w:t>HB23001缓速器定子硬度检测</w:t>
            </w:r>
            <w:r>
              <w:rPr>
                <w:rFonts w:hint="eastAsia" w:ascii="宋体" w:hAnsi="宋体"/>
                <w:szCs w:val="21"/>
              </w:rPr>
              <w:t>测量过程</w:t>
            </w:r>
            <w:r>
              <w:rPr>
                <w:rFonts w:hint="eastAsia" w:ascii="Times New Roman" w:hAnsi="Times New Roman"/>
              </w:rPr>
              <w:t>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  <w:lang w:eastAsia="zh-CN"/>
              </w:rPr>
              <w:t>HB23001缓速器定子硬度检测</w:t>
            </w:r>
            <w:r>
              <w:rPr>
                <w:rFonts w:hint="eastAsia" w:ascii="宋体" w:hAnsi="宋体"/>
                <w:szCs w:val="21"/>
              </w:rPr>
              <w:t>测量过程</w:t>
            </w:r>
            <w:r>
              <w:rPr>
                <w:rFonts w:hint="eastAsia" w:ascii="Times New Roman" w:hAnsi="Times New Roman"/>
              </w:rPr>
              <w:t>监视统计表》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  <w:lang w:eastAsia="zh-CN"/>
              </w:rPr>
              <w:t>HB23001缓速器定子硬度检测</w:t>
            </w:r>
            <w:r>
              <w:rPr>
                <w:rFonts w:hint="eastAsia" w:ascii="宋体" w:hAnsi="宋体"/>
                <w:szCs w:val="21"/>
              </w:rPr>
              <w:t>测量过程</w:t>
            </w:r>
            <w:r>
              <w:rPr>
                <w:rFonts w:hint="eastAsia" w:ascii="Times New Roman" w:hAnsi="Times New Roman"/>
              </w:rPr>
              <w:t>监视控制图》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1、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HB23001缓速器定子硬度检测</w:t>
            </w:r>
            <w:r>
              <w:rPr>
                <w:rFonts w:hint="eastAsia" w:ascii="Times New Roman" w:hAnsi="Times New Roman" w:cs="Times New Roman"/>
              </w:rPr>
              <w:t>控制规范</w:t>
            </w:r>
            <w:r>
              <w:rPr>
                <w:rFonts w:hint="eastAsia" w:ascii="Times New Roman" w:hAnsi="Times New Roman" w:cs="Times New Roman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2. 查该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等均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3. 查该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．查该</w:t>
            </w:r>
            <w:r>
              <w:rPr>
                <w:rFonts w:ascii="Times New Roman" w:hAnsi="Times New Roman" w:cs="Times New Roman"/>
              </w:rPr>
              <w:t>测量过程有效性确认方法正确，满足</w:t>
            </w:r>
            <w:r>
              <w:rPr>
                <w:rFonts w:hint="eastAsia" w:ascii="Times New Roman" w:hAnsi="Times New Roman" w:cs="Times New Roman"/>
              </w:rPr>
              <w:t>测量过程控制</w:t>
            </w:r>
            <w:r>
              <w:rPr>
                <w:rFonts w:ascii="Times New Roman" w:hAnsi="Times New Roman" w:cs="Times New Roman"/>
              </w:rPr>
              <w:t>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szCs w:val="21"/>
              </w:rPr>
              <w:t>查该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hint="eastAsia" w:ascii="Times New Roman" w:hAnsi="Times New Roman" w:cs="Times New Roman"/>
                <w:szCs w:val="21"/>
              </w:rPr>
              <w:t>记录，</w:t>
            </w:r>
            <w:r>
              <w:rPr>
                <w:rFonts w:ascii="Times New Roman" w:hAnsi="Times New Roman" w:cs="Times New Roman"/>
                <w:szCs w:val="21"/>
              </w:rPr>
              <w:t>在控制限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1"/>
        </w:rPr>
        <w:t xml:space="preserve">  月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26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097909"/>
    <w:rsid w:val="628027E9"/>
    <w:rsid w:val="6E6F04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3</TotalTime>
  <ScaleCrop>false</ScaleCrop>
  <LinksUpToDate>false</LinksUpToDate>
  <CharactersWithSpaces>578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LX</cp:lastModifiedBy>
  <cp:lastPrinted>2017-03-07T01:14:00Z</cp:lastPrinted>
  <dcterms:modified xsi:type="dcterms:W3CDTF">2020-09-26T01:37:11Z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