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6-2016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扬子江药业集团江苏制药股份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