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厦门旋创硅橡胶制品有限公司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黄友珍、魏银花</w:t>
            </w:r>
            <w:r>
              <w:rPr>
                <w:rFonts w:hint="eastAsia"/>
                <w:sz w:val="21"/>
                <w:szCs w:val="21"/>
              </w:rPr>
              <w:t xml:space="preserve">  </w:t>
            </w:r>
            <w:r w:rsidRPr="007F49B5">
              <w:rPr>
                <w:rFonts w:hint="eastAsia"/>
                <w:sz w:val="21"/>
                <w:szCs w:val="21"/>
              </w:rPr>
              <w:t>魏银花</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7154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