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AD5" w:rsidRDefault="00D645E0">
      <w:pPr>
        <w:spacing w:line="480" w:lineRule="exact"/>
        <w:jc w:val="center"/>
        <w:rPr>
          <w:rFonts w:ascii="楷体" w:eastAsia="楷体" w:hAnsi="楷体"/>
          <w:bCs/>
          <w:sz w:val="36"/>
          <w:szCs w:val="36"/>
        </w:rPr>
      </w:pPr>
      <w:r>
        <w:rPr>
          <w:rFonts w:ascii="楷体" w:eastAsia="楷体" w:hAnsi="楷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11"/>
        <w:gridCol w:w="10004"/>
        <w:gridCol w:w="1585"/>
      </w:tblGrid>
      <w:tr w:rsidR="00CA2AD5">
        <w:trPr>
          <w:trHeight w:val="515"/>
        </w:trPr>
        <w:tc>
          <w:tcPr>
            <w:tcW w:w="1809" w:type="dxa"/>
            <w:vMerge w:val="restart"/>
            <w:vAlign w:val="center"/>
          </w:tcPr>
          <w:p w:rsidR="00CA2AD5" w:rsidRDefault="00D645E0">
            <w:pPr>
              <w:spacing w:before="120" w:line="360" w:lineRule="auto"/>
              <w:jc w:val="center"/>
              <w:rPr>
                <w:rFonts w:ascii="楷体" w:eastAsia="楷体" w:hAnsi="楷体"/>
                <w:sz w:val="24"/>
                <w:szCs w:val="24"/>
              </w:rPr>
            </w:pPr>
            <w:r>
              <w:rPr>
                <w:rFonts w:ascii="楷体" w:eastAsia="楷体" w:hAnsi="楷体" w:hint="eastAsia"/>
                <w:sz w:val="24"/>
                <w:szCs w:val="24"/>
              </w:rPr>
              <w:t>过程与活动、</w:t>
            </w:r>
          </w:p>
          <w:p w:rsidR="00CA2AD5" w:rsidRDefault="00D645E0">
            <w:pPr>
              <w:spacing w:line="360" w:lineRule="auto"/>
              <w:jc w:val="center"/>
              <w:rPr>
                <w:rFonts w:ascii="楷体" w:eastAsia="楷体" w:hAnsi="楷体"/>
                <w:sz w:val="24"/>
                <w:szCs w:val="24"/>
              </w:rPr>
            </w:pPr>
            <w:r>
              <w:rPr>
                <w:rFonts w:ascii="楷体" w:eastAsia="楷体" w:hAnsi="楷体" w:hint="eastAsia"/>
                <w:sz w:val="24"/>
                <w:szCs w:val="24"/>
              </w:rPr>
              <w:t>抽样计划</w:t>
            </w:r>
          </w:p>
        </w:tc>
        <w:tc>
          <w:tcPr>
            <w:tcW w:w="1311" w:type="dxa"/>
            <w:vMerge w:val="restart"/>
            <w:vAlign w:val="center"/>
          </w:tcPr>
          <w:p w:rsidR="00CA2AD5" w:rsidRDefault="00D645E0">
            <w:pPr>
              <w:spacing w:line="360" w:lineRule="auto"/>
              <w:rPr>
                <w:rFonts w:ascii="楷体" w:eastAsia="楷体" w:hAnsi="楷体"/>
                <w:sz w:val="24"/>
                <w:szCs w:val="24"/>
              </w:rPr>
            </w:pPr>
            <w:r>
              <w:rPr>
                <w:rFonts w:ascii="楷体" w:eastAsia="楷体" w:hAnsi="楷体" w:hint="eastAsia"/>
                <w:sz w:val="24"/>
                <w:szCs w:val="24"/>
              </w:rPr>
              <w:t>涉及条款</w:t>
            </w:r>
          </w:p>
        </w:tc>
        <w:tc>
          <w:tcPr>
            <w:tcW w:w="10004" w:type="dxa"/>
            <w:vAlign w:val="center"/>
          </w:tcPr>
          <w:p w:rsidR="00CA2AD5" w:rsidRDefault="00D645E0" w:rsidP="004E6B17">
            <w:pPr>
              <w:spacing w:line="360" w:lineRule="auto"/>
              <w:rPr>
                <w:rFonts w:ascii="楷体" w:eastAsia="楷体" w:hAnsi="楷体"/>
                <w:sz w:val="24"/>
                <w:szCs w:val="24"/>
              </w:rPr>
            </w:pPr>
            <w:r>
              <w:rPr>
                <w:rFonts w:ascii="楷体" w:eastAsia="楷体" w:hAnsi="楷体" w:hint="eastAsia"/>
                <w:sz w:val="24"/>
                <w:szCs w:val="24"/>
              </w:rPr>
              <w:t>受审核部门：</w:t>
            </w:r>
            <w:r w:rsidR="00291735">
              <w:rPr>
                <w:rFonts w:ascii="楷体" w:eastAsia="楷体" w:hAnsi="楷体" w:hint="eastAsia"/>
                <w:sz w:val="24"/>
                <w:szCs w:val="24"/>
              </w:rPr>
              <w:t>综合办公室</w:t>
            </w:r>
            <w:r>
              <w:rPr>
                <w:rFonts w:ascii="楷体" w:eastAsia="楷体" w:hAnsi="楷体" w:hint="eastAsia"/>
                <w:sz w:val="24"/>
                <w:szCs w:val="24"/>
              </w:rPr>
              <w:t xml:space="preserve">      主管领导：</w:t>
            </w:r>
            <w:r w:rsidR="00291735">
              <w:rPr>
                <w:rFonts w:ascii="楷体" w:eastAsia="楷体" w:hAnsi="楷体" w:hint="eastAsia"/>
                <w:sz w:val="24"/>
                <w:szCs w:val="24"/>
              </w:rPr>
              <w:t>梁田</w:t>
            </w:r>
            <w:proofErr w:type="gramStart"/>
            <w:r w:rsidR="00291735">
              <w:rPr>
                <w:rFonts w:ascii="楷体" w:eastAsia="楷体" w:hAnsi="楷体" w:hint="eastAsia"/>
                <w:sz w:val="24"/>
                <w:szCs w:val="24"/>
              </w:rPr>
              <w:t>田</w:t>
            </w:r>
            <w:proofErr w:type="gramEnd"/>
            <w:r>
              <w:rPr>
                <w:rFonts w:ascii="楷体" w:eastAsia="楷体" w:hAnsi="楷体" w:hint="eastAsia"/>
                <w:sz w:val="24"/>
                <w:szCs w:val="24"/>
              </w:rPr>
              <w:t xml:space="preserve">      陪同人员：</w:t>
            </w:r>
            <w:proofErr w:type="gramStart"/>
            <w:r w:rsidR="004E6B17">
              <w:rPr>
                <w:rFonts w:ascii="楷体" w:eastAsia="楷体" w:hAnsi="楷体" w:hint="eastAsia"/>
                <w:sz w:val="24"/>
                <w:szCs w:val="24"/>
              </w:rPr>
              <w:t>李智刚</w:t>
            </w:r>
            <w:proofErr w:type="gramEnd"/>
          </w:p>
        </w:tc>
        <w:tc>
          <w:tcPr>
            <w:tcW w:w="1585" w:type="dxa"/>
            <w:vMerge w:val="restart"/>
            <w:vAlign w:val="center"/>
          </w:tcPr>
          <w:p w:rsidR="00CA2AD5" w:rsidRDefault="00D645E0">
            <w:pPr>
              <w:spacing w:line="360" w:lineRule="auto"/>
              <w:rPr>
                <w:rFonts w:ascii="楷体" w:eastAsia="楷体" w:hAnsi="楷体"/>
                <w:sz w:val="24"/>
                <w:szCs w:val="24"/>
              </w:rPr>
            </w:pPr>
            <w:r>
              <w:rPr>
                <w:rFonts w:ascii="楷体" w:eastAsia="楷体" w:hAnsi="楷体" w:hint="eastAsia"/>
                <w:sz w:val="24"/>
                <w:szCs w:val="24"/>
              </w:rPr>
              <w:t>判定</w:t>
            </w:r>
          </w:p>
        </w:tc>
      </w:tr>
      <w:tr w:rsidR="00CA2AD5">
        <w:trPr>
          <w:trHeight w:val="403"/>
        </w:trPr>
        <w:tc>
          <w:tcPr>
            <w:tcW w:w="1809" w:type="dxa"/>
            <w:vMerge/>
            <w:vAlign w:val="center"/>
          </w:tcPr>
          <w:p w:rsidR="00CA2AD5" w:rsidRDefault="00CA2AD5">
            <w:pPr>
              <w:spacing w:line="360" w:lineRule="auto"/>
              <w:rPr>
                <w:rFonts w:ascii="楷体" w:eastAsia="楷体" w:hAnsi="楷体"/>
                <w:sz w:val="24"/>
                <w:szCs w:val="24"/>
              </w:rPr>
            </w:pPr>
          </w:p>
        </w:tc>
        <w:tc>
          <w:tcPr>
            <w:tcW w:w="1311" w:type="dxa"/>
            <w:vMerge/>
            <w:vAlign w:val="center"/>
          </w:tcPr>
          <w:p w:rsidR="00CA2AD5" w:rsidRDefault="00CA2AD5">
            <w:pPr>
              <w:spacing w:line="360" w:lineRule="auto"/>
              <w:rPr>
                <w:rFonts w:ascii="楷体" w:eastAsia="楷体" w:hAnsi="楷体"/>
                <w:sz w:val="24"/>
                <w:szCs w:val="24"/>
              </w:rPr>
            </w:pPr>
          </w:p>
        </w:tc>
        <w:tc>
          <w:tcPr>
            <w:tcW w:w="10004" w:type="dxa"/>
            <w:vAlign w:val="center"/>
          </w:tcPr>
          <w:p w:rsidR="00CA2AD5" w:rsidRDefault="00D645E0" w:rsidP="002D6664">
            <w:pPr>
              <w:spacing w:before="120" w:line="360" w:lineRule="auto"/>
              <w:rPr>
                <w:rFonts w:ascii="楷体" w:eastAsia="楷体" w:hAnsi="楷体"/>
                <w:sz w:val="24"/>
                <w:szCs w:val="24"/>
              </w:rPr>
            </w:pPr>
            <w:r>
              <w:rPr>
                <w:rFonts w:ascii="楷体" w:eastAsia="楷体" w:hAnsi="楷体" w:hint="eastAsia"/>
                <w:sz w:val="24"/>
                <w:szCs w:val="24"/>
              </w:rPr>
              <w:t>审核员：</w:t>
            </w:r>
            <w:r w:rsidR="002339B9">
              <w:rPr>
                <w:rFonts w:ascii="楷体" w:eastAsia="楷体" w:hAnsi="楷体" w:hint="eastAsia"/>
                <w:sz w:val="24"/>
                <w:szCs w:val="24"/>
              </w:rPr>
              <w:t>姜海军</w:t>
            </w:r>
            <w:r>
              <w:rPr>
                <w:rFonts w:ascii="楷体" w:eastAsia="楷体" w:hAnsi="楷体" w:hint="eastAsia"/>
                <w:sz w:val="24"/>
                <w:szCs w:val="24"/>
              </w:rPr>
              <w:t xml:space="preserve">        审核时间：</w:t>
            </w:r>
            <w:r w:rsidR="002D6664">
              <w:rPr>
                <w:rFonts w:ascii="楷体" w:eastAsia="楷体" w:hAnsi="楷体" w:hint="eastAsia"/>
                <w:sz w:val="24"/>
                <w:szCs w:val="24"/>
              </w:rPr>
              <w:t>2020</w:t>
            </w:r>
            <w:r>
              <w:rPr>
                <w:rFonts w:ascii="楷体" w:eastAsia="楷体" w:hAnsi="楷体" w:hint="eastAsia"/>
                <w:sz w:val="24"/>
                <w:szCs w:val="24"/>
              </w:rPr>
              <w:t>.</w:t>
            </w:r>
            <w:r w:rsidR="002D6664">
              <w:rPr>
                <w:rFonts w:ascii="楷体" w:eastAsia="楷体" w:hAnsi="楷体" w:hint="eastAsia"/>
                <w:sz w:val="24"/>
                <w:szCs w:val="24"/>
              </w:rPr>
              <w:t>9</w:t>
            </w:r>
            <w:r>
              <w:rPr>
                <w:rFonts w:ascii="楷体" w:eastAsia="楷体" w:hAnsi="楷体" w:hint="eastAsia"/>
                <w:sz w:val="24"/>
                <w:szCs w:val="24"/>
              </w:rPr>
              <w:t>.1</w:t>
            </w:r>
            <w:r w:rsidR="002D6664">
              <w:rPr>
                <w:rFonts w:ascii="楷体" w:eastAsia="楷体" w:hAnsi="楷体" w:hint="eastAsia"/>
                <w:sz w:val="24"/>
                <w:szCs w:val="24"/>
              </w:rPr>
              <w:t>1</w:t>
            </w:r>
          </w:p>
        </w:tc>
        <w:tc>
          <w:tcPr>
            <w:tcW w:w="1585" w:type="dxa"/>
            <w:vMerge/>
          </w:tcPr>
          <w:p w:rsidR="00CA2AD5" w:rsidRDefault="00CA2AD5">
            <w:pPr>
              <w:spacing w:line="360" w:lineRule="auto"/>
              <w:rPr>
                <w:rFonts w:ascii="楷体" w:eastAsia="楷体" w:hAnsi="楷体"/>
                <w:sz w:val="24"/>
                <w:szCs w:val="24"/>
              </w:rPr>
            </w:pPr>
          </w:p>
        </w:tc>
      </w:tr>
      <w:tr w:rsidR="00CA2AD5">
        <w:trPr>
          <w:trHeight w:val="516"/>
        </w:trPr>
        <w:tc>
          <w:tcPr>
            <w:tcW w:w="1809" w:type="dxa"/>
            <w:vMerge/>
            <w:vAlign w:val="center"/>
          </w:tcPr>
          <w:p w:rsidR="00CA2AD5" w:rsidRDefault="00CA2AD5">
            <w:pPr>
              <w:spacing w:line="360" w:lineRule="auto"/>
              <w:rPr>
                <w:rFonts w:ascii="楷体" w:eastAsia="楷体" w:hAnsi="楷体"/>
                <w:sz w:val="24"/>
                <w:szCs w:val="24"/>
              </w:rPr>
            </w:pPr>
          </w:p>
        </w:tc>
        <w:tc>
          <w:tcPr>
            <w:tcW w:w="1311" w:type="dxa"/>
            <w:vMerge/>
            <w:vAlign w:val="center"/>
          </w:tcPr>
          <w:p w:rsidR="00CA2AD5" w:rsidRDefault="00CA2AD5">
            <w:pPr>
              <w:spacing w:line="360" w:lineRule="auto"/>
              <w:rPr>
                <w:rFonts w:ascii="楷体" w:eastAsia="楷体" w:hAnsi="楷体"/>
                <w:sz w:val="24"/>
                <w:szCs w:val="24"/>
              </w:rPr>
            </w:pPr>
          </w:p>
        </w:tc>
        <w:tc>
          <w:tcPr>
            <w:tcW w:w="10004" w:type="dxa"/>
            <w:vAlign w:val="center"/>
          </w:tcPr>
          <w:p w:rsidR="00CA2AD5" w:rsidRDefault="00D645E0" w:rsidP="00714804">
            <w:pPr>
              <w:rPr>
                <w:rFonts w:ascii="楷体" w:eastAsia="楷体" w:hAnsi="楷体"/>
                <w:sz w:val="24"/>
                <w:szCs w:val="24"/>
              </w:rPr>
            </w:pPr>
            <w:r>
              <w:rPr>
                <w:rFonts w:ascii="楷体" w:eastAsia="楷体" w:hAnsi="楷体" w:hint="eastAsia"/>
                <w:sz w:val="24"/>
                <w:szCs w:val="24"/>
              </w:rPr>
              <w:t>审核条款：</w:t>
            </w:r>
          </w:p>
          <w:p w:rsidR="00CA2AD5" w:rsidRDefault="00D645E0" w:rsidP="002D6664">
            <w:pPr>
              <w:rPr>
                <w:rFonts w:ascii="楷体" w:eastAsia="楷体" w:hAnsi="楷体"/>
                <w:szCs w:val="21"/>
              </w:rPr>
            </w:pPr>
            <w:r>
              <w:rPr>
                <w:rFonts w:ascii="楷体" w:eastAsia="楷体" w:hAnsi="楷体" w:hint="eastAsia"/>
                <w:sz w:val="24"/>
                <w:szCs w:val="24"/>
              </w:rPr>
              <w:t>EMS: 5.3组织的岗位、职责和权限、7.2能力、7.3意识、</w:t>
            </w:r>
            <w:r w:rsidR="002D6664">
              <w:rPr>
                <w:rFonts w:ascii="楷体" w:eastAsia="楷体" w:hAnsi="楷体" w:hint="eastAsia"/>
                <w:sz w:val="24"/>
                <w:szCs w:val="24"/>
              </w:rPr>
              <w:t>6.1.2环境因素、6.1.3合</w:t>
            </w:r>
            <w:proofErr w:type="gramStart"/>
            <w:r w:rsidR="002D6664">
              <w:rPr>
                <w:rFonts w:ascii="楷体" w:eastAsia="楷体" w:hAnsi="楷体" w:hint="eastAsia"/>
                <w:sz w:val="24"/>
                <w:szCs w:val="24"/>
              </w:rPr>
              <w:t>规</w:t>
            </w:r>
            <w:proofErr w:type="gramEnd"/>
            <w:r w:rsidR="002D6664">
              <w:rPr>
                <w:rFonts w:ascii="楷体" w:eastAsia="楷体" w:hAnsi="楷体" w:hint="eastAsia"/>
                <w:sz w:val="24"/>
                <w:szCs w:val="24"/>
              </w:rPr>
              <w:t>义务、6.2.1环境目标、6.2.2实现环境目标措施的策划、6.1.4措施的策划、8.1运行策划和控制、8.2应急准备和响应、9.1监视、测量、分析和评价（9.1.1总则、9.1.2合</w:t>
            </w:r>
            <w:proofErr w:type="gramStart"/>
            <w:r w:rsidR="002D6664">
              <w:rPr>
                <w:rFonts w:ascii="楷体" w:eastAsia="楷体" w:hAnsi="楷体" w:hint="eastAsia"/>
                <w:sz w:val="24"/>
                <w:szCs w:val="24"/>
              </w:rPr>
              <w:t>规</w:t>
            </w:r>
            <w:proofErr w:type="gramEnd"/>
            <w:r w:rsidR="002D6664">
              <w:rPr>
                <w:rFonts w:ascii="楷体" w:eastAsia="楷体" w:hAnsi="楷体" w:hint="eastAsia"/>
                <w:sz w:val="24"/>
                <w:szCs w:val="24"/>
              </w:rPr>
              <w:t>性评价）</w:t>
            </w:r>
            <w:r>
              <w:rPr>
                <w:rFonts w:ascii="楷体" w:eastAsia="楷体" w:hAnsi="楷体" w:hint="eastAsia"/>
                <w:sz w:val="24"/>
                <w:szCs w:val="24"/>
              </w:rPr>
              <w:t>，9.2 内部审核、10.2不合格和纠正措施</w:t>
            </w:r>
          </w:p>
        </w:tc>
        <w:tc>
          <w:tcPr>
            <w:tcW w:w="1585" w:type="dxa"/>
            <w:vMerge/>
          </w:tcPr>
          <w:p w:rsidR="00CA2AD5" w:rsidRDefault="00CA2AD5">
            <w:pPr>
              <w:spacing w:line="360" w:lineRule="auto"/>
              <w:rPr>
                <w:rFonts w:ascii="楷体" w:eastAsia="楷体" w:hAnsi="楷体"/>
                <w:sz w:val="24"/>
                <w:szCs w:val="24"/>
              </w:rPr>
            </w:pPr>
          </w:p>
        </w:tc>
      </w:tr>
      <w:tr w:rsidR="00CA2AD5" w:rsidTr="00714804">
        <w:trPr>
          <w:trHeight w:val="3480"/>
        </w:trPr>
        <w:tc>
          <w:tcPr>
            <w:tcW w:w="1809" w:type="dxa"/>
          </w:tcPr>
          <w:p w:rsidR="00CA2AD5" w:rsidRDefault="00CA2AD5">
            <w:pPr>
              <w:spacing w:line="360" w:lineRule="auto"/>
              <w:rPr>
                <w:rFonts w:ascii="楷体" w:eastAsia="楷体" w:hAnsi="楷体"/>
                <w:sz w:val="24"/>
                <w:szCs w:val="24"/>
              </w:rPr>
            </w:pPr>
          </w:p>
          <w:p w:rsidR="00CA2AD5" w:rsidRDefault="00CA2AD5">
            <w:pPr>
              <w:spacing w:line="360" w:lineRule="auto"/>
              <w:rPr>
                <w:rFonts w:ascii="楷体" w:eastAsia="楷体" w:hAnsi="楷体"/>
                <w:sz w:val="24"/>
                <w:szCs w:val="24"/>
              </w:rPr>
            </w:pPr>
          </w:p>
          <w:p w:rsidR="00CA2AD5" w:rsidRDefault="00CA2AD5">
            <w:pPr>
              <w:spacing w:line="360" w:lineRule="auto"/>
              <w:rPr>
                <w:rFonts w:ascii="楷体" w:eastAsia="楷体" w:hAnsi="楷体"/>
                <w:sz w:val="24"/>
                <w:szCs w:val="24"/>
              </w:rPr>
            </w:pPr>
          </w:p>
          <w:p w:rsidR="00CA2AD5" w:rsidRDefault="00D645E0">
            <w:pPr>
              <w:spacing w:line="360" w:lineRule="auto"/>
              <w:rPr>
                <w:rFonts w:ascii="楷体" w:eastAsia="楷体" w:hAnsi="楷体"/>
                <w:sz w:val="24"/>
                <w:szCs w:val="24"/>
              </w:rPr>
            </w:pPr>
            <w:r>
              <w:rPr>
                <w:rFonts w:ascii="楷体" w:eastAsia="楷体" w:hAnsi="楷体" w:hint="eastAsia"/>
                <w:sz w:val="24"/>
                <w:szCs w:val="24"/>
              </w:rPr>
              <w:t>组织的岗位、职责和权限</w:t>
            </w:r>
          </w:p>
        </w:tc>
        <w:tc>
          <w:tcPr>
            <w:tcW w:w="1311" w:type="dxa"/>
          </w:tcPr>
          <w:p w:rsidR="00CA2AD5" w:rsidRDefault="00CA2AD5">
            <w:pPr>
              <w:spacing w:line="360" w:lineRule="auto"/>
              <w:rPr>
                <w:rFonts w:ascii="楷体" w:eastAsia="楷体" w:hAnsi="楷体"/>
                <w:sz w:val="24"/>
                <w:szCs w:val="24"/>
              </w:rPr>
            </w:pPr>
          </w:p>
          <w:p w:rsidR="00CA2AD5" w:rsidRDefault="00CA2AD5">
            <w:pPr>
              <w:spacing w:line="360" w:lineRule="auto"/>
              <w:rPr>
                <w:rFonts w:ascii="楷体" w:eastAsia="楷体" w:hAnsi="楷体"/>
                <w:sz w:val="24"/>
                <w:szCs w:val="24"/>
              </w:rPr>
            </w:pPr>
          </w:p>
          <w:p w:rsidR="00CA2AD5" w:rsidRDefault="00CA2AD5">
            <w:pPr>
              <w:spacing w:line="360" w:lineRule="auto"/>
              <w:rPr>
                <w:rFonts w:ascii="楷体" w:eastAsia="楷体" w:hAnsi="楷体"/>
                <w:sz w:val="24"/>
                <w:szCs w:val="24"/>
              </w:rPr>
            </w:pPr>
          </w:p>
          <w:p w:rsidR="00CA2AD5" w:rsidRDefault="00D645E0">
            <w:pPr>
              <w:spacing w:line="360" w:lineRule="auto"/>
              <w:ind w:firstLineChars="100" w:firstLine="240"/>
              <w:rPr>
                <w:rFonts w:ascii="楷体" w:eastAsia="楷体" w:hAnsi="楷体"/>
                <w:sz w:val="24"/>
                <w:szCs w:val="24"/>
              </w:rPr>
            </w:pPr>
            <w:r>
              <w:rPr>
                <w:rFonts w:ascii="楷体" w:eastAsia="楷体" w:hAnsi="楷体" w:hint="eastAsia"/>
                <w:sz w:val="24"/>
                <w:szCs w:val="24"/>
              </w:rPr>
              <w:t>5.3</w:t>
            </w:r>
          </w:p>
        </w:tc>
        <w:tc>
          <w:tcPr>
            <w:tcW w:w="10004" w:type="dxa"/>
          </w:tcPr>
          <w:p w:rsidR="00CA2AD5" w:rsidRDefault="00D645E0">
            <w:pPr>
              <w:spacing w:line="360" w:lineRule="auto"/>
              <w:rPr>
                <w:rFonts w:ascii="楷体" w:eastAsia="楷体" w:hAnsi="楷体"/>
                <w:color w:val="000000" w:themeColor="text1"/>
                <w:sz w:val="24"/>
                <w:szCs w:val="24"/>
              </w:rPr>
            </w:pPr>
            <w:r>
              <w:rPr>
                <w:rFonts w:ascii="楷体" w:eastAsia="楷体" w:hAnsi="楷体" w:hint="eastAsia"/>
                <w:color w:val="000000" w:themeColor="text1"/>
                <w:sz w:val="24"/>
                <w:szCs w:val="24"/>
              </w:rPr>
              <w:t>部门负责人：</w:t>
            </w:r>
            <w:r w:rsidR="00291735">
              <w:rPr>
                <w:rFonts w:ascii="楷体" w:eastAsia="楷体" w:hAnsi="楷体" w:hint="eastAsia"/>
                <w:sz w:val="24"/>
                <w:szCs w:val="24"/>
              </w:rPr>
              <w:t>梁田田</w:t>
            </w:r>
            <w:r w:rsidR="00087B00">
              <w:rPr>
                <w:rFonts w:ascii="楷体" w:eastAsia="楷体" w:hAnsi="楷体" w:hint="eastAsia"/>
                <w:sz w:val="24"/>
                <w:szCs w:val="24"/>
              </w:rPr>
              <w:t>，</w:t>
            </w:r>
            <w:r>
              <w:rPr>
                <w:rFonts w:ascii="楷体" w:eastAsia="楷体" w:hAnsi="楷体" w:hint="eastAsia"/>
                <w:sz w:val="24"/>
                <w:szCs w:val="24"/>
              </w:rPr>
              <w:t xml:space="preserve">  </w:t>
            </w:r>
          </w:p>
          <w:p w:rsidR="00CA2AD5" w:rsidRDefault="00D645E0" w:rsidP="00714804">
            <w:pPr>
              <w:spacing w:line="360" w:lineRule="auto"/>
              <w:ind w:firstLineChars="200" w:firstLine="480"/>
              <w:rPr>
                <w:rFonts w:ascii="楷体" w:eastAsia="楷体" w:hAnsi="楷体"/>
                <w:sz w:val="24"/>
                <w:szCs w:val="24"/>
              </w:rPr>
            </w:pPr>
            <w:r>
              <w:rPr>
                <w:rFonts w:ascii="楷体" w:eastAsia="楷体" w:hAnsi="楷体" w:hint="eastAsia"/>
                <w:color w:val="000000" w:themeColor="text1"/>
                <w:sz w:val="24"/>
                <w:szCs w:val="24"/>
              </w:rPr>
              <w:t>询问主要职责：</w:t>
            </w:r>
            <w:r>
              <w:rPr>
                <w:rFonts w:ascii="楷体" w:eastAsia="楷体" w:hAnsi="楷体" w:hint="eastAsia"/>
                <w:sz w:val="24"/>
                <w:szCs w:val="24"/>
              </w:rPr>
              <w:t>具体负责环境管理体系的建立与实施；组织环境因素识别与评价，确定重要环境因素；组织环境管理体系内审及各种评审；负责获取、识别和更新适用的环境法律法规及其他要求，组织实施对法律法规遵循情况的评价；组织环境管理体系文件的编写和文件的管理；组织制定环境目标、指标和方案，并对完成情况进行监督检查；负责内、外部环境信息交流；负责环境管理体系运行的监督检查，对纠正预措施和预防措施跟踪验证；负责环境管理体系运行有关资料的汇总，为管理评审提供依据</w:t>
            </w:r>
            <w:r>
              <w:rPr>
                <w:rFonts w:ascii="楷体" w:eastAsia="楷体" w:hAnsi="楷体" w:cs="宋体" w:hint="eastAsia"/>
                <w:color w:val="000000" w:themeColor="text1"/>
                <w:sz w:val="24"/>
                <w:szCs w:val="24"/>
                <w:lang w:bidi="ar"/>
              </w:rPr>
              <w:t>等。</w:t>
            </w:r>
          </w:p>
        </w:tc>
        <w:tc>
          <w:tcPr>
            <w:tcW w:w="1585" w:type="dxa"/>
          </w:tcPr>
          <w:p w:rsidR="00CA2AD5" w:rsidRDefault="00CA2AD5">
            <w:pPr>
              <w:spacing w:line="360" w:lineRule="auto"/>
              <w:rPr>
                <w:rFonts w:ascii="楷体" w:eastAsia="楷体" w:hAnsi="楷体"/>
                <w:sz w:val="24"/>
                <w:szCs w:val="24"/>
              </w:rPr>
            </w:pPr>
          </w:p>
        </w:tc>
      </w:tr>
      <w:tr w:rsidR="00CA2AD5">
        <w:trPr>
          <w:trHeight w:val="516"/>
        </w:trPr>
        <w:tc>
          <w:tcPr>
            <w:tcW w:w="1809" w:type="dxa"/>
          </w:tcPr>
          <w:p w:rsidR="00CA2AD5" w:rsidRDefault="00CA2AD5">
            <w:pPr>
              <w:spacing w:line="360" w:lineRule="auto"/>
              <w:rPr>
                <w:rFonts w:ascii="楷体" w:eastAsia="楷体" w:hAnsi="楷体"/>
                <w:sz w:val="24"/>
                <w:szCs w:val="24"/>
              </w:rPr>
            </w:pPr>
          </w:p>
          <w:p w:rsidR="00CA2AD5" w:rsidRDefault="00CA2AD5">
            <w:pPr>
              <w:spacing w:line="360" w:lineRule="auto"/>
              <w:ind w:firstLineChars="200" w:firstLine="480"/>
              <w:rPr>
                <w:rFonts w:ascii="楷体" w:eastAsia="楷体" w:hAnsi="楷体"/>
                <w:sz w:val="24"/>
                <w:szCs w:val="24"/>
              </w:rPr>
            </w:pPr>
          </w:p>
          <w:p w:rsidR="00CA2AD5" w:rsidRDefault="00CA2AD5">
            <w:pPr>
              <w:spacing w:line="360" w:lineRule="auto"/>
              <w:ind w:firstLineChars="200" w:firstLine="480"/>
              <w:rPr>
                <w:rFonts w:ascii="楷体" w:eastAsia="楷体" w:hAnsi="楷体"/>
                <w:sz w:val="24"/>
                <w:szCs w:val="24"/>
              </w:rPr>
            </w:pPr>
          </w:p>
          <w:p w:rsidR="00CA2AD5" w:rsidRDefault="00D645E0">
            <w:pPr>
              <w:spacing w:line="360" w:lineRule="auto"/>
              <w:ind w:firstLineChars="200" w:firstLine="480"/>
              <w:rPr>
                <w:rFonts w:ascii="楷体" w:eastAsia="楷体" w:hAnsi="楷体"/>
                <w:sz w:val="24"/>
                <w:szCs w:val="24"/>
              </w:rPr>
            </w:pPr>
            <w:r>
              <w:rPr>
                <w:rFonts w:ascii="楷体" w:eastAsia="楷体" w:hAnsi="楷体" w:hint="eastAsia"/>
                <w:sz w:val="24"/>
                <w:szCs w:val="24"/>
              </w:rPr>
              <w:t>能力、意识</w:t>
            </w:r>
          </w:p>
        </w:tc>
        <w:tc>
          <w:tcPr>
            <w:tcW w:w="1311" w:type="dxa"/>
          </w:tcPr>
          <w:p w:rsidR="00CA2AD5" w:rsidRDefault="00CA2AD5">
            <w:pPr>
              <w:spacing w:line="360" w:lineRule="auto"/>
              <w:rPr>
                <w:rFonts w:ascii="楷体" w:eastAsia="楷体" w:hAnsi="楷体"/>
                <w:sz w:val="24"/>
                <w:szCs w:val="24"/>
              </w:rPr>
            </w:pPr>
          </w:p>
          <w:p w:rsidR="00CA2AD5" w:rsidRDefault="00CA2AD5">
            <w:pPr>
              <w:spacing w:line="360" w:lineRule="auto"/>
              <w:ind w:firstLineChars="100" w:firstLine="240"/>
              <w:rPr>
                <w:rFonts w:ascii="楷体" w:eastAsia="楷体" w:hAnsi="楷体"/>
                <w:sz w:val="24"/>
                <w:szCs w:val="24"/>
              </w:rPr>
            </w:pPr>
          </w:p>
          <w:p w:rsidR="00CA2AD5" w:rsidRDefault="00CA2AD5">
            <w:pPr>
              <w:spacing w:line="360" w:lineRule="auto"/>
              <w:ind w:firstLineChars="100" w:firstLine="240"/>
              <w:rPr>
                <w:rFonts w:ascii="楷体" w:eastAsia="楷体" w:hAnsi="楷体"/>
                <w:sz w:val="24"/>
                <w:szCs w:val="24"/>
              </w:rPr>
            </w:pPr>
          </w:p>
          <w:p w:rsidR="00CA2AD5" w:rsidRDefault="00D645E0">
            <w:pPr>
              <w:spacing w:line="360" w:lineRule="auto"/>
              <w:ind w:firstLineChars="100" w:firstLine="240"/>
              <w:rPr>
                <w:rFonts w:ascii="楷体" w:eastAsia="楷体" w:hAnsi="楷体"/>
                <w:sz w:val="24"/>
                <w:szCs w:val="24"/>
              </w:rPr>
            </w:pPr>
            <w:r>
              <w:rPr>
                <w:rFonts w:ascii="楷体" w:eastAsia="楷体" w:hAnsi="楷体" w:hint="eastAsia"/>
                <w:sz w:val="24"/>
                <w:szCs w:val="24"/>
              </w:rPr>
              <w:t>7.2</w:t>
            </w:r>
          </w:p>
          <w:p w:rsidR="00CA2AD5" w:rsidRDefault="00D645E0">
            <w:pPr>
              <w:spacing w:line="360" w:lineRule="auto"/>
              <w:ind w:firstLineChars="100" w:firstLine="240"/>
              <w:rPr>
                <w:rFonts w:ascii="楷体" w:eastAsia="楷体" w:hAnsi="楷体"/>
                <w:sz w:val="24"/>
                <w:szCs w:val="24"/>
              </w:rPr>
            </w:pPr>
            <w:r>
              <w:rPr>
                <w:rFonts w:ascii="楷体" w:eastAsia="楷体" w:hAnsi="楷体" w:hint="eastAsia"/>
                <w:sz w:val="24"/>
                <w:szCs w:val="24"/>
              </w:rPr>
              <w:lastRenderedPageBreak/>
              <w:t>7.3</w:t>
            </w:r>
          </w:p>
        </w:tc>
        <w:tc>
          <w:tcPr>
            <w:tcW w:w="10004" w:type="dxa"/>
          </w:tcPr>
          <w:p w:rsidR="00CA2AD5" w:rsidRDefault="00D645E0">
            <w:pPr>
              <w:spacing w:line="360" w:lineRule="auto"/>
              <w:ind w:firstLineChars="200" w:firstLine="480"/>
              <w:rPr>
                <w:rFonts w:ascii="楷体" w:eastAsia="楷体" w:hAnsi="楷体"/>
                <w:sz w:val="24"/>
                <w:szCs w:val="24"/>
              </w:rPr>
            </w:pPr>
            <w:r>
              <w:rPr>
                <w:rFonts w:ascii="楷体" w:eastAsia="楷体" w:hAnsi="楷体" w:hint="eastAsia"/>
                <w:color w:val="000000" w:themeColor="text1"/>
                <w:sz w:val="24"/>
                <w:szCs w:val="24"/>
              </w:rPr>
              <w:lastRenderedPageBreak/>
              <w:t>公司</w:t>
            </w:r>
            <w:r>
              <w:rPr>
                <w:rFonts w:ascii="楷体" w:eastAsia="楷体" w:hAnsi="楷体" w:hint="eastAsia"/>
                <w:sz w:val="24"/>
                <w:szCs w:val="24"/>
              </w:rPr>
              <w:t>制定了</w:t>
            </w:r>
            <w:r w:rsidR="00F323CA">
              <w:rPr>
                <w:rFonts w:ascii="楷体" w:eastAsia="楷体" w:hAnsi="楷体" w:hint="eastAsia"/>
                <w:sz w:val="24"/>
                <w:szCs w:val="24"/>
              </w:rPr>
              <w:t>《</w:t>
            </w:r>
            <w:r w:rsidR="00F323CA" w:rsidRPr="00F323CA">
              <w:rPr>
                <w:rFonts w:ascii="楷体" w:eastAsia="楷体" w:hAnsi="楷体" w:hint="eastAsia"/>
                <w:sz w:val="24"/>
                <w:szCs w:val="24"/>
              </w:rPr>
              <w:t>能力、培训和意识教育管理程序</w:t>
            </w:r>
            <w:r w:rsidR="00F323CA">
              <w:rPr>
                <w:rFonts w:ascii="楷体" w:eastAsia="楷体" w:hAnsi="楷体" w:hint="eastAsia"/>
                <w:sz w:val="24"/>
                <w:szCs w:val="24"/>
              </w:rPr>
              <w:t>》、</w:t>
            </w:r>
            <w:r>
              <w:rPr>
                <w:rFonts w:ascii="楷体" w:eastAsia="楷体" w:hAnsi="楷体" w:hint="eastAsia"/>
                <w:sz w:val="24"/>
                <w:szCs w:val="24"/>
              </w:rPr>
              <w:t>《岗位人员任职要求》，对各部门领导层、</w:t>
            </w:r>
            <w:r w:rsidR="00291735">
              <w:rPr>
                <w:rFonts w:ascii="楷体" w:eastAsia="楷体" w:hAnsi="楷体" w:hint="eastAsia"/>
                <w:sz w:val="24"/>
                <w:szCs w:val="24"/>
              </w:rPr>
              <w:t>综合办公室</w:t>
            </w:r>
            <w:r>
              <w:rPr>
                <w:rFonts w:ascii="楷体" w:eastAsia="楷体" w:hAnsi="楷体" w:hint="eastAsia"/>
                <w:sz w:val="24"/>
                <w:szCs w:val="24"/>
              </w:rPr>
              <w:t>、生产</w:t>
            </w:r>
            <w:r w:rsidR="00F323CA">
              <w:rPr>
                <w:rFonts w:ascii="楷体" w:eastAsia="楷体" w:hAnsi="楷体" w:hint="eastAsia"/>
                <w:sz w:val="24"/>
                <w:szCs w:val="24"/>
              </w:rPr>
              <w:t>经营</w:t>
            </w:r>
            <w:r>
              <w:rPr>
                <w:rFonts w:ascii="楷体" w:eastAsia="楷体" w:hAnsi="楷体" w:hint="eastAsia"/>
                <w:sz w:val="24"/>
                <w:szCs w:val="24"/>
              </w:rPr>
              <w:t>部、技术质量部负责人岗位能力工作权限与内容、任职资格（经验知识个人素质、专业技能）的等</w:t>
            </w:r>
            <w:proofErr w:type="gramStart"/>
            <w:r>
              <w:rPr>
                <w:rFonts w:ascii="楷体" w:eastAsia="楷体" w:hAnsi="楷体" w:hint="eastAsia"/>
                <w:sz w:val="24"/>
                <w:szCs w:val="24"/>
              </w:rPr>
              <w:t>作出</w:t>
            </w:r>
            <w:proofErr w:type="gramEnd"/>
            <w:r>
              <w:rPr>
                <w:rFonts w:ascii="楷体" w:eastAsia="楷体" w:hAnsi="楷体" w:hint="eastAsia"/>
                <w:sz w:val="24"/>
                <w:szCs w:val="24"/>
              </w:rPr>
              <w:t>了规定。</w:t>
            </w:r>
          </w:p>
          <w:p w:rsidR="00CA2AD5" w:rsidRDefault="00D645E0">
            <w:pPr>
              <w:spacing w:line="360" w:lineRule="auto"/>
              <w:ind w:firstLineChars="200" w:firstLine="480"/>
              <w:rPr>
                <w:rFonts w:ascii="楷体" w:eastAsia="楷体" w:hAnsi="楷体"/>
                <w:sz w:val="24"/>
                <w:szCs w:val="24"/>
              </w:rPr>
            </w:pPr>
            <w:r>
              <w:rPr>
                <w:rFonts w:ascii="楷体" w:eastAsia="楷体" w:hAnsi="楷体" w:hint="eastAsia"/>
                <w:sz w:val="24"/>
                <w:szCs w:val="24"/>
              </w:rPr>
              <w:t>查看《员工任职能力评价表》，其中包括：总经理、管代、各部门负责人等。能够满足公</w:t>
            </w:r>
            <w:r>
              <w:rPr>
                <w:rFonts w:ascii="楷体" w:eastAsia="楷体" w:hAnsi="楷体" w:hint="eastAsia"/>
                <w:sz w:val="24"/>
                <w:szCs w:val="24"/>
              </w:rPr>
              <w:lastRenderedPageBreak/>
              <w:t>司环境管理体系运行以及体系覆盖产品生产和服务的需求。</w:t>
            </w:r>
          </w:p>
          <w:p w:rsidR="00CA2AD5" w:rsidRDefault="00D645E0">
            <w:pPr>
              <w:spacing w:line="360" w:lineRule="auto"/>
              <w:ind w:firstLineChars="200" w:firstLine="480"/>
              <w:rPr>
                <w:rFonts w:ascii="楷体" w:eastAsia="楷体" w:hAnsi="楷体"/>
                <w:sz w:val="24"/>
                <w:szCs w:val="24"/>
              </w:rPr>
            </w:pPr>
            <w:r>
              <w:rPr>
                <w:rFonts w:ascii="楷体" w:eastAsia="楷体" w:hAnsi="楷体" w:hint="eastAsia"/>
                <w:sz w:val="24"/>
                <w:szCs w:val="24"/>
              </w:rPr>
              <w:t>查看20</w:t>
            </w:r>
            <w:r w:rsidR="00B03283">
              <w:rPr>
                <w:rFonts w:ascii="楷体" w:eastAsia="楷体" w:hAnsi="楷体" w:hint="eastAsia"/>
                <w:sz w:val="24"/>
                <w:szCs w:val="24"/>
              </w:rPr>
              <w:t>20</w:t>
            </w:r>
            <w:r>
              <w:rPr>
                <w:rFonts w:ascii="楷体" w:eastAsia="楷体" w:hAnsi="楷体" w:hint="eastAsia"/>
                <w:sz w:val="24"/>
                <w:szCs w:val="24"/>
              </w:rPr>
              <w:t>年</w:t>
            </w:r>
            <w:r w:rsidR="000A50EE">
              <w:rPr>
                <w:rFonts w:ascii="楷体" w:eastAsia="楷体" w:hAnsi="楷体" w:hint="eastAsia"/>
                <w:sz w:val="24"/>
                <w:szCs w:val="24"/>
              </w:rPr>
              <w:t>员工</w:t>
            </w:r>
            <w:r>
              <w:rPr>
                <w:rFonts w:ascii="楷体" w:eastAsia="楷体" w:hAnsi="楷体" w:hint="eastAsia"/>
                <w:sz w:val="24"/>
                <w:szCs w:val="24"/>
              </w:rPr>
              <w:t>培训计划，内容包括：</w:t>
            </w:r>
            <w:r w:rsidR="00B03283">
              <w:rPr>
                <w:rFonts w:ascii="楷体" w:eastAsia="楷体" w:hAnsi="楷体" w:hint="eastAsia"/>
                <w:sz w:val="24"/>
                <w:szCs w:val="24"/>
              </w:rPr>
              <w:t>环保意识</w:t>
            </w:r>
            <w:r>
              <w:rPr>
                <w:rFonts w:ascii="楷体" w:eastAsia="楷体" w:hAnsi="楷体" w:hint="eastAsia"/>
                <w:sz w:val="24"/>
                <w:szCs w:val="24"/>
              </w:rPr>
              <w:t>、</w:t>
            </w:r>
            <w:r w:rsidR="00B03283">
              <w:rPr>
                <w:rFonts w:ascii="楷体" w:eastAsia="楷体" w:hAnsi="楷体" w:hint="eastAsia"/>
                <w:sz w:val="24"/>
                <w:szCs w:val="24"/>
              </w:rPr>
              <w:t>应急准备、记录填写、</w:t>
            </w:r>
            <w:r w:rsidR="009D1207">
              <w:rPr>
                <w:rFonts w:ascii="楷体" w:eastAsia="楷体" w:hAnsi="楷体" w:hint="eastAsia"/>
                <w:sz w:val="24"/>
                <w:szCs w:val="24"/>
              </w:rPr>
              <w:t>各岗位职责、环境方针</w:t>
            </w:r>
            <w:r>
              <w:rPr>
                <w:rFonts w:ascii="楷体" w:eastAsia="楷体" w:hAnsi="楷体" w:hint="eastAsia"/>
                <w:sz w:val="24"/>
                <w:szCs w:val="24"/>
              </w:rPr>
              <w:t>目标、</w:t>
            </w:r>
            <w:r w:rsidR="00B160F4">
              <w:rPr>
                <w:rFonts w:ascii="楷体" w:eastAsia="楷体" w:hAnsi="楷体" w:hint="eastAsia"/>
                <w:sz w:val="24"/>
                <w:szCs w:val="24"/>
              </w:rPr>
              <w:t>污染防治技能</w:t>
            </w:r>
            <w:r>
              <w:rPr>
                <w:rFonts w:ascii="楷体" w:eastAsia="楷体" w:hAnsi="楷体" w:hint="eastAsia"/>
                <w:sz w:val="24"/>
                <w:szCs w:val="24"/>
              </w:rPr>
              <w:t>等培训</w:t>
            </w:r>
            <w:r w:rsidR="00B160F4">
              <w:rPr>
                <w:rFonts w:ascii="楷体" w:eastAsia="楷体" w:hAnsi="楷体" w:hint="eastAsia"/>
                <w:sz w:val="24"/>
                <w:szCs w:val="24"/>
              </w:rPr>
              <w:t>，编制梁田</w:t>
            </w:r>
            <w:proofErr w:type="gramStart"/>
            <w:r w:rsidR="00B160F4">
              <w:rPr>
                <w:rFonts w:ascii="楷体" w:eastAsia="楷体" w:hAnsi="楷体" w:hint="eastAsia"/>
                <w:sz w:val="24"/>
                <w:szCs w:val="24"/>
              </w:rPr>
              <w:t>田</w:t>
            </w:r>
            <w:proofErr w:type="gramEnd"/>
            <w:r w:rsidR="00B160F4">
              <w:rPr>
                <w:rFonts w:ascii="楷体" w:eastAsia="楷体" w:hAnsi="楷体" w:hint="eastAsia"/>
                <w:sz w:val="24"/>
                <w:szCs w:val="24"/>
              </w:rPr>
              <w:t>、批准何林岐，2020.1.10日</w:t>
            </w:r>
            <w:r>
              <w:rPr>
                <w:rFonts w:ascii="楷体" w:eastAsia="楷体" w:hAnsi="楷体" w:hint="eastAsia"/>
                <w:sz w:val="24"/>
                <w:szCs w:val="24"/>
              </w:rPr>
              <w:t>。</w:t>
            </w:r>
          </w:p>
          <w:p w:rsidR="00CA2AD5" w:rsidRDefault="00D645E0">
            <w:pPr>
              <w:spacing w:line="360" w:lineRule="auto"/>
              <w:ind w:firstLineChars="200" w:firstLine="480"/>
              <w:rPr>
                <w:rFonts w:ascii="楷体" w:eastAsia="楷体" w:hAnsi="楷体"/>
                <w:sz w:val="24"/>
                <w:szCs w:val="24"/>
              </w:rPr>
            </w:pPr>
            <w:r>
              <w:rPr>
                <w:rFonts w:ascii="楷体" w:eastAsia="楷体" w:hAnsi="楷体" w:hint="eastAsia"/>
                <w:sz w:val="24"/>
                <w:szCs w:val="24"/>
              </w:rPr>
              <w:t>抽1：</w:t>
            </w:r>
            <w:r w:rsidR="00C742E3">
              <w:rPr>
                <w:rFonts w:ascii="楷体" w:eastAsia="楷体" w:hAnsi="楷体" w:hint="eastAsia"/>
                <w:sz w:val="24"/>
                <w:szCs w:val="24"/>
              </w:rPr>
              <w:t>20</w:t>
            </w:r>
            <w:r w:rsidR="00217EB4">
              <w:rPr>
                <w:rFonts w:ascii="楷体" w:eastAsia="楷体" w:hAnsi="楷体" w:hint="eastAsia"/>
                <w:sz w:val="24"/>
                <w:szCs w:val="24"/>
              </w:rPr>
              <w:t>20</w:t>
            </w:r>
            <w:r w:rsidR="00C742E3">
              <w:rPr>
                <w:rFonts w:ascii="楷体" w:eastAsia="楷体" w:hAnsi="楷体" w:hint="eastAsia"/>
                <w:sz w:val="24"/>
                <w:szCs w:val="24"/>
              </w:rPr>
              <w:t>.3</w:t>
            </w:r>
            <w:r>
              <w:rPr>
                <w:rFonts w:ascii="楷体" w:eastAsia="楷体" w:hAnsi="楷体" w:hint="eastAsia"/>
                <w:sz w:val="24"/>
                <w:szCs w:val="24"/>
              </w:rPr>
              <w:t>.</w:t>
            </w:r>
            <w:r w:rsidR="00217EB4">
              <w:rPr>
                <w:rFonts w:ascii="楷体" w:eastAsia="楷体" w:hAnsi="楷体" w:hint="eastAsia"/>
                <w:sz w:val="24"/>
                <w:szCs w:val="24"/>
              </w:rPr>
              <w:t>15</w:t>
            </w:r>
            <w:r w:rsidR="00C742E3">
              <w:rPr>
                <w:rFonts w:ascii="楷体" w:eastAsia="楷体" w:hAnsi="楷体" w:hint="eastAsia"/>
                <w:sz w:val="24"/>
                <w:szCs w:val="24"/>
              </w:rPr>
              <w:t>日</w:t>
            </w:r>
            <w:r>
              <w:rPr>
                <w:rFonts w:ascii="楷体" w:eastAsia="楷体" w:hAnsi="楷体" w:hint="eastAsia"/>
                <w:sz w:val="24"/>
                <w:szCs w:val="24"/>
              </w:rPr>
              <w:t>在会议室进行了</w:t>
            </w:r>
            <w:r w:rsidR="00C742E3">
              <w:rPr>
                <w:rFonts w:ascii="楷体" w:eastAsia="楷体" w:hAnsi="楷体" w:hint="eastAsia"/>
                <w:sz w:val="24"/>
                <w:szCs w:val="24"/>
              </w:rPr>
              <w:t>环境</w:t>
            </w:r>
            <w:r w:rsidR="0037261F">
              <w:rPr>
                <w:rFonts w:ascii="楷体" w:eastAsia="楷体" w:hAnsi="楷体" w:hint="eastAsia"/>
                <w:sz w:val="24"/>
                <w:szCs w:val="24"/>
              </w:rPr>
              <w:t>保护意识</w:t>
            </w:r>
            <w:r>
              <w:rPr>
                <w:rFonts w:ascii="楷体" w:eastAsia="楷体" w:hAnsi="楷体" w:hint="eastAsia"/>
                <w:sz w:val="24"/>
                <w:szCs w:val="24"/>
              </w:rPr>
              <w:t>培训，培训效果评价，达到预期效果，评价人：</w:t>
            </w:r>
            <w:r w:rsidR="0037261F">
              <w:rPr>
                <w:rFonts w:ascii="楷体" w:eastAsia="楷体" w:hAnsi="楷体" w:hint="eastAsia"/>
                <w:sz w:val="24"/>
                <w:szCs w:val="24"/>
              </w:rPr>
              <w:t>梁田</w:t>
            </w:r>
            <w:proofErr w:type="gramStart"/>
            <w:r w:rsidR="0037261F">
              <w:rPr>
                <w:rFonts w:ascii="楷体" w:eastAsia="楷体" w:hAnsi="楷体" w:hint="eastAsia"/>
                <w:sz w:val="24"/>
                <w:szCs w:val="24"/>
              </w:rPr>
              <w:t>田</w:t>
            </w:r>
            <w:proofErr w:type="gramEnd"/>
            <w:r>
              <w:rPr>
                <w:rFonts w:ascii="楷体" w:eastAsia="楷体" w:hAnsi="楷体" w:hint="eastAsia"/>
                <w:sz w:val="24"/>
                <w:szCs w:val="24"/>
              </w:rPr>
              <w:t>。</w:t>
            </w:r>
          </w:p>
          <w:p w:rsidR="00CA2AD5" w:rsidRDefault="00D645E0">
            <w:pPr>
              <w:spacing w:line="360" w:lineRule="auto"/>
              <w:ind w:firstLineChars="200" w:firstLine="480"/>
              <w:rPr>
                <w:rFonts w:ascii="楷体" w:eastAsia="楷体" w:hAnsi="楷体"/>
                <w:sz w:val="24"/>
                <w:szCs w:val="24"/>
              </w:rPr>
            </w:pPr>
            <w:r>
              <w:rPr>
                <w:rFonts w:ascii="楷体" w:eastAsia="楷体" w:hAnsi="楷体" w:hint="eastAsia"/>
                <w:sz w:val="24"/>
                <w:szCs w:val="24"/>
              </w:rPr>
              <w:t>抽2：20</w:t>
            </w:r>
            <w:r w:rsidR="00532641">
              <w:rPr>
                <w:rFonts w:ascii="楷体" w:eastAsia="楷体" w:hAnsi="楷体" w:hint="eastAsia"/>
                <w:sz w:val="24"/>
                <w:szCs w:val="24"/>
              </w:rPr>
              <w:t>20</w:t>
            </w:r>
            <w:r>
              <w:rPr>
                <w:rFonts w:ascii="楷体" w:eastAsia="楷体" w:hAnsi="楷体" w:hint="eastAsia"/>
                <w:sz w:val="24"/>
                <w:szCs w:val="24"/>
              </w:rPr>
              <w:t>.</w:t>
            </w:r>
            <w:r w:rsidR="00532641">
              <w:rPr>
                <w:rFonts w:ascii="楷体" w:eastAsia="楷体" w:hAnsi="楷体" w:hint="eastAsia"/>
                <w:sz w:val="24"/>
                <w:szCs w:val="24"/>
              </w:rPr>
              <w:t>8</w:t>
            </w:r>
            <w:r>
              <w:rPr>
                <w:rFonts w:ascii="楷体" w:eastAsia="楷体" w:hAnsi="楷体" w:hint="eastAsia"/>
                <w:sz w:val="24"/>
                <w:szCs w:val="24"/>
              </w:rPr>
              <w:t>.</w:t>
            </w:r>
            <w:r w:rsidR="00532641">
              <w:rPr>
                <w:rFonts w:ascii="楷体" w:eastAsia="楷体" w:hAnsi="楷体" w:hint="eastAsia"/>
                <w:sz w:val="24"/>
                <w:szCs w:val="24"/>
              </w:rPr>
              <w:t>11</w:t>
            </w:r>
            <w:r w:rsidR="00535181">
              <w:rPr>
                <w:rFonts w:ascii="楷体" w:eastAsia="楷体" w:hAnsi="楷体" w:hint="eastAsia"/>
                <w:sz w:val="24"/>
                <w:szCs w:val="24"/>
              </w:rPr>
              <w:t>日</w:t>
            </w:r>
            <w:r w:rsidR="00532641">
              <w:rPr>
                <w:rFonts w:ascii="楷体" w:eastAsia="楷体" w:hAnsi="楷体" w:hint="eastAsia"/>
                <w:sz w:val="24"/>
                <w:szCs w:val="24"/>
              </w:rPr>
              <w:t>记录填写要求的</w:t>
            </w:r>
            <w:r>
              <w:rPr>
                <w:rFonts w:ascii="楷体" w:eastAsia="楷体" w:hAnsi="楷体" w:hint="eastAsia"/>
                <w:sz w:val="24"/>
                <w:szCs w:val="24"/>
              </w:rPr>
              <w:t>培训，</w:t>
            </w:r>
            <w:r>
              <w:rPr>
                <w:rFonts w:ascii="楷体" w:eastAsia="楷体" w:hAnsi="楷体" w:hint="eastAsia"/>
                <w:color w:val="000000" w:themeColor="text1"/>
                <w:sz w:val="24"/>
                <w:szCs w:val="24"/>
              </w:rPr>
              <w:t>培训取得预期效果，</w:t>
            </w:r>
            <w:r>
              <w:rPr>
                <w:rFonts w:ascii="楷体" w:eastAsia="楷体" w:hAnsi="楷体" w:hint="eastAsia"/>
                <w:sz w:val="24"/>
                <w:szCs w:val="24"/>
              </w:rPr>
              <w:t>评价人：</w:t>
            </w:r>
            <w:r w:rsidR="00532641">
              <w:rPr>
                <w:rFonts w:ascii="楷体" w:eastAsia="楷体" w:hAnsi="楷体" w:hint="eastAsia"/>
                <w:sz w:val="24"/>
                <w:szCs w:val="24"/>
              </w:rPr>
              <w:t>梁田</w:t>
            </w:r>
            <w:proofErr w:type="gramStart"/>
            <w:r w:rsidR="00532641">
              <w:rPr>
                <w:rFonts w:ascii="楷体" w:eastAsia="楷体" w:hAnsi="楷体" w:hint="eastAsia"/>
                <w:sz w:val="24"/>
                <w:szCs w:val="24"/>
              </w:rPr>
              <w:t>田</w:t>
            </w:r>
            <w:proofErr w:type="gramEnd"/>
            <w:r>
              <w:rPr>
                <w:rFonts w:ascii="楷体" w:eastAsia="楷体" w:hAnsi="楷体" w:hint="eastAsia"/>
                <w:sz w:val="24"/>
                <w:szCs w:val="24"/>
              </w:rPr>
              <w:t>。</w:t>
            </w:r>
          </w:p>
          <w:p w:rsidR="00CA2AD5" w:rsidRDefault="00D645E0">
            <w:pPr>
              <w:spacing w:line="360" w:lineRule="auto"/>
              <w:ind w:firstLineChars="200" w:firstLine="480"/>
              <w:rPr>
                <w:rFonts w:ascii="楷体" w:eastAsia="楷体" w:hAnsi="楷体"/>
                <w:sz w:val="24"/>
                <w:szCs w:val="24"/>
              </w:rPr>
            </w:pPr>
            <w:r>
              <w:rPr>
                <w:rFonts w:ascii="楷体" w:eastAsia="楷体" w:hAnsi="楷体" w:hint="eastAsia"/>
                <w:sz w:val="24"/>
                <w:szCs w:val="24"/>
              </w:rPr>
              <w:t>抽3、20</w:t>
            </w:r>
            <w:r w:rsidR="0037261F">
              <w:rPr>
                <w:rFonts w:ascii="楷体" w:eastAsia="楷体" w:hAnsi="楷体" w:hint="eastAsia"/>
                <w:sz w:val="24"/>
                <w:szCs w:val="24"/>
              </w:rPr>
              <w:t>20</w:t>
            </w:r>
            <w:r>
              <w:rPr>
                <w:rFonts w:ascii="楷体" w:eastAsia="楷体" w:hAnsi="楷体" w:hint="eastAsia"/>
                <w:sz w:val="24"/>
                <w:szCs w:val="24"/>
              </w:rPr>
              <w:t>.</w:t>
            </w:r>
            <w:r w:rsidR="0037261F">
              <w:rPr>
                <w:rFonts w:ascii="楷体" w:eastAsia="楷体" w:hAnsi="楷体" w:hint="eastAsia"/>
                <w:sz w:val="24"/>
                <w:szCs w:val="24"/>
              </w:rPr>
              <w:t>5</w:t>
            </w:r>
            <w:r>
              <w:rPr>
                <w:rFonts w:ascii="楷体" w:eastAsia="楷体" w:hAnsi="楷体" w:hint="eastAsia"/>
                <w:sz w:val="24"/>
                <w:szCs w:val="24"/>
              </w:rPr>
              <w:t>.1</w:t>
            </w:r>
            <w:r w:rsidR="0037261F">
              <w:rPr>
                <w:rFonts w:ascii="楷体" w:eastAsia="楷体" w:hAnsi="楷体" w:hint="eastAsia"/>
                <w:sz w:val="24"/>
                <w:szCs w:val="24"/>
              </w:rPr>
              <w:t>0</w:t>
            </w:r>
            <w:r w:rsidR="00535181">
              <w:rPr>
                <w:rFonts w:ascii="楷体" w:eastAsia="楷体" w:hAnsi="楷体" w:hint="eastAsia"/>
                <w:sz w:val="24"/>
                <w:szCs w:val="24"/>
              </w:rPr>
              <w:t>日应急</w:t>
            </w:r>
            <w:r w:rsidR="0037261F">
              <w:rPr>
                <w:rFonts w:ascii="楷体" w:eastAsia="楷体" w:hAnsi="楷体" w:hint="eastAsia"/>
                <w:sz w:val="24"/>
                <w:szCs w:val="24"/>
              </w:rPr>
              <w:t>准备和响应</w:t>
            </w:r>
            <w:r w:rsidR="00DC337B" w:rsidRPr="00DC337B">
              <w:rPr>
                <w:rFonts w:ascii="楷体" w:eastAsia="楷体" w:hAnsi="楷体" w:hint="eastAsia"/>
                <w:sz w:val="24"/>
                <w:szCs w:val="24"/>
              </w:rPr>
              <w:t>培训，</w:t>
            </w:r>
            <w:r w:rsidRPr="00DC337B">
              <w:rPr>
                <w:rFonts w:ascii="楷体" w:eastAsia="楷体" w:hAnsi="楷体" w:hint="eastAsia"/>
                <w:sz w:val="24"/>
                <w:szCs w:val="24"/>
              </w:rPr>
              <w:t>培训取得预期效果，</w:t>
            </w:r>
            <w:r>
              <w:rPr>
                <w:rFonts w:ascii="楷体" w:eastAsia="楷体" w:hAnsi="楷体" w:hint="eastAsia"/>
                <w:sz w:val="24"/>
                <w:szCs w:val="24"/>
              </w:rPr>
              <w:t>评价人：</w:t>
            </w:r>
            <w:r w:rsidR="00DC337B">
              <w:rPr>
                <w:rFonts w:ascii="楷体" w:eastAsia="楷体" w:hAnsi="楷体" w:hint="eastAsia"/>
                <w:sz w:val="24"/>
                <w:szCs w:val="24"/>
              </w:rPr>
              <w:t>梁田</w:t>
            </w:r>
            <w:proofErr w:type="gramStart"/>
            <w:r w:rsidR="00DC337B">
              <w:rPr>
                <w:rFonts w:ascii="楷体" w:eastAsia="楷体" w:hAnsi="楷体" w:hint="eastAsia"/>
                <w:sz w:val="24"/>
                <w:szCs w:val="24"/>
              </w:rPr>
              <w:t>田</w:t>
            </w:r>
            <w:proofErr w:type="gramEnd"/>
            <w:r>
              <w:rPr>
                <w:rFonts w:ascii="楷体" w:eastAsia="楷体" w:hAnsi="楷体" w:hint="eastAsia"/>
                <w:sz w:val="24"/>
                <w:szCs w:val="24"/>
              </w:rPr>
              <w:t xml:space="preserve"> 。</w:t>
            </w:r>
          </w:p>
          <w:p w:rsidR="00CA2AD5" w:rsidRDefault="00DC337B" w:rsidP="00DC337B">
            <w:pPr>
              <w:spacing w:line="360" w:lineRule="auto"/>
              <w:ind w:firstLineChars="200" w:firstLine="480"/>
              <w:rPr>
                <w:color w:val="000000" w:themeColor="text1"/>
                <w:szCs w:val="21"/>
              </w:rPr>
            </w:pPr>
            <w:r>
              <w:rPr>
                <w:rFonts w:ascii="楷体" w:eastAsia="楷体" w:hAnsi="楷体" w:hint="eastAsia"/>
                <w:sz w:val="24"/>
                <w:szCs w:val="24"/>
              </w:rPr>
              <w:t>企业无</w:t>
            </w:r>
            <w:r w:rsidR="00D645E0" w:rsidRPr="00DC337B">
              <w:rPr>
                <w:rFonts w:ascii="楷体" w:eastAsia="楷体" w:hAnsi="楷体" w:hint="eastAsia"/>
                <w:sz w:val="24"/>
                <w:szCs w:val="24"/>
              </w:rPr>
              <w:t>特殊工种</w:t>
            </w:r>
            <w:r w:rsidRPr="00DC337B">
              <w:rPr>
                <w:rFonts w:ascii="楷体" w:eastAsia="楷体" w:hAnsi="楷体" w:hint="eastAsia"/>
                <w:sz w:val="24"/>
                <w:szCs w:val="24"/>
              </w:rPr>
              <w:t>。</w:t>
            </w:r>
          </w:p>
          <w:p w:rsidR="00CA2AD5" w:rsidRDefault="00291735">
            <w:pPr>
              <w:spacing w:line="360" w:lineRule="auto"/>
              <w:ind w:firstLineChars="200" w:firstLine="480"/>
              <w:rPr>
                <w:rFonts w:ascii="楷体" w:eastAsia="楷体" w:hAnsi="楷体"/>
                <w:sz w:val="24"/>
                <w:szCs w:val="24"/>
              </w:rPr>
            </w:pPr>
            <w:proofErr w:type="gramStart"/>
            <w:r>
              <w:rPr>
                <w:rFonts w:ascii="楷体" w:eastAsia="楷体" w:hAnsi="楷体" w:hint="eastAsia"/>
                <w:sz w:val="24"/>
                <w:szCs w:val="24"/>
              </w:rPr>
              <w:t>梁田田</w:t>
            </w:r>
            <w:r w:rsidR="00D645E0">
              <w:rPr>
                <w:rFonts w:ascii="楷体" w:eastAsia="楷体" w:hAnsi="楷体" w:hint="eastAsia"/>
                <w:color w:val="000000" w:themeColor="text1"/>
                <w:sz w:val="24"/>
                <w:szCs w:val="24"/>
              </w:rPr>
              <w:t>主</w:t>
            </w:r>
            <w:proofErr w:type="gramEnd"/>
            <w:r w:rsidR="00D645E0">
              <w:rPr>
                <w:rFonts w:ascii="楷体" w:eastAsia="楷体" w:hAnsi="楷体" w:hint="eastAsia"/>
                <w:color w:val="000000" w:themeColor="text1"/>
                <w:sz w:val="24"/>
                <w:szCs w:val="24"/>
              </w:rPr>
              <w:t>任</w:t>
            </w:r>
            <w:r w:rsidR="00D645E0">
              <w:rPr>
                <w:rFonts w:ascii="楷体" w:eastAsia="楷体" w:hAnsi="楷体" w:hint="eastAsia"/>
                <w:sz w:val="24"/>
                <w:szCs w:val="24"/>
              </w:rPr>
              <w:t>介绍到通过培训、面谈等沟通方式，提高了员工的素质，增强了员工的环保意识，员工认识到了自身贡献的重要性。</w:t>
            </w:r>
          </w:p>
          <w:p w:rsidR="00CA2AD5" w:rsidRDefault="00D645E0">
            <w:pPr>
              <w:spacing w:line="360" w:lineRule="auto"/>
              <w:rPr>
                <w:rFonts w:ascii="楷体" w:eastAsia="楷体" w:hAnsi="楷体"/>
                <w:sz w:val="24"/>
                <w:szCs w:val="24"/>
              </w:rPr>
            </w:pPr>
            <w:r>
              <w:rPr>
                <w:rFonts w:ascii="楷体" w:eastAsia="楷体" w:hAnsi="楷体" w:hint="eastAsia"/>
                <w:sz w:val="24"/>
                <w:szCs w:val="24"/>
              </w:rPr>
              <w:t>企业已对人力资源的管理、控制进行了策划，并已实施控制，针对体系文件的</w:t>
            </w:r>
            <w:r w:rsidR="002713D7">
              <w:rPr>
                <w:rFonts w:ascii="楷体" w:eastAsia="楷体" w:hAnsi="楷体" w:hint="eastAsia"/>
                <w:sz w:val="24"/>
                <w:szCs w:val="24"/>
              </w:rPr>
              <w:t>继续</w:t>
            </w:r>
            <w:r>
              <w:rPr>
                <w:rFonts w:ascii="楷体" w:eastAsia="楷体" w:hAnsi="楷体" w:hint="eastAsia"/>
                <w:sz w:val="24"/>
                <w:szCs w:val="24"/>
              </w:rPr>
              <w:t>系统学习进行了交流。</w:t>
            </w:r>
          </w:p>
        </w:tc>
        <w:tc>
          <w:tcPr>
            <w:tcW w:w="1585" w:type="dxa"/>
          </w:tcPr>
          <w:p w:rsidR="00CA2AD5" w:rsidRDefault="00CA2AD5">
            <w:pPr>
              <w:spacing w:line="360" w:lineRule="auto"/>
              <w:rPr>
                <w:rFonts w:ascii="楷体" w:eastAsia="楷体" w:hAnsi="楷体"/>
                <w:sz w:val="24"/>
                <w:szCs w:val="24"/>
              </w:rPr>
            </w:pPr>
          </w:p>
        </w:tc>
      </w:tr>
      <w:tr w:rsidR="009B65CB" w:rsidTr="00D40543">
        <w:trPr>
          <w:trHeight w:val="516"/>
        </w:trPr>
        <w:tc>
          <w:tcPr>
            <w:tcW w:w="1809" w:type="dxa"/>
            <w:vAlign w:val="center"/>
          </w:tcPr>
          <w:p w:rsidR="009B65CB" w:rsidRDefault="009B65CB" w:rsidP="00D40543">
            <w:pPr>
              <w:snapToGrid w:val="0"/>
              <w:spacing w:line="360" w:lineRule="auto"/>
              <w:rPr>
                <w:rFonts w:ascii="楷体" w:eastAsia="楷体" w:hAnsi="楷体"/>
                <w:sz w:val="24"/>
                <w:szCs w:val="24"/>
              </w:rPr>
            </w:pPr>
            <w:r>
              <w:rPr>
                <w:rFonts w:ascii="楷体" w:eastAsia="楷体" w:hAnsi="楷体" w:cs="宋体" w:hint="eastAsia"/>
                <w:sz w:val="24"/>
                <w:szCs w:val="24"/>
              </w:rPr>
              <w:lastRenderedPageBreak/>
              <w:t xml:space="preserve"> </w:t>
            </w:r>
            <w:r>
              <w:rPr>
                <w:rFonts w:ascii="楷体" w:eastAsia="楷体" w:hAnsi="楷体" w:cs="Arial" w:hint="eastAsia"/>
                <w:sz w:val="24"/>
                <w:szCs w:val="24"/>
              </w:rPr>
              <w:t>环境因素</w:t>
            </w:r>
          </w:p>
        </w:tc>
        <w:tc>
          <w:tcPr>
            <w:tcW w:w="1311" w:type="dxa"/>
          </w:tcPr>
          <w:p w:rsidR="009B65CB" w:rsidRDefault="009B65CB" w:rsidP="00D40543">
            <w:pPr>
              <w:spacing w:line="360" w:lineRule="auto"/>
              <w:rPr>
                <w:rFonts w:ascii="楷体" w:eastAsia="楷体" w:hAnsi="楷体" w:cs="楷体"/>
                <w:bCs/>
                <w:sz w:val="24"/>
                <w:szCs w:val="24"/>
              </w:rPr>
            </w:pPr>
          </w:p>
          <w:p w:rsidR="009B65CB" w:rsidRDefault="009B65CB" w:rsidP="00D40543">
            <w:pPr>
              <w:spacing w:line="360" w:lineRule="auto"/>
              <w:rPr>
                <w:rFonts w:ascii="楷体" w:eastAsia="楷体" w:hAnsi="楷体" w:cs="楷体"/>
                <w:bCs/>
                <w:sz w:val="24"/>
                <w:szCs w:val="24"/>
              </w:rPr>
            </w:pPr>
          </w:p>
          <w:p w:rsidR="009B65CB" w:rsidRDefault="009B65CB" w:rsidP="00D40543">
            <w:pPr>
              <w:spacing w:line="360" w:lineRule="auto"/>
              <w:rPr>
                <w:rFonts w:ascii="楷体" w:eastAsia="楷体" w:hAnsi="楷体" w:cs="楷体"/>
                <w:sz w:val="24"/>
                <w:szCs w:val="24"/>
              </w:rPr>
            </w:pPr>
            <w:r>
              <w:rPr>
                <w:rFonts w:ascii="楷体" w:eastAsia="楷体" w:hAnsi="楷体" w:cs="楷体" w:hint="eastAsia"/>
                <w:bCs/>
                <w:sz w:val="24"/>
                <w:szCs w:val="24"/>
              </w:rPr>
              <w:t>E：</w:t>
            </w:r>
            <w:r>
              <w:rPr>
                <w:rFonts w:ascii="楷体" w:eastAsia="楷体" w:hAnsi="楷体" w:cs="Arial" w:hint="eastAsia"/>
                <w:sz w:val="24"/>
                <w:szCs w:val="24"/>
              </w:rPr>
              <w:t>6.1.2</w:t>
            </w:r>
            <w:r>
              <w:rPr>
                <w:rFonts w:ascii="楷体" w:eastAsia="楷体" w:hAnsi="楷体" w:cs="楷体"/>
                <w:sz w:val="24"/>
                <w:szCs w:val="24"/>
              </w:rPr>
              <w:t xml:space="preserve"> </w:t>
            </w:r>
          </w:p>
          <w:p w:rsidR="009B65CB" w:rsidRDefault="009B65CB" w:rsidP="00D40543">
            <w:pPr>
              <w:spacing w:line="360" w:lineRule="auto"/>
              <w:rPr>
                <w:rFonts w:ascii="楷体" w:eastAsia="楷体" w:hAnsi="楷体"/>
                <w:sz w:val="24"/>
                <w:szCs w:val="24"/>
              </w:rPr>
            </w:pPr>
          </w:p>
        </w:tc>
        <w:tc>
          <w:tcPr>
            <w:tcW w:w="10004" w:type="dxa"/>
          </w:tcPr>
          <w:p w:rsidR="009B65CB" w:rsidRDefault="009B65CB" w:rsidP="00D40543">
            <w:pPr>
              <w:spacing w:line="360" w:lineRule="auto"/>
              <w:ind w:firstLineChars="200" w:firstLine="480"/>
              <w:rPr>
                <w:rFonts w:ascii="楷体" w:eastAsia="楷体" w:hAnsi="楷体" w:cs="楷体"/>
                <w:sz w:val="24"/>
                <w:szCs w:val="24"/>
              </w:rPr>
            </w:pPr>
            <w:r>
              <w:rPr>
                <w:rFonts w:ascii="楷体" w:eastAsia="楷体" w:hAnsi="楷体" w:hint="eastAsia"/>
                <w:sz w:val="24"/>
                <w:szCs w:val="24"/>
              </w:rPr>
              <w:t>综合办公室</w:t>
            </w:r>
            <w:r>
              <w:rPr>
                <w:rFonts w:ascii="楷体" w:eastAsia="楷体" w:hAnsi="楷体" w:cs="楷体" w:hint="eastAsia"/>
                <w:bCs/>
                <w:sz w:val="24"/>
                <w:szCs w:val="24"/>
              </w:rPr>
              <w:t>作为环境管理体系的推进</w:t>
            </w:r>
            <w:r>
              <w:rPr>
                <w:rFonts w:ascii="楷体" w:eastAsia="楷体" w:hAnsi="楷体" w:cs="楷体" w:hint="eastAsia"/>
                <w:sz w:val="24"/>
                <w:szCs w:val="24"/>
              </w:rPr>
              <w:t>部门，主要负责识别评价相关的环境因素，查有：《环境因素识别、评价和更新控制程序》。</w:t>
            </w:r>
          </w:p>
          <w:p w:rsidR="009B65CB" w:rsidRDefault="009B65CB" w:rsidP="00D40543">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各部门根据生产、办公、销售过程对环境因素进行识别，由</w:t>
            </w:r>
            <w:r>
              <w:rPr>
                <w:rFonts w:ascii="楷体" w:eastAsia="楷体" w:hAnsi="楷体" w:hint="eastAsia"/>
                <w:sz w:val="24"/>
                <w:szCs w:val="24"/>
              </w:rPr>
              <w:t>综合办公室</w:t>
            </w:r>
            <w:r>
              <w:rPr>
                <w:rFonts w:ascii="楷体" w:eastAsia="楷体" w:hAnsi="楷体" w:cs="楷体" w:hint="eastAsia"/>
                <w:sz w:val="24"/>
                <w:szCs w:val="24"/>
              </w:rPr>
              <w:t>统一汇总。</w:t>
            </w:r>
          </w:p>
          <w:p w:rsidR="009B65CB" w:rsidRDefault="009B65CB" w:rsidP="00D40543">
            <w:pPr>
              <w:tabs>
                <w:tab w:val="left" w:pos="6597"/>
              </w:tabs>
              <w:spacing w:line="360" w:lineRule="auto"/>
              <w:ind w:firstLineChars="200" w:firstLine="480"/>
              <w:rPr>
                <w:rFonts w:ascii="楷体" w:eastAsia="楷体" w:hAnsi="楷体" w:cs="楷体" w:hint="eastAsia"/>
                <w:sz w:val="24"/>
                <w:szCs w:val="24"/>
              </w:rPr>
            </w:pPr>
            <w:r>
              <w:rPr>
                <w:rFonts w:ascii="楷体" w:eastAsia="楷体" w:hAnsi="楷体" w:cs="楷体" w:hint="eastAsia"/>
                <w:sz w:val="24"/>
                <w:szCs w:val="24"/>
              </w:rPr>
              <w:t xml:space="preserve">提供了“环境因素识别评价表”，识别了办公过程的环境因素：日常办公的水电消耗、包装物消耗、废旧办公设备排放、生活垃圾排放、废气排放、废水排放、设备噪声的排放等环境因素。 </w:t>
            </w:r>
          </w:p>
          <w:p w:rsidR="009C63B9" w:rsidRPr="009C63B9" w:rsidRDefault="009C63B9" w:rsidP="009C63B9">
            <w:pPr>
              <w:tabs>
                <w:tab w:val="left" w:pos="6597"/>
              </w:tabs>
              <w:spacing w:line="360" w:lineRule="auto"/>
              <w:ind w:firstLineChars="200" w:firstLine="480"/>
              <w:rPr>
                <w:rFonts w:ascii="楷体" w:eastAsia="楷体" w:hAnsi="楷体" w:cs="楷体" w:hint="eastAsia"/>
                <w:color w:val="FF0000"/>
                <w:sz w:val="24"/>
                <w:szCs w:val="24"/>
              </w:rPr>
            </w:pPr>
            <w:r w:rsidRPr="009C63B9">
              <w:rPr>
                <w:rFonts w:ascii="楷体" w:eastAsia="楷体" w:hAnsi="楷体" w:cs="楷体" w:hint="eastAsia"/>
                <w:color w:val="FF0000"/>
                <w:sz w:val="24"/>
                <w:szCs w:val="24"/>
              </w:rPr>
              <w:lastRenderedPageBreak/>
              <w:t>查环境因素识别与评价表，未能识别新冠病毒疫情防控相关的环境因素，不符合规定要求</w:t>
            </w:r>
            <w:r w:rsidRPr="009C63B9">
              <w:rPr>
                <w:rFonts w:ascii="楷体" w:eastAsia="楷体" w:hAnsi="楷体" w:cs="楷体" w:hint="eastAsia"/>
                <w:color w:val="FF0000"/>
                <w:sz w:val="24"/>
                <w:szCs w:val="24"/>
              </w:rPr>
              <w:t>，开具了不符合报告。</w:t>
            </w:r>
          </w:p>
          <w:p w:rsidR="009B65CB" w:rsidRDefault="009B65CB" w:rsidP="00D40543">
            <w:pPr>
              <w:tabs>
                <w:tab w:val="left" w:pos="6597"/>
              </w:tabs>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查办公室环境因素识别情况：识别了办公过程的如下环境因素：办公过程中的水电消耗、纸张使用、废办公设备排放、生活垃圾排放、火灾等。</w:t>
            </w:r>
          </w:p>
          <w:p w:rsidR="009B65CB" w:rsidRDefault="009B65CB" w:rsidP="00D40543">
            <w:pPr>
              <w:tabs>
                <w:tab w:val="left" w:pos="6597"/>
              </w:tabs>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现场提供了《重要环境因素清单》，通过评价，公司共识别出重要环境因素4项。</w:t>
            </w:r>
          </w:p>
          <w:p w:rsidR="009B65CB" w:rsidRDefault="009B65CB" w:rsidP="00D40543">
            <w:pPr>
              <w:tabs>
                <w:tab w:val="left" w:pos="6597"/>
              </w:tabs>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涉及办公室的重要环境因素有2项：办公活动过程中的火灾及固废排放。</w:t>
            </w:r>
          </w:p>
          <w:p w:rsidR="009B65CB" w:rsidRDefault="009B65CB" w:rsidP="00D40543">
            <w:pPr>
              <w:tabs>
                <w:tab w:val="left" w:pos="6597"/>
              </w:tabs>
              <w:spacing w:line="360" w:lineRule="auto"/>
              <w:ind w:firstLineChars="200" w:firstLine="480"/>
              <w:rPr>
                <w:rFonts w:ascii="楷体" w:eastAsia="楷体" w:hAnsi="楷体"/>
                <w:szCs w:val="21"/>
              </w:rPr>
            </w:pPr>
            <w:r>
              <w:rPr>
                <w:rFonts w:ascii="楷体" w:eastAsia="楷体" w:hAnsi="楷体" w:cs="楷体" w:hint="eastAsia"/>
                <w:sz w:val="24"/>
                <w:szCs w:val="24"/>
              </w:rPr>
              <w:t>对于重要环境因素的控制，通过日常检查、目标、管理方案、运行控制、应急预案等控制方式，各部门的运行控制情况见各部门审核记录。</w:t>
            </w:r>
          </w:p>
        </w:tc>
        <w:tc>
          <w:tcPr>
            <w:tcW w:w="1585" w:type="dxa"/>
          </w:tcPr>
          <w:p w:rsidR="009B65CB" w:rsidRDefault="009B65CB">
            <w:pPr>
              <w:spacing w:line="360" w:lineRule="auto"/>
              <w:rPr>
                <w:rFonts w:ascii="楷体" w:eastAsia="楷体" w:hAnsi="楷体" w:hint="eastAsia"/>
                <w:sz w:val="24"/>
                <w:szCs w:val="24"/>
              </w:rPr>
            </w:pPr>
          </w:p>
          <w:p w:rsidR="009C63B9" w:rsidRDefault="009C63B9" w:rsidP="009C63B9">
            <w:pPr>
              <w:pStyle w:val="2"/>
              <w:rPr>
                <w:rFonts w:eastAsiaTheme="minorEastAsia" w:hint="eastAsia"/>
              </w:rPr>
            </w:pPr>
          </w:p>
          <w:p w:rsidR="009C63B9" w:rsidRDefault="009C63B9" w:rsidP="009C63B9">
            <w:pPr>
              <w:pStyle w:val="a0"/>
              <w:rPr>
                <w:rFonts w:hint="eastAsia"/>
              </w:rPr>
            </w:pPr>
          </w:p>
          <w:p w:rsidR="009C63B9" w:rsidRDefault="009C63B9" w:rsidP="009C63B9">
            <w:pPr>
              <w:pStyle w:val="a0"/>
              <w:rPr>
                <w:rFonts w:hint="eastAsia"/>
              </w:rPr>
            </w:pPr>
          </w:p>
          <w:p w:rsidR="009C63B9" w:rsidRDefault="009C63B9" w:rsidP="009C63B9">
            <w:pPr>
              <w:pStyle w:val="a0"/>
              <w:rPr>
                <w:rFonts w:hint="eastAsia"/>
              </w:rPr>
            </w:pPr>
          </w:p>
          <w:p w:rsidR="009C63B9" w:rsidRDefault="009C63B9" w:rsidP="009C63B9">
            <w:pPr>
              <w:pStyle w:val="a0"/>
              <w:rPr>
                <w:rFonts w:hint="eastAsia"/>
              </w:rPr>
            </w:pPr>
          </w:p>
          <w:p w:rsidR="009C63B9" w:rsidRDefault="009C63B9" w:rsidP="009C63B9">
            <w:pPr>
              <w:pStyle w:val="a0"/>
              <w:rPr>
                <w:rFonts w:hint="eastAsia"/>
              </w:rPr>
            </w:pPr>
          </w:p>
          <w:p w:rsidR="009C63B9" w:rsidRDefault="009C63B9" w:rsidP="009C63B9">
            <w:pPr>
              <w:pStyle w:val="a0"/>
              <w:rPr>
                <w:rFonts w:hint="eastAsia"/>
              </w:rPr>
            </w:pPr>
          </w:p>
          <w:p w:rsidR="009C63B9" w:rsidRPr="009C63B9" w:rsidRDefault="009C63B9" w:rsidP="009C63B9">
            <w:pPr>
              <w:pStyle w:val="a0"/>
              <w:ind w:left="0"/>
            </w:pPr>
            <w:r>
              <w:rPr>
                <w:rFonts w:hint="eastAsia"/>
              </w:rPr>
              <w:t>N</w:t>
            </w:r>
          </w:p>
        </w:tc>
      </w:tr>
      <w:tr w:rsidR="009B65CB" w:rsidTr="00D40543">
        <w:trPr>
          <w:trHeight w:val="516"/>
        </w:trPr>
        <w:tc>
          <w:tcPr>
            <w:tcW w:w="1809" w:type="dxa"/>
            <w:vAlign w:val="center"/>
          </w:tcPr>
          <w:p w:rsidR="009B65CB" w:rsidRDefault="009B65CB" w:rsidP="00D40543">
            <w:pPr>
              <w:spacing w:line="360" w:lineRule="auto"/>
              <w:rPr>
                <w:rFonts w:ascii="楷体" w:eastAsia="楷体" w:hAnsi="楷体" w:cs="宋体"/>
                <w:sz w:val="24"/>
                <w:szCs w:val="24"/>
              </w:rPr>
            </w:pPr>
            <w:r>
              <w:rPr>
                <w:rFonts w:ascii="楷体" w:eastAsia="楷体" w:hAnsi="楷体" w:cs="Arial" w:hint="eastAsia"/>
                <w:sz w:val="24"/>
                <w:szCs w:val="24"/>
              </w:rPr>
              <w:lastRenderedPageBreak/>
              <w:t>合</w:t>
            </w:r>
            <w:proofErr w:type="gramStart"/>
            <w:r>
              <w:rPr>
                <w:rFonts w:ascii="楷体" w:eastAsia="楷体" w:hAnsi="楷体" w:cs="Arial" w:hint="eastAsia"/>
                <w:sz w:val="24"/>
                <w:szCs w:val="24"/>
              </w:rPr>
              <w:t>规</w:t>
            </w:r>
            <w:proofErr w:type="gramEnd"/>
            <w:r>
              <w:rPr>
                <w:rFonts w:ascii="楷体" w:eastAsia="楷体" w:hAnsi="楷体" w:cs="Arial" w:hint="eastAsia"/>
                <w:sz w:val="24"/>
                <w:szCs w:val="24"/>
              </w:rPr>
              <w:t>义务</w:t>
            </w:r>
          </w:p>
        </w:tc>
        <w:tc>
          <w:tcPr>
            <w:tcW w:w="1311" w:type="dxa"/>
          </w:tcPr>
          <w:p w:rsidR="009B65CB" w:rsidRDefault="009B65CB" w:rsidP="00D40543">
            <w:pPr>
              <w:spacing w:line="360" w:lineRule="auto"/>
              <w:rPr>
                <w:rFonts w:ascii="楷体" w:eastAsia="楷体" w:hAnsi="楷体" w:cs="楷体"/>
                <w:bCs/>
                <w:sz w:val="24"/>
                <w:szCs w:val="24"/>
              </w:rPr>
            </w:pPr>
          </w:p>
          <w:p w:rsidR="009B65CB" w:rsidRDefault="009B65CB" w:rsidP="00D40543">
            <w:pPr>
              <w:spacing w:line="360" w:lineRule="auto"/>
              <w:rPr>
                <w:rFonts w:ascii="楷体" w:eastAsia="楷体" w:hAnsi="楷体" w:cs="楷体"/>
                <w:bCs/>
                <w:sz w:val="24"/>
                <w:szCs w:val="24"/>
              </w:rPr>
            </w:pPr>
          </w:p>
          <w:p w:rsidR="009B65CB" w:rsidRDefault="009B65CB" w:rsidP="00D40543">
            <w:pPr>
              <w:spacing w:line="360" w:lineRule="auto"/>
              <w:rPr>
                <w:rFonts w:ascii="楷体" w:eastAsia="楷体" w:hAnsi="楷体"/>
                <w:sz w:val="24"/>
                <w:szCs w:val="24"/>
              </w:rPr>
            </w:pPr>
            <w:r>
              <w:rPr>
                <w:rFonts w:ascii="楷体" w:eastAsia="楷体" w:hAnsi="楷体" w:cs="楷体" w:hint="eastAsia"/>
                <w:bCs/>
                <w:sz w:val="24"/>
                <w:szCs w:val="24"/>
              </w:rPr>
              <w:t>E：</w:t>
            </w:r>
            <w:r>
              <w:rPr>
                <w:rFonts w:ascii="楷体" w:eastAsia="楷体" w:hAnsi="楷体" w:cs="Arial" w:hint="eastAsia"/>
                <w:sz w:val="24"/>
                <w:szCs w:val="24"/>
              </w:rPr>
              <w:t>6.1.3</w:t>
            </w:r>
          </w:p>
        </w:tc>
        <w:tc>
          <w:tcPr>
            <w:tcW w:w="10004" w:type="dxa"/>
            <w:vAlign w:val="center"/>
          </w:tcPr>
          <w:p w:rsidR="009B65CB" w:rsidRDefault="009B65CB" w:rsidP="00D40543">
            <w:pPr>
              <w:tabs>
                <w:tab w:val="left" w:pos="6597"/>
              </w:tabs>
              <w:spacing w:line="360" w:lineRule="auto"/>
              <w:rPr>
                <w:rFonts w:ascii="楷体" w:eastAsia="楷体" w:hAnsi="楷体" w:cs="楷体"/>
                <w:sz w:val="24"/>
                <w:szCs w:val="24"/>
              </w:rPr>
            </w:pPr>
            <w:r>
              <w:rPr>
                <w:rFonts w:ascii="楷体" w:eastAsia="楷体" w:hAnsi="楷体" w:cs="楷体" w:hint="eastAsia"/>
                <w:sz w:val="24"/>
                <w:szCs w:val="24"/>
              </w:rPr>
              <w:t>建立实施了《法律法规及其他要求控制程序》。</w:t>
            </w:r>
          </w:p>
          <w:p w:rsidR="009B65CB" w:rsidRDefault="009B65CB" w:rsidP="00D40543">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提供了“法律法规和其他要求清单”，包含了32个环境法律法规、标准和其他要求。如中华人民共和国环境保护法、中华人民共和国消防法、中华人民共和国环境影响评价法、中华人民共和国</w:t>
            </w:r>
            <w:r w:rsidR="005B17C2">
              <w:rPr>
                <w:rFonts w:ascii="楷体" w:eastAsia="楷体" w:hAnsi="楷体" w:cs="楷体" w:hint="eastAsia"/>
                <w:sz w:val="24"/>
                <w:szCs w:val="24"/>
              </w:rPr>
              <w:t>大气</w:t>
            </w:r>
            <w:r>
              <w:rPr>
                <w:rFonts w:ascii="楷体" w:eastAsia="楷体" w:hAnsi="楷体" w:cs="楷体" w:hint="eastAsia"/>
                <w:sz w:val="24"/>
                <w:szCs w:val="24"/>
              </w:rPr>
              <w:t>污染防治法、中华人民共和国噪声污染防治法、</w:t>
            </w:r>
            <w:r w:rsidR="005B17C2">
              <w:rPr>
                <w:rFonts w:ascii="楷体" w:eastAsia="楷体" w:hAnsi="楷体" w:cs="楷体" w:hint="eastAsia"/>
                <w:sz w:val="24"/>
                <w:szCs w:val="24"/>
              </w:rPr>
              <w:t>国家危险废物名录、</w:t>
            </w:r>
            <w:r>
              <w:rPr>
                <w:rFonts w:ascii="楷体" w:eastAsia="楷体" w:hAnsi="楷体" w:cs="楷体" w:hint="eastAsia"/>
                <w:sz w:val="24"/>
                <w:szCs w:val="24"/>
              </w:rPr>
              <w:t>陕西省消防条例</w:t>
            </w:r>
            <w:r w:rsidR="005B17C2">
              <w:rPr>
                <w:rFonts w:ascii="楷体" w:eastAsia="楷体" w:hAnsi="楷体" w:cs="楷体" w:hint="eastAsia"/>
                <w:sz w:val="24"/>
                <w:szCs w:val="24"/>
              </w:rPr>
              <w:t>、陕西省节约用水办法</w:t>
            </w:r>
            <w:r>
              <w:rPr>
                <w:rFonts w:ascii="楷体" w:eastAsia="楷体" w:hAnsi="楷体" w:cs="楷体" w:hint="eastAsia"/>
                <w:sz w:val="24"/>
                <w:szCs w:val="24"/>
              </w:rPr>
              <w:t>等。</w:t>
            </w:r>
          </w:p>
          <w:p w:rsidR="009B65CB" w:rsidRDefault="009B65CB" w:rsidP="00D40543">
            <w:pPr>
              <w:spacing w:line="360" w:lineRule="auto"/>
              <w:ind w:firstLineChars="200" w:firstLine="480"/>
              <w:rPr>
                <w:rFonts w:ascii="楷体" w:eastAsia="楷体" w:hAnsi="楷体" w:cs="楷体"/>
                <w:sz w:val="24"/>
                <w:szCs w:val="24"/>
              </w:rPr>
            </w:pPr>
            <w:r>
              <w:rPr>
                <w:rFonts w:ascii="楷体" w:eastAsia="楷体" w:hAnsi="楷体" w:hint="eastAsia"/>
                <w:sz w:val="24"/>
                <w:szCs w:val="24"/>
              </w:rPr>
              <w:t>综合办公室</w:t>
            </w:r>
            <w:r>
              <w:rPr>
                <w:rFonts w:ascii="楷体" w:eastAsia="楷体" w:hAnsi="楷体" w:cs="楷体" w:hint="eastAsia"/>
                <w:sz w:val="24"/>
                <w:szCs w:val="24"/>
              </w:rPr>
              <w:t>根据需要随时网上获取、识别更新，并通过培训、宣传、会议等形式传达给员工和相关方，各部门如有需要随时到办公室查阅。</w:t>
            </w:r>
          </w:p>
        </w:tc>
        <w:tc>
          <w:tcPr>
            <w:tcW w:w="1585" w:type="dxa"/>
          </w:tcPr>
          <w:p w:rsidR="009B65CB" w:rsidRDefault="009B65CB">
            <w:pPr>
              <w:spacing w:line="360" w:lineRule="auto"/>
              <w:rPr>
                <w:rFonts w:ascii="楷体" w:eastAsia="楷体" w:hAnsi="楷体"/>
                <w:sz w:val="24"/>
                <w:szCs w:val="24"/>
              </w:rPr>
            </w:pPr>
          </w:p>
        </w:tc>
      </w:tr>
      <w:tr w:rsidR="009B65CB" w:rsidTr="00D40543">
        <w:trPr>
          <w:trHeight w:val="516"/>
        </w:trPr>
        <w:tc>
          <w:tcPr>
            <w:tcW w:w="1809" w:type="dxa"/>
            <w:vAlign w:val="center"/>
          </w:tcPr>
          <w:p w:rsidR="009B65CB" w:rsidRDefault="009B65CB" w:rsidP="00D40543">
            <w:pPr>
              <w:spacing w:line="360" w:lineRule="auto"/>
            </w:pPr>
            <w:r>
              <w:rPr>
                <w:rFonts w:ascii="楷体" w:eastAsia="楷体" w:hAnsi="楷体" w:cs="Arial" w:hint="eastAsia"/>
                <w:sz w:val="24"/>
                <w:szCs w:val="24"/>
              </w:rPr>
              <w:t>合</w:t>
            </w:r>
            <w:proofErr w:type="gramStart"/>
            <w:r>
              <w:rPr>
                <w:rFonts w:ascii="楷体" w:eastAsia="楷体" w:hAnsi="楷体" w:cs="Arial" w:hint="eastAsia"/>
                <w:sz w:val="24"/>
                <w:szCs w:val="24"/>
              </w:rPr>
              <w:t>规</w:t>
            </w:r>
            <w:proofErr w:type="gramEnd"/>
            <w:r>
              <w:rPr>
                <w:rFonts w:ascii="楷体" w:eastAsia="楷体" w:hAnsi="楷体" w:cs="Arial" w:hint="eastAsia"/>
                <w:sz w:val="24"/>
                <w:szCs w:val="24"/>
              </w:rPr>
              <w:t>性评价</w:t>
            </w:r>
          </w:p>
        </w:tc>
        <w:tc>
          <w:tcPr>
            <w:tcW w:w="1311" w:type="dxa"/>
            <w:vAlign w:val="center"/>
          </w:tcPr>
          <w:p w:rsidR="009B65CB" w:rsidRDefault="009B65CB" w:rsidP="00D40543">
            <w:pPr>
              <w:spacing w:line="360" w:lineRule="auto"/>
              <w:rPr>
                <w:rFonts w:ascii="楷体" w:eastAsia="楷体" w:hAnsi="楷体"/>
                <w:sz w:val="24"/>
                <w:szCs w:val="24"/>
              </w:rPr>
            </w:pPr>
            <w:r>
              <w:rPr>
                <w:rFonts w:ascii="楷体" w:eastAsia="楷体" w:hAnsi="楷体" w:hint="eastAsia"/>
                <w:sz w:val="24"/>
                <w:szCs w:val="24"/>
              </w:rPr>
              <w:t>E9.1.2</w:t>
            </w:r>
          </w:p>
        </w:tc>
        <w:tc>
          <w:tcPr>
            <w:tcW w:w="10004" w:type="dxa"/>
            <w:vAlign w:val="center"/>
          </w:tcPr>
          <w:p w:rsidR="009B65CB" w:rsidRDefault="009B65CB" w:rsidP="00D40543">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现场提供了《合规性评价计划》，</w:t>
            </w:r>
            <w:r w:rsidR="00135954">
              <w:rPr>
                <w:rFonts w:ascii="楷体" w:eastAsia="楷体" w:hAnsi="楷体" w:cs="楷体" w:hint="eastAsia"/>
                <w:sz w:val="24"/>
                <w:szCs w:val="24"/>
              </w:rPr>
              <w:t>计划于</w:t>
            </w:r>
            <w:r>
              <w:rPr>
                <w:rFonts w:ascii="楷体" w:eastAsia="楷体" w:hAnsi="楷体" w:cs="楷体" w:hint="eastAsia"/>
                <w:sz w:val="24"/>
                <w:szCs w:val="24"/>
              </w:rPr>
              <w:t>20</w:t>
            </w:r>
            <w:r w:rsidR="00135954">
              <w:rPr>
                <w:rFonts w:ascii="楷体" w:eastAsia="楷体" w:hAnsi="楷体" w:cs="楷体" w:hint="eastAsia"/>
                <w:sz w:val="24"/>
                <w:szCs w:val="24"/>
              </w:rPr>
              <w:t>20</w:t>
            </w:r>
            <w:r>
              <w:rPr>
                <w:rFonts w:ascii="楷体" w:eastAsia="楷体" w:hAnsi="楷体" w:cs="楷体" w:hint="eastAsia"/>
                <w:sz w:val="24"/>
                <w:szCs w:val="24"/>
              </w:rPr>
              <w:t>年</w:t>
            </w:r>
            <w:r w:rsidR="00135954">
              <w:rPr>
                <w:rFonts w:ascii="楷体" w:eastAsia="楷体" w:hAnsi="楷体" w:cs="楷体" w:hint="eastAsia"/>
                <w:sz w:val="24"/>
                <w:szCs w:val="24"/>
              </w:rPr>
              <w:t>5</w:t>
            </w:r>
            <w:r>
              <w:rPr>
                <w:rFonts w:ascii="楷体" w:eastAsia="楷体" w:hAnsi="楷体" w:cs="楷体" w:hint="eastAsia"/>
                <w:sz w:val="24"/>
                <w:szCs w:val="24"/>
              </w:rPr>
              <w:t>月1</w:t>
            </w:r>
            <w:r w:rsidR="00135954">
              <w:rPr>
                <w:rFonts w:ascii="楷体" w:eastAsia="楷体" w:hAnsi="楷体" w:cs="楷体" w:hint="eastAsia"/>
                <w:sz w:val="24"/>
                <w:szCs w:val="24"/>
              </w:rPr>
              <w:t>2</w:t>
            </w:r>
            <w:r>
              <w:rPr>
                <w:rFonts w:ascii="楷体" w:eastAsia="楷体" w:hAnsi="楷体" w:cs="楷体" w:hint="eastAsia"/>
                <w:sz w:val="24"/>
                <w:szCs w:val="24"/>
              </w:rPr>
              <w:t>日，评价本公司环境管理体系对法律法规和其他要求遵守情况，以确保环境管理体系持续有效性。</w:t>
            </w:r>
          </w:p>
          <w:p w:rsidR="00135954" w:rsidRDefault="00135954" w:rsidP="00135954">
            <w:pPr>
              <w:spacing w:line="360" w:lineRule="auto"/>
              <w:ind w:firstLineChars="200" w:firstLine="480"/>
              <w:jc w:val="left"/>
              <w:rPr>
                <w:rFonts w:ascii="楷体" w:eastAsia="楷体" w:hAnsi="楷体"/>
                <w:sz w:val="24"/>
                <w:szCs w:val="24"/>
              </w:rPr>
            </w:pPr>
            <w:r>
              <w:rPr>
                <w:rFonts w:ascii="楷体" w:eastAsia="楷体" w:hAnsi="楷体" w:hint="eastAsia"/>
                <w:sz w:val="24"/>
                <w:szCs w:val="24"/>
              </w:rPr>
              <w:t>查到</w:t>
            </w:r>
            <w:r w:rsidR="009B65CB">
              <w:rPr>
                <w:rFonts w:ascii="楷体" w:eastAsia="楷体" w:hAnsi="楷体" w:hint="eastAsia"/>
                <w:sz w:val="24"/>
                <w:szCs w:val="24"/>
              </w:rPr>
              <w:t>《环境合规性评价表》识别了公司运营所执行的环境安全方面</w:t>
            </w:r>
            <w:r w:rsidR="009B65CB">
              <w:rPr>
                <w:rFonts w:ascii="楷体" w:eastAsia="楷体" w:hAnsi="楷体" w:cs="楷体" w:hint="eastAsia"/>
                <w:sz w:val="24"/>
                <w:szCs w:val="24"/>
              </w:rPr>
              <w:t>环境法律法规、标准和</w:t>
            </w:r>
            <w:r w:rsidR="009B65CB">
              <w:rPr>
                <w:rFonts w:ascii="楷体" w:eastAsia="楷体" w:hAnsi="楷体" w:cs="楷体" w:hint="eastAsia"/>
                <w:sz w:val="24"/>
                <w:szCs w:val="24"/>
              </w:rPr>
              <w:lastRenderedPageBreak/>
              <w:t>其他要求</w:t>
            </w:r>
            <w:r w:rsidR="009B65CB">
              <w:rPr>
                <w:rFonts w:ascii="楷体" w:eastAsia="楷体" w:hAnsi="楷体" w:hint="eastAsia"/>
                <w:sz w:val="24"/>
                <w:szCs w:val="24"/>
              </w:rPr>
              <w:t>。</w:t>
            </w:r>
          </w:p>
          <w:p w:rsidR="009B65CB" w:rsidRDefault="00135954" w:rsidP="00135954">
            <w:pPr>
              <w:spacing w:line="360" w:lineRule="auto"/>
              <w:ind w:firstLineChars="200" w:firstLine="480"/>
              <w:jc w:val="left"/>
              <w:rPr>
                <w:rFonts w:ascii="楷体" w:eastAsia="楷体" w:hAnsi="楷体"/>
                <w:sz w:val="24"/>
                <w:szCs w:val="24"/>
              </w:rPr>
            </w:pPr>
            <w:r>
              <w:rPr>
                <w:rFonts w:ascii="楷体" w:eastAsia="楷体" w:hAnsi="楷体" w:hint="eastAsia"/>
                <w:sz w:val="24"/>
                <w:szCs w:val="24"/>
              </w:rPr>
              <w:t>查到</w:t>
            </w:r>
            <w:r w:rsidR="009B65CB">
              <w:rPr>
                <w:rFonts w:ascii="楷体" w:eastAsia="楷体" w:hAnsi="楷体" w:hint="eastAsia"/>
                <w:sz w:val="24"/>
                <w:szCs w:val="24"/>
              </w:rPr>
              <w:t>《合规性评价报告》，合</w:t>
            </w:r>
            <w:proofErr w:type="gramStart"/>
            <w:r w:rsidR="009B65CB">
              <w:rPr>
                <w:rFonts w:ascii="楷体" w:eastAsia="楷体" w:hAnsi="楷体" w:hint="eastAsia"/>
                <w:sz w:val="24"/>
                <w:szCs w:val="24"/>
              </w:rPr>
              <w:t>规</w:t>
            </w:r>
            <w:proofErr w:type="gramEnd"/>
            <w:r w:rsidR="009B65CB">
              <w:rPr>
                <w:rFonts w:ascii="楷体" w:eastAsia="楷体" w:hAnsi="楷体" w:hint="eastAsia"/>
                <w:sz w:val="24"/>
                <w:szCs w:val="24"/>
              </w:rPr>
              <w:t xml:space="preserve">性评价情况综述及结论： </w:t>
            </w:r>
            <w:proofErr w:type="gramStart"/>
            <w:r w:rsidR="009B65CB">
              <w:rPr>
                <w:rFonts w:ascii="楷体" w:eastAsia="楷体" w:hAnsi="楷体" w:hint="eastAsia"/>
                <w:sz w:val="24"/>
                <w:szCs w:val="24"/>
              </w:rPr>
              <w:t>评价组</w:t>
            </w:r>
            <w:proofErr w:type="gramEnd"/>
            <w:r w:rsidR="009B65CB">
              <w:rPr>
                <w:rFonts w:ascii="楷体" w:eastAsia="楷体" w:hAnsi="楷体" w:hint="eastAsia"/>
                <w:sz w:val="24"/>
                <w:szCs w:val="24"/>
              </w:rPr>
              <w:t>通过对文件和记录的评审，对生产车间和各部门的巡视、检查的方法，结合几个月的运营情况。对公司环境管理体系运行过程中的各项活动所涉及的适用的法律、法规和其他要求，与其活动逐一对照，发现公司环境管理体系，能够按照适用的法律、法规和其他要求运行。在采购、服务及日常管理活动中，均能够按照现有的法律法规要求。对过程中出现的不符合，均能够及时按照程序、标准的要求进行整改并再验证。对相关方的意见和建立予以关注并及时反馈。</w:t>
            </w:r>
          </w:p>
          <w:p w:rsidR="009B65CB" w:rsidRDefault="009B65CB" w:rsidP="00135954">
            <w:pPr>
              <w:spacing w:line="300" w:lineRule="exact"/>
              <w:rPr>
                <w:rFonts w:ascii="楷体" w:eastAsia="楷体" w:hAnsi="楷体"/>
                <w:szCs w:val="21"/>
              </w:rPr>
            </w:pPr>
            <w:r>
              <w:rPr>
                <w:rFonts w:ascii="楷体" w:eastAsia="楷体" w:hAnsi="楷体" w:hint="eastAsia"/>
                <w:sz w:val="24"/>
                <w:szCs w:val="24"/>
              </w:rPr>
              <w:t>评价组长：何林岐、组员：梁田</w:t>
            </w:r>
            <w:proofErr w:type="gramStart"/>
            <w:r>
              <w:rPr>
                <w:rFonts w:ascii="楷体" w:eastAsia="楷体" w:hAnsi="楷体" w:hint="eastAsia"/>
                <w:sz w:val="24"/>
                <w:szCs w:val="24"/>
              </w:rPr>
              <w:t>田</w:t>
            </w:r>
            <w:proofErr w:type="gramEnd"/>
            <w:r>
              <w:rPr>
                <w:rFonts w:ascii="楷体" w:eastAsia="楷体" w:hAnsi="楷体" w:hint="eastAsia"/>
                <w:sz w:val="24"/>
                <w:szCs w:val="24"/>
              </w:rPr>
              <w:t>、何建波、李智刚等，日期：20</w:t>
            </w:r>
            <w:r w:rsidR="00135954">
              <w:rPr>
                <w:rFonts w:ascii="楷体" w:eastAsia="楷体" w:hAnsi="楷体" w:hint="eastAsia"/>
                <w:sz w:val="24"/>
                <w:szCs w:val="24"/>
              </w:rPr>
              <w:t>20</w:t>
            </w:r>
            <w:r>
              <w:rPr>
                <w:rFonts w:ascii="楷体" w:eastAsia="楷体" w:hAnsi="楷体" w:hint="eastAsia"/>
                <w:sz w:val="24"/>
                <w:szCs w:val="24"/>
              </w:rPr>
              <w:t>年</w:t>
            </w:r>
            <w:r w:rsidR="00135954">
              <w:rPr>
                <w:rFonts w:ascii="楷体" w:eastAsia="楷体" w:hAnsi="楷体" w:hint="eastAsia"/>
                <w:sz w:val="24"/>
                <w:szCs w:val="24"/>
              </w:rPr>
              <w:t>5</w:t>
            </w:r>
            <w:r>
              <w:rPr>
                <w:rFonts w:ascii="楷体" w:eastAsia="楷体" w:hAnsi="楷体" w:hint="eastAsia"/>
                <w:sz w:val="24"/>
                <w:szCs w:val="24"/>
              </w:rPr>
              <w:t>月1</w:t>
            </w:r>
            <w:r w:rsidR="00135954">
              <w:rPr>
                <w:rFonts w:ascii="楷体" w:eastAsia="楷体" w:hAnsi="楷体" w:hint="eastAsia"/>
                <w:sz w:val="24"/>
                <w:szCs w:val="24"/>
              </w:rPr>
              <w:t>2</w:t>
            </w:r>
            <w:r>
              <w:rPr>
                <w:rFonts w:ascii="楷体" w:eastAsia="楷体" w:hAnsi="楷体" w:hint="eastAsia"/>
                <w:sz w:val="24"/>
                <w:szCs w:val="24"/>
              </w:rPr>
              <w:t>日。</w:t>
            </w:r>
          </w:p>
        </w:tc>
        <w:tc>
          <w:tcPr>
            <w:tcW w:w="1585" w:type="dxa"/>
          </w:tcPr>
          <w:p w:rsidR="009B65CB" w:rsidRDefault="009B65CB">
            <w:pPr>
              <w:spacing w:line="360" w:lineRule="auto"/>
              <w:rPr>
                <w:rFonts w:ascii="楷体" w:eastAsia="楷体" w:hAnsi="楷体"/>
                <w:sz w:val="24"/>
                <w:szCs w:val="24"/>
              </w:rPr>
            </w:pPr>
          </w:p>
        </w:tc>
      </w:tr>
      <w:tr w:rsidR="009B65CB" w:rsidTr="00D40543">
        <w:trPr>
          <w:trHeight w:val="516"/>
        </w:trPr>
        <w:tc>
          <w:tcPr>
            <w:tcW w:w="1809" w:type="dxa"/>
            <w:vAlign w:val="center"/>
          </w:tcPr>
          <w:p w:rsidR="009B65CB" w:rsidRDefault="009B65CB" w:rsidP="00D40543">
            <w:pPr>
              <w:spacing w:line="360" w:lineRule="auto"/>
              <w:rPr>
                <w:rFonts w:ascii="宋体" w:hAnsi="宋体"/>
                <w:kern w:val="0"/>
                <w:szCs w:val="21"/>
              </w:rPr>
            </w:pPr>
            <w:r>
              <w:rPr>
                <w:rFonts w:ascii="楷体" w:eastAsia="楷体" w:hAnsi="楷体" w:cs="Arial" w:hint="eastAsia"/>
                <w:sz w:val="24"/>
                <w:szCs w:val="24"/>
              </w:rPr>
              <w:lastRenderedPageBreak/>
              <w:t>措施的策划</w:t>
            </w:r>
          </w:p>
        </w:tc>
        <w:tc>
          <w:tcPr>
            <w:tcW w:w="1311" w:type="dxa"/>
          </w:tcPr>
          <w:p w:rsidR="009B65CB" w:rsidRDefault="009B65CB" w:rsidP="00D40543">
            <w:pPr>
              <w:spacing w:line="360" w:lineRule="auto"/>
              <w:rPr>
                <w:rFonts w:ascii="楷体" w:eastAsia="楷体" w:hAnsi="楷体" w:cs="楷体"/>
                <w:bCs/>
                <w:sz w:val="24"/>
                <w:szCs w:val="24"/>
              </w:rPr>
            </w:pPr>
          </w:p>
          <w:p w:rsidR="009B65CB" w:rsidRDefault="009B65CB" w:rsidP="00D40543">
            <w:pPr>
              <w:spacing w:line="360" w:lineRule="auto"/>
              <w:rPr>
                <w:rFonts w:ascii="楷体" w:eastAsia="楷体" w:hAnsi="楷体" w:cs="楷体"/>
                <w:bCs/>
                <w:sz w:val="24"/>
                <w:szCs w:val="24"/>
              </w:rPr>
            </w:pPr>
          </w:p>
          <w:p w:rsidR="009B65CB" w:rsidRDefault="009B65CB" w:rsidP="00D40543">
            <w:pPr>
              <w:spacing w:line="360" w:lineRule="auto"/>
              <w:rPr>
                <w:rFonts w:ascii="楷体" w:eastAsia="楷体" w:hAnsi="楷体"/>
                <w:sz w:val="24"/>
                <w:szCs w:val="24"/>
              </w:rPr>
            </w:pPr>
            <w:r>
              <w:rPr>
                <w:rFonts w:ascii="楷体" w:eastAsia="楷体" w:hAnsi="楷体" w:cs="楷体" w:hint="eastAsia"/>
                <w:bCs/>
                <w:sz w:val="24"/>
                <w:szCs w:val="24"/>
              </w:rPr>
              <w:t>E6.1.4</w:t>
            </w:r>
          </w:p>
        </w:tc>
        <w:tc>
          <w:tcPr>
            <w:tcW w:w="10004" w:type="dxa"/>
            <w:vAlign w:val="center"/>
          </w:tcPr>
          <w:p w:rsidR="009B65CB" w:rsidRDefault="009B65CB" w:rsidP="00D40543">
            <w:pPr>
              <w:spacing w:line="360" w:lineRule="auto"/>
              <w:ind w:firstLineChars="100" w:firstLine="240"/>
              <w:jc w:val="left"/>
              <w:rPr>
                <w:rFonts w:ascii="楷体" w:eastAsia="楷体" w:hAnsi="楷体"/>
                <w:sz w:val="24"/>
                <w:szCs w:val="24"/>
              </w:rPr>
            </w:pPr>
            <w:r>
              <w:rPr>
                <w:rFonts w:ascii="楷体" w:eastAsia="楷体" w:hAnsi="楷体" w:hint="eastAsia"/>
                <w:sz w:val="24"/>
                <w:szCs w:val="24"/>
              </w:rPr>
              <w:t>公司根据环境因素评价结果，制定出《重要环境因素清单》，清单内明确了控制措施计划，通过具体的措施进行有效控制：目标、管理方案、管理制度运行控制、应急预案、检查、培训。</w:t>
            </w:r>
          </w:p>
          <w:p w:rsidR="009B65CB" w:rsidRDefault="009B65CB" w:rsidP="00D40543">
            <w:pPr>
              <w:spacing w:line="360" w:lineRule="auto"/>
              <w:ind w:firstLineChars="100" w:firstLine="240"/>
              <w:jc w:val="left"/>
              <w:rPr>
                <w:rFonts w:ascii="楷体" w:eastAsia="楷体" w:hAnsi="楷体"/>
                <w:sz w:val="24"/>
                <w:szCs w:val="24"/>
              </w:rPr>
            </w:pPr>
            <w:r>
              <w:rPr>
                <w:rFonts w:ascii="楷体" w:eastAsia="楷体" w:hAnsi="楷体" w:hint="eastAsia"/>
                <w:sz w:val="24"/>
                <w:szCs w:val="24"/>
              </w:rPr>
              <w:t>制定了《法律法规和其他要求控制程序》、《合规性评价控制程序》，每年对公司适用的合</w:t>
            </w:r>
            <w:proofErr w:type="gramStart"/>
            <w:r>
              <w:rPr>
                <w:rFonts w:ascii="楷体" w:eastAsia="楷体" w:hAnsi="楷体" w:hint="eastAsia"/>
                <w:sz w:val="24"/>
                <w:szCs w:val="24"/>
              </w:rPr>
              <w:t>规</w:t>
            </w:r>
            <w:proofErr w:type="gramEnd"/>
            <w:r>
              <w:rPr>
                <w:rFonts w:ascii="楷体" w:eastAsia="楷体" w:hAnsi="楷体" w:hint="eastAsia"/>
                <w:sz w:val="24"/>
                <w:szCs w:val="24"/>
              </w:rPr>
              <w:t>义务进行识别更新并定期评价、检查。</w:t>
            </w:r>
          </w:p>
          <w:p w:rsidR="009B65CB" w:rsidRDefault="009B65CB" w:rsidP="00D40543">
            <w:pPr>
              <w:spacing w:line="360" w:lineRule="auto"/>
              <w:ind w:firstLineChars="200" w:firstLine="480"/>
              <w:jc w:val="left"/>
              <w:rPr>
                <w:rFonts w:ascii="楷体" w:eastAsia="楷体" w:hAnsi="楷体"/>
                <w:szCs w:val="21"/>
              </w:rPr>
            </w:pPr>
            <w:r>
              <w:rPr>
                <w:rFonts w:ascii="楷体" w:eastAsia="楷体" w:hAnsi="楷体" w:hint="eastAsia"/>
                <w:sz w:val="24"/>
                <w:szCs w:val="24"/>
              </w:rPr>
              <w:t>经组织评价，组织策划的措施基本能够满足风险和机遇应对需要，与潜在影响相适应，基本满足标准要求。</w:t>
            </w:r>
          </w:p>
        </w:tc>
        <w:tc>
          <w:tcPr>
            <w:tcW w:w="1585" w:type="dxa"/>
          </w:tcPr>
          <w:p w:rsidR="009B65CB" w:rsidRDefault="009B65CB">
            <w:pPr>
              <w:spacing w:line="360" w:lineRule="auto"/>
              <w:rPr>
                <w:rFonts w:ascii="楷体" w:eastAsia="楷体" w:hAnsi="楷体"/>
                <w:sz w:val="24"/>
                <w:szCs w:val="24"/>
              </w:rPr>
            </w:pPr>
          </w:p>
        </w:tc>
      </w:tr>
      <w:tr w:rsidR="009B65CB" w:rsidTr="00D40543">
        <w:trPr>
          <w:trHeight w:val="516"/>
        </w:trPr>
        <w:tc>
          <w:tcPr>
            <w:tcW w:w="1809" w:type="dxa"/>
            <w:vAlign w:val="center"/>
          </w:tcPr>
          <w:p w:rsidR="009B65CB" w:rsidRDefault="009B65CB" w:rsidP="00D40543">
            <w:pPr>
              <w:spacing w:line="360" w:lineRule="auto"/>
            </w:pPr>
            <w:r>
              <w:rPr>
                <w:rFonts w:ascii="楷体" w:eastAsia="楷体" w:hAnsi="楷体"/>
                <w:sz w:val="24"/>
                <w:szCs w:val="24"/>
              </w:rPr>
              <w:t>目标</w:t>
            </w:r>
          </w:p>
        </w:tc>
        <w:tc>
          <w:tcPr>
            <w:tcW w:w="1311" w:type="dxa"/>
            <w:vAlign w:val="center"/>
          </w:tcPr>
          <w:p w:rsidR="009B65CB" w:rsidRDefault="009B65CB" w:rsidP="00D40543">
            <w:pPr>
              <w:tabs>
                <w:tab w:val="left" w:pos="6597"/>
              </w:tabs>
              <w:spacing w:line="360" w:lineRule="auto"/>
              <w:rPr>
                <w:rFonts w:ascii="楷体" w:eastAsia="楷体" w:hAnsi="楷体"/>
                <w:sz w:val="24"/>
                <w:szCs w:val="24"/>
              </w:rPr>
            </w:pPr>
            <w:r>
              <w:rPr>
                <w:rFonts w:ascii="楷体" w:eastAsia="楷体" w:hAnsi="楷体" w:cs="楷体" w:hint="eastAsia"/>
                <w:sz w:val="24"/>
                <w:szCs w:val="24"/>
              </w:rPr>
              <w:t>E：6.2、</w:t>
            </w:r>
          </w:p>
        </w:tc>
        <w:tc>
          <w:tcPr>
            <w:tcW w:w="10004" w:type="dxa"/>
          </w:tcPr>
          <w:p w:rsidR="009B65CB" w:rsidRDefault="009B65CB" w:rsidP="00D40543">
            <w:pPr>
              <w:spacing w:line="360" w:lineRule="auto"/>
              <w:rPr>
                <w:rFonts w:ascii="楷体" w:eastAsia="楷体" w:hAnsi="楷体" w:cs="楷体"/>
                <w:sz w:val="24"/>
                <w:szCs w:val="24"/>
              </w:rPr>
            </w:pPr>
            <w:r>
              <w:rPr>
                <w:rFonts w:ascii="楷体" w:eastAsia="楷体" w:hAnsi="楷体" w:cs="楷体" w:hint="eastAsia"/>
                <w:sz w:val="24"/>
                <w:szCs w:val="24"/>
              </w:rPr>
              <w:t>查到公司的环境目标：</w:t>
            </w:r>
          </w:p>
          <w:p w:rsidR="009B65CB" w:rsidRDefault="009B65CB" w:rsidP="00D40543">
            <w:pPr>
              <w:autoSpaceDE w:val="0"/>
              <w:autoSpaceDN w:val="0"/>
              <w:spacing w:line="360" w:lineRule="auto"/>
              <w:rPr>
                <w:rFonts w:ascii="楷体" w:eastAsia="楷体" w:hAnsi="楷体" w:cs="楷体"/>
                <w:sz w:val="24"/>
                <w:szCs w:val="24"/>
              </w:rPr>
            </w:pPr>
            <w:r>
              <w:rPr>
                <w:rFonts w:ascii="楷体" w:eastAsia="楷体" w:hAnsi="楷体" w:cs="楷体" w:hint="eastAsia"/>
                <w:sz w:val="24"/>
                <w:szCs w:val="24"/>
              </w:rPr>
              <w:t>1. 火灾事故为0；</w:t>
            </w:r>
          </w:p>
          <w:p w:rsidR="009B65CB" w:rsidRDefault="009B65CB" w:rsidP="00D40543">
            <w:pPr>
              <w:autoSpaceDE w:val="0"/>
              <w:autoSpaceDN w:val="0"/>
              <w:spacing w:line="360" w:lineRule="auto"/>
              <w:rPr>
                <w:rFonts w:ascii="楷体" w:eastAsia="楷体" w:hAnsi="楷体" w:cs="楷体"/>
                <w:sz w:val="24"/>
                <w:szCs w:val="24"/>
              </w:rPr>
            </w:pPr>
            <w:r>
              <w:rPr>
                <w:rFonts w:ascii="楷体" w:eastAsia="楷体" w:hAnsi="楷体" w:cs="楷体" w:hint="eastAsia"/>
                <w:sz w:val="24"/>
                <w:szCs w:val="24"/>
              </w:rPr>
              <w:t>2. 固体废弃物分类存放、统一收集和处置率100%；</w:t>
            </w:r>
          </w:p>
          <w:p w:rsidR="009B65CB" w:rsidRDefault="009B65CB" w:rsidP="00D40543">
            <w:pPr>
              <w:autoSpaceDE w:val="0"/>
              <w:autoSpaceDN w:val="0"/>
              <w:spacing w:line="360" w:lineRule="auto"/>
              <w:rPr>
                <w:rFonts w:ascii="楷体" w:eastAsia="楷体" w:hAnsi="楷体" w:cs="楷体"/>
                <w:sz w:val="24"/>
                <w:szCs w:val="24"/>
              </w:rPr>
            </w:pPr>
            <w:r>
              <w:rPr>
                <w:rFonts w:ascii="楷体" w:eastAsia="楷体" w:hAnsi="楷体" w:cs="楷体" w:hint="eastAsia"/>
                <w:sz w:val="24"/>
                <w:szCs w:val="24"/>
              </w:rPr>
              <w:t>3. 烟（粉）尘排放合格率100%；</w:t>
            </w:r>
          </w:p>
          <w:p w:rsidR="009B65CB" w:rsidRDefault="009B65CB" w:rsidP="00D40543">
            <w:pPr>
              <w:autoSpaceDE w:val="0"/>
              <w:autoSpaceDN w:val="0"/>
              <w:spacing w:line="360" w:lineRule="auto"/>
              <w:rPr>
                <w:rFonts w:ascii="楷体" w:eastAsia="楷体" w:hAnsi="楷体" w:cs="楷体"/>
                <w:sz w:val="24"/>
                <w:szCs w:val="24"/>
              </w:rPr>
            </w:pPr>
            <w:r>
              <w:rPr>
                <w:rFonts w:ascii="楷体" w:eastAsia="楷体" w:hAnsi="楷体" w:cs="楷体" w:hint="eastAsia"/>
                <w:sz w:val="24"/>
                <w:szCs w:val="24"/>
              </w:rPr>
              <w:lastRenderedPageBreak/>
              <w:t>4. 噪音排放合格率100%。</w:t>
            </w:r>
          </w:p>
          <w:p w:rsidR="009B65CB" w:rsidRDefault="009B65CB" w:rsidP="00D40543">
            <w:pPr>
              <w:autoSpaceDE w:val="0"/>
              <w:autoSpaceDN w:val="0"/>
              <w:spacing w:line="360" w:lineRule="auto"/>
              <w:rPr>
                <w:rFonts w:ascii="楷体" w:eastAsia="楷体" w:hAnsi="楷体" w:cs="楷体"/>
                <w:sz w:val="24"/>
                <w:szCs w:val="24"/>
              </w:rPr>
            </w:pPr>
            <w:r>
              <w:rPr>
                <w:rFonts w:ascii="楷体" w:eastAsia="楷体" w:hAnsi="楷体" w:cs="楷体" w:hint="eastAsia"/>
                <w:sz w:val="24"/>
                <w:szCs w:val="24"/>
              </w:rPr>
              <w:t>查到目标完成情况考核表：考核日期：20</w:t>
            </w:r>
            <w:r w:rsidR="00C83000">
              <w:rPr>
                <w:rFonts w:ascii="楷体" w:eastAsia="楷体" w:hAnsi="楷体" w:cs="楷体" w:hint="eastAsia"/>
                <w:sz w:val="24"/>
                <w:szCs w:val="24"/>
              </w:rPr>
              <w:t>20</w:t>
            </w:r>
            <w:r>
              <w:rPr>
                <w:rFonts w:ascii="楷体" w:eastAsia="楷体" w:hAnsi="楷体" w:cs="楷体" w:hint="eastAsia"/>
                <w:sz w:val="24"/>
                <w:szCs w:val="24"/>
              </w:rPr>
              <w:t>.</w:t>
            </w:r>
            <w:r w:rsidR="00C83000">
              <w:rPr>
                <w:rFonts w:ascii="楷体" w:eastAsia="楷体" w:hAnsi="楷体" w:cs="楷体" w:hint="eastAsia"/>
                <w:sz w:val="24"/>
                <w:szCs w:val="24"/>
              </w:rPr>
              <w:t>7</w:t>
            </w:r>
            <w:r>
              <w:rPr>
                <w:rFonts w:ascii="楷体" w:eastAsia="楷体" w:hAnsi="楷体" w:cs="楷体" w:hint="eastAsia"/>
                <w:sz w:val="24"/>
                <w:szCs w:val="24"/>
              </w:rPr>
              <w:t>.</w:t>
            </w:r>
            <w:r w:rsidR="00C83000">
              <w:rPr>
                <w:rFonts w:ascii="楷体" w:eastAsia="楷体" w:hAnsi="楷体" w:cs="楷体" w:hint="eastAsia"/>
                <w:sz w:val="24"/>
                <w:szCs w:val="24"/>
              </w:rPr>
              <w:t>20</w:t>
            </w:r>
            <w:r>
              <w:rPr>
                <w:rFonts w:ascii="楷体" w:eastAsia="楷体" w:hAnsi="楷体" w:cs="楷体" w:hint="eastAsia"/>
                <w:sz w:val="24"/>
                <w:szCs w:val="24"/>
              </w:rPr>
              <w:t>日，以上能达标完成。</w:t>
            </w:r>
          </w:p>
          <w:p w:rsidR="009B65CB" w:rsidRDefault="009B65CB" w:rsidP="00D40543">
            <w:pPr>
              <w:spacing w:line="360" w:lineRule="auto"/>
              <w:rPr>
                <w:rFonts w:ascii="楷体" w:eastAsia="楷体" w:hAnsi="楷体" w:cs="楷体"/>
                <w:sz w:val="24"/>
                <w:szCs w:val="24"/>
              </w:rPr>
            </w:pPr>
            <w:r>
              <w:rPr>
                <w:rFonts w:ascii="楷体" w:eastAsia="楷体" w:hAnsi="楷体" w:cs="楷体"/>
                <w:sz w:val="24"/>
                <w:szCs w:val="24"/>
              </w:rPr>
              <w:t>查综合办公室目标也能完成</w:t>
            </w:r>
            <w:r>
              <w:rPr>
                <w:rFonts w:ascii="楷体" w:eastAsia="楷体" w:hAnsi="楷体" w:cs="楷体" w:hint="eastAsia"/>
                <w:sz w:val="24"/>
                <w:szCs w:val="24"/>
              </w:rPr>
              <w:t>，</w:t>
            </w:r>
          </w:p>
          <w:tbl>
            <w:tblPr>
              <w:tblW w:w="6520" w:type="dxa"/>
              <w:tblInd w:w="1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2126"/>
              <w:gridCol w:w="850"/>
            </w:tblGrid>
            <w:tr w:rsidR="009B65CB" w:rsidTr="00D40543">
              <w:trPr>
                <w:cantSplit/>
                <w:trHeight w:hRule="exact" w:val="340"/>
              </w:trPr>
              <w:tc>
                <w:tcPr>
                  <w:tcW w:w="3544" w:type="dxa"/>
                  <w:vAlign w:val="center"/>
                </w:tcPr>
                <w:p w:rsidR="009B65CB" w:rsidRDefault="009B65CB" w:rsidP="00D40543">
                  <w:pPr>
                    <w:spacing w:line="240" w:lineRule="exact"/>
                    <w:jc w:val="center"/>
                    <w:rPr>
                      <w:rFonts w:ascii="楷体" w:eastAsia="楷体" w:hAnsi="楷体" w:cs="楷体"/>
                      <w:sz w:val="24"/>
                      <w:szCs w:val="24"/>
                    </w:rPr>
                  </w:pPr>
                  <w:r>
                    <w:rPr>
                      <w:rFonts w:ascii="楷体" w:eastAsia="楷体" w:hAnsi="楷体" w:cs="楷体" w:hint="eastAsia"/>
                      <w:sz w:val="24"/>
                      <w:szCs w:val="24"/>
                    </w:rPr>
                    <w:t>目标指标</w:t>
                  </w:r>
                </w:p>
              </w:tc>
              <w:tc>
                <w:tcPr>
                  <w:tcW w:w="2126" w:type="dxa"/>
                  <w:vAlign w:val="center"/>
                </w:tcPr>
                <w:p w:rsidR="009B65CB" w:rsidRDefault="009B65CB" w:rsidP="00D40543">
                  <w:pPr>
                    <w:spacing w:line="240" w:lineRule="exact"/>
                    <w:jc w:val="center"/>
                    <w:rPr>
                      <w:rFonts w:ascii="楷体" w:eastAsia="楷体" w:hAnsi="楷体" w:cs="楷体"/>
                      <w:sz w:val="24"/>
                      <w:szCs w:val="24"/>
                    </w:rPr>
                  </w:pPr>
                  <w:r>
                    <w:rPr>
                      <w:rFonts w:ascii="楷体" w:eastAsia="楷体" w:hAnsi="楷体" w:cs="楷体" w:hint="eastAsia"/>
                      <w:sz w:val="24"/>
                      <w:szCs w:val="24"/>
                    </w:rPr>
                    <w:t>完成情况</w:t>
                  </w:r>
                </w:p>
              </w:tc>
              <w:tc>
                <w:tcPr>
                  <w:tcW w:w="850" w:type="dxa"/>
                  <w:vAlign w:val="center"/>
                </w:tcPr>
                <w:p w:rsidR="009B65CB" w:rsidRDefault="009B65CB" w:rsidP="00D40543">
                  <w:pPr>
                    <w:spacing w:line="240" w:lineRule="exact"/>
                    <w:rPr>
                      <w:rFonts w:ascii="楷体" w:eastAsia="楷体" w:hAnsi="楷体" w:cs="楷体"/>
                      <w:sz w:val="24"/>
                      <w:szCs w:val="24"/>
                    </w:rPr>
                  </w:pPr>
                </w:p>
              </w:tc>
            </w:tr>
            <w:tr w:rsidR="009B65CB" w:rsidTr="00D40543">
              <w:trPr>
                <w:cantSplit/>
                <w:trHeight w:hRule="exact" w:val="340"/>
              </w:trPr>
              <w:tc>
                <w:tcPr>
                  <w:tcW w:w="3544" w:type="dxa"/>
                  <w:vAlign w:val="center"/>
                </w:tcPr>
                <w:p w:rsidR="009B65CB" w:rsidRDefault="009B65CB" w:rsidP="00D40543">
                  <w:pPr>
                    <w:spacing w:line="240" w:lineRule="exact"/>
                    <w:rPr>
                      <w:rFonts w:ascii="楷体" w:eastAsia="楷体" w:hAnsi="楷体" w:cs="楷体"/>
                      <w:sz w:val="24"/>
                      <w:szCs w:val="24"/>
                    </w:rPr>
                  </w:pPr>
                  <w:r>
                    <w:rPr>
                      <w:rFonts w:ascii="楷体" w:eastAsia="楷体" w:hAnsi="楷体" w:cs="楷体" w:hint="eastAsia"/>
                      <w:sz w:val="24"/>
                      <w:szCs w:val="24"/>
                    </w:rPr>
                    <w:t>培训计划完成率100%</w:t>
                  </w:r>
                </w:p>
              </w:tc>
              <w:tc>
                <w:tcPr>
                  <w:tcW w:w="2126" w:type="dxa"/>
                  <w:vAlign w:val="center"/>
                </w:tcPr>
                <w:p w:rsidR="009B65CB" w:rsidRDefault="009B65CB" w:rsidP="00D40543">
                  <w:pPr>
                    <w:spacing w:line="240" w:lineRule="exact"/>
                    <w:jc w:val="center"/>
                    <w:rPr>
                      <w:rFonts w:ascii="楷体" w:eastAsia="楷体" w:hAnsi="楷体" w:cs="楷体"/>
                      <w:sz w:val="24"/>
                      <w:szCs w:val="24"/>
                    </w:rPr>
                  </w:pPr>
                  <w:r>
                    <w:rPr>
                      <w:rFonts w:ascii="楷体" w:eastAsia="楷体" w:hAnsi="楷体" w:cs="楷体" w:hint="eastAsia"/>
                      <w:sz w:val="24"/>
                      <w:szCs w:val="24"/>
                    </w:rPr>
                    <w:t>100%</w:t>
                  </w:r>
                </w:p>
              </w:tc>
              <w:tc>
                <w:tcPr>
                  <w:tcW w:w="850" w:type="dxa"/>
                  <w:vAlign w:val="center"/>
                </w:tcPr>
                <w:p w:rsidR="009B65CB" w:rsidRDefault="009B65CB" w:rsidP="00D40543">
                  <w:pPr>
                    <w:spacing w:line="240" w:lineRule="exact"/>
                    <w:rPr>
                      <w:rFonts w:ascii="楷体" w:eastAsia="楷体" w:hAnsi="楷体" w:cs="楷体"/>
                      <w:sz w:val="24"/>
                      <w:szCs w:val="24"/>
                    </w:rPr>
                  </w:pPr>
                </w:p>
              </w:tc>
            </w:tr>
            <w:tr w:rsidR="009B65CB" w:rsidTr="00D40543">
              <w:trPr>
                <w:cantSplit/>
                <w:trHeight w:hRule="exact" w:val="340"/>
              </w:trPr>
              <w:tc>
                <w:tcPr>
                  <w:tcW w:w="3544" w:type="dxa"/>
                  <w:vAlign w:val="center"/>
                </w:tcPr>
                <w:p w:rsidR="009B65CB" w:rsidRDefault="009B65CB" w:rsidP="00D40543">
                  <w:pPr>
                    <w:spacing w:line="240" w:lineRule="exact"/>
                    <w:rPr>
                      <w:rFonts w:ascii="楷体" w:eastAsia="楷体" w:hAnsi="楷体" w:cs="楷体"/>
                      <w:sz w:val="24"/>
                      <w:szCs w:val="24"/>
                    </w:rPr>
                  </w:pPr>
                  <w:r>
                    <w:rPr>
                      <w:rFonts w:ascii="楷体" w:eastAsia="楷体" w:hAnsi="楷体" w:cs="楷体" w:hint="eastAsia"/>
                      <w:sz w:val="24"/>
                      <w:szCs w:val="24"/>
                    </w:rPr>
                    <w:t>培训合格率100%</w:t>
                  </w:r>
                </w:p>
              </w:tc>
              <w:tc>
                <w:tcPr>
                  <w:tcW w:w="2126" w:type="dxa"/>
                  <w:vAlign w:val="center"/>
                </w:tcPr>
                <w:p w:rsidR="009B65CB" w:rsidRDefault="009B65CB" w:rsidP="00D40543">
                  <w:pPr>
                    <w:spacing w:line="240" w:lineRule="exact"/>
                    <w:jc w:val="center"/>
                    <w:rPr>
                      <w:rFonts w:ascii="楷体" w:eastAsia="楷体" w:hAnsi="楷体" w:cs="楷体"/>
                      <w:sz w:val="24"/>
                      <w:szCs w:val="24"/>
                    </w:rPr>
                  </w:pPr>
                  <w:r>
                    <w:rPr>
                      <w:rFonts w:ascii="楷体" w:eastAsia="楷体" w:hAnsi="楷体" w:cs="楷体" w:hint="eastAsia"/>
                      <w:sz w:val="24"/>
                      <w:szCs w:val="24"/>
                    </w:rPr>
                    <w:t>100%</w:t>
                  </w:r>
                </w:p>
              </w:tc>
              <w:tc>
                <w:tcPr>
                  <w:tcW w:w="850" w:type="dxa"/>
                  <w:vAlign w:val="center"/>
                </w:tcPr>
                <w:p w:rsidR="009B65CB" w:rsidRDefault="009B65CB" w:rsidP="00D40543">
                  <w:pPr>
                    <w:spacing w:line="240" w:lineRule="exact"/>
                    <w:rPr>
                      <w:rFonts w:ascii="楷体" w:eastAsia="楷体" w:hAnsi="楷体" w:cs="楷体"/>
                      <w:sz w:val="24"/>
                      <w:szCs w:val="24"/>
                    </w:rPr>
                  </w:pPr>
                </w:p>
              </w:tc>
            </w:tr>
            <w:tr w:rsidR="009B65CB" w:rsidTr="00D40543">
              <w:trPr>
                <w:cantSplit/>
                <w:trHeight w:hRule="exact" w:val="340"/>
              </w:trPr>
              <w:tc>
                <w:tcPr>
                  <w:tcW w:w="3544" w:type="dxa"/>
                  <w:vAlign w:val="center"/>
                </w:tcPr>
                <w:p w:rsidR="009B65CB" w:rsidRDefault="009B65CB" w:rsidP="00D40543">
                  <w:pPr>
                    <w:spacing w:line="240" w:lineRule="exact"/>
                    <w:rPr>
                      <w:rFonts w:ascii="楷体" w:eastAsia="楷体" w:hAnsi="楷体" w:cs="楷体"/>
                      <w:sz w:val="24"/>
                      <w:szCs w:val="24"/>
                    </w:rPr>
                  </w:pPr>
                  <w:r>
                    <w:rPr>
                      <w:rFonts w:ascii="楷体" w:eastAsia="楷体" w:hAnsi="楷体" w:cs="楷体" w:hint="eastAsia"/>
                      <w:sz w:val="24"/>
                      <w:szCs w:val="24"/>
                    </w:rPr>
                    <w:t>文件化信息受控率100%</w:t>
                  </w:r>
                </w:p>
              </w:tc>
              <w:tc>
                <w:tcPr>
                  <w:tcW w:w="2126" w:type="dxa"/>
                  <w:vAlign w:val="center"/>
                </w:tcPr>
                <w:p w:rsidR="009B65CB" w:rsidRDefault="009B65CB" w:rsidP="00D40543">
                  <w:pPr>
                    <w:spacing w:line="240" w:lineRule="exact"/>
                    <w:jc w:val="center"/>
                    <w:rPr>
                      <w:rFonts w:ascii="楷体" w:eastAsia="楷体" w:hAnsi="楷体" w:cs="楷体"/>
                      <w:sz w:val="24"/>
                      <w:szCs w:val="24"/>
                    </w:rPr>
                  </w:pPr>
                  <w:r>
                    <w:rPr>
                      <w:rFonts w:ascii="楷体" w:eastAsia="楷体" w:hAnsi="楷体" w:cs="楷体" w:hint="eastAsia"/>
                      <w:sz w:val="24"/>
                      <w:szCs w:val="24"/>
                    </w:rPr>
                    <w:t>100%</w:t>
                  </w:r>
                </w:p>
              </w:tc>
              <w:tc>
                <w:tcPr>
                  <w:tcW w:w="850" w:type="dxa"/>
                  <w:vAlign w:val="center"/>
                </w:tcPr>
                <w:p w:rsidR="009B65CB" w:rsidRDefault="009B65CB" w:rsidP="00D40543">
                  <w:pPr>
                    <w:spacing w:line="240" w:lineRule="exact"/>
                    <w:rPr>
                      <w:rFonts w:ascii="楷体" w:eastAsia="楷体" w:hAnsi="楷体" w:cs="楷体"/>
                      <w:sz w:val="24"/>
                      <w:szCs w:val="24"/>
                    </w:rPr>
                  </w:pPr>
                </w:p>
              </w:tc>
            </w:tr>
            <w:tr w:rsidR="009B65CB" w:rsidTr="00D40543">
              <w:trPr>
                <w:cantSplit/>
                <w:trHeight w:hRule="exact" w:val="340"/>
              </w:trPr>
              <w:tc>
                <w:tcPr>
                  <w:tcW w:w="3544" w:type="dxa"/>
                  <w:vAlign w:val="center"/>
                </w:tcPr>
                <w:p w:rsidR="009B65CB" w:rsidRDefault="009B65CB" w:rsidP="00D40543">
                  <w:pPr>
                    <w:spacing w:line="240" w:lineRule="exact"/>
                    <w:rPr>
                      <w:rFonts w:ascii="楷体" w:eastAsia="楷体" w:hAnsi="楷体" w:cs="楷体"/>
                      <w:sz w:val="24"/>
                      <w:szCs w:val="24"/>
                    </w:rPr>
                  </w:pPr>
                  <w:r>
                    <w:rPr>
                      <w:rFonts w:ascii="楷体" w:eastAsia="楷体" w:hAnsi="楷体" w:cs="楷体" w:hint="eastAsia"/>
                      <w:sz w:val="24"/>
                      <w:szCs w:val="24"/>
                    </w:rPr>
                    <w:t>固体废弃物有效处置率100%</w:t>
                  </w:r>
                </w:p>
              </w:tc>
              <w:tc>
                <w:tcPr>
                  <w:tcW w:w="2126" w:type="dxa"/>
                  <w:vAlign w:val="center"/>
                </w:tcPr>
                <w:p w:rsidR="009B65CB" w:rsidRDefault="009B65CB" w:rsidP="00D40543">
                  <w:pPr>
                    <w:spacing w:line="240" w:lineRule="exact"/>
                    <w:jc w:val="center"/>
                    <w:rPr>
                      <w:rFonts w:ascii="楷体" w:eastAsia="楷体" w:hAnsi="楷体" w:cs="楷体"/>
                      <w:sz w:val="24"/>
                      <w:szCs w:val="24"/>
                    </w:rPr>
                  </w:pPr>
                  <w:r>
                    <w:rPr>
                      <w:rFonts w:ascii="楷体" w:eastAsia="楷体" w:hAnsi="楷体" w:cs="楷体" w:hint="eastAsia"/>
                      <w:sz w:val="24"/>
                      <w:szCs w:val="24"/>
                    </w:rPr>
                    <w:t>100%</w:t>
                  </w:r>
                </w:p>
              </w:tc>
              <w:tc>
                <w:tcPr>
                  <w:tcW w:w="850" w:type="dxa"/>
                  <w:vAlign w:val="center"/>
                </w:tcPr>
                <w:p w:rsidR="009B65CB" w:rsidRDefault="009B65CB" w:rsidP="00D40543">
                  <w:pPr>
                    <w:spacing w:line="240" w:lineRule="exact"/>
                    <w:rPr>
                      <w:rFonts w:ascii="楷体" w:eastAsia="楷体" w:hAnsi="楷体" w:cs="楷体"/>
                      <w:sz w:val="24"/>
                      <w:szCs w:val="24"/>
                    </w:rPr>
                  </w:pPr>
                </w:p>
              </w:tc>
            </w:tr>
            <w:tr w:rsidR="009B65CB" w:rsidTr="00D40543">
              <w:trPr>
                <w:cantSplit/>
                <w:trHeight w:hRule="exact" w:val="340"/>
              </w:trPr>
              <w:tc>
                <w:tcPr>
                  <w:tcW w:w="3544" w:type="dxa"/>
                  <w:vAlign w:val="center"/>
                </w:tcPr>
                <w:p w:rsidR="009B65CB" w:rsidRDefault="009B65CB" w:rsidP="00D40543">
                  <w:pPr>
                    <w:spacing w:line="240" w:lineRule="exact"/>
                    <w:rPr>
                      <w:rFonts w:ascii="楷体" w:eastAsia="楷体" w:hAnsi="楷体" w:cs="楷体"/>
                      <w:sz w:val="24"/>
                      <w:szCs w:val="24"/>
                    </w:rPr>
                  </w:pPr>
                  <w:r>
                    <w:rPr>
                      <w:rFonts w:ascii="楷体" w:eastAsia="楷体" w:hAnsi="楷体" w:cs="楷体" w:hint="eastAsia"/>
                      <w:sz w:val="24"/>
                      <w:szCs w:val="24"/>
                    </w:rPr>
                    <w:t>火灾发生率0</w:t>
                  </w:r>
                </w:p>
              </w:tc>
              <w:tc>
                <w:tcPr>
                  <w:tcW w:w="2126" w:type="dxa"/>
                  <w:vAlign w:val="center"/>
                </w:tcPr>
                <w:p w:rsidR="009B65CB" w:rsidRDefault="009B65CB" w:rsidP="00D40543">
                  <w:pPr>
                    <w:spacing w:line="240" w:lineRule="exact"/>
                    <w:jc w:val="center"/>
                    <w:rPr>
                      <w:rFonts w:ascii="楷体" w:eastAsia="楷体" w:hAnsi="楷体" w:cs="楷体"/>
                      <w:sz w:val="24"/>
                      <w:szCs w:val="24"/>
                    </w:rPr>
                  </w:pPr>
                  <w:r>
                    <w:rPr>
                      <w:rFonts w:ascii="楷体" w:eastAsia="楷体" w:hAnsi="楷体" w:cs="楷体" w:hint="eastAsia"/>
                      <w:sz w:val="24"/>
                      <w:szCs w:val="24"/>
                    </w:rPr>
                    <w:t>0</w:t>
                  </w:r>
                </w:p>
              </w:tc>
              <w:tc>
                <w:tcPr>
                  <w:tcW w:w="850" w:type="dxa"/>
                  <w:vAlign w:val="center"/>
                </w:tcPr>
                <w:p w:rsidR="009B65CB" w:rsidRDefault="009B65CB" w:rsidP="00D40543">
                  <w:pPr>
                    <w:spacing w:line="240" w:lineRule="exact"/>
                    <w:rPr>
                      <w:rFonts w:ascii="楷体" w:eastAsia="楷体" w:hAnsi="楷体" w:cs="楷体"/>
                      <w:sz w:val="24"/>
                      <w:szCs w:val="24"/>
                    </w:rPr>
                  </w:pPr>
                </w:p>
              </w:tc>
            </w:tr>
          </w:tbl>
          <w:p w:rsidR="009B65CB" w:rsidRDefault="009B65CB" w:rsidP="00D40543">
            <w:pPr>
              <w:autoSpaceDE w:val="0"/>
              <w:autoSpaceDN w:val="0"/>
              <w:spacing w:line="360" w:lineRule="auto"/>
              <w:ind w:firstLineChars="200" w:firstLine="480"/>
              <w:rPr>
                <w:rFonts w:ascii="楷体" w:eastAsia="楷体" w:hAnsi="楷体" w:cs="楷体"/>
                <w:sz w:val="24"/>
                <w:szCs w:val="24"/>
              </w:rPr>
            </w:pPr>
          </w:p>
          <w:p w:rsidR="009B65CB" w:rsidRDefault="009B65CB" w:rsidP="00D40543">
            <w:pPr>
              <w:spacing w:line="360" w:lineRule="auto"/>
              <w:jc w:val="left"/>
              <w:rPr>
                <w:rFonts w:ascii="楷体" w:eastAsia="楷体" w:hAnsi="楷体" w:cs="楷体"/>
                <w:sz w:val="24"/>
                <w:szCs w:val="24"/>
              </w:rPr>
            </w:pPr>
            <w:r>
              <w:rPr>
                <w:rFonts w:ascii="楷体" w:eastAsia="楷体" w:hAnsi="楷体" w:cs="楷体" w:hint="eastAsia"/>
                <w:sz w:val="24"/>
                <w:szCs w:val="24"/>
              </w:rPr>
              <w:t>查到公司制定的20</w:t>
            </w:r>
            <w:r w:rsidR="00E234FB">
              <w:rPr>
                <w:rFonts w:ascii="楷体" w:eastAsia="楷体" w:hAnsi="楷体" w:cs="楷体" w:hint="eastAsia"/>
                <w:sz w:val="24"/>
                <w:szCs w:val="24"/>
              </w:rPr>
              <w:t>20</w:t>
            </w:r>
            <w:r>
              <w:rPr>
                <w:rFonts w:ascii="楷体" w:eastAsia="楷体" w:hAnsi="楷体" w:cs="楷体" w:hint="eastAsia"/>
                <w:sz w:val="24"/>
                <w:szCs w:val="24"/>
              </w:rPr>
              <w:t>年度“重要环境目标管理方案”，主要对固体废物管理、降低设备噪声、火灾事故的发生、粉尘等的管理方案。</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823"/>
              <w:gridCol w:w="1210"/>
              <w:gridCol w:w="2920"/>
              <w:gridCol w:w="1390"/>
              <w:gridCol w:w="990"/>
              <w:gridCol w:w="950"/>
              <w:gridCol w:w="947"/>
            </w:tblGrid>
            <w:tr w:rsidR="009B65CB" w:rsidRPr="00026B9A" w:rsidTr="00F11D3C">
              <w:trPr>
                <w:cantSplit/>
                <w:trHeight w:hRule="exact" w:val="923"/>
                <w:tblHeader/>
              </w:trPr>
              <w:tc>
                <w:tcPr>
                  <w:tcW w:w="607" w:type="dxa"/>
                  <w:vAlign w:val="center"/>
                </w:tcPr>
                <w:p w:rsidR="009B65CB" w:rsidRPr="00026B9A" w:rsidRDefault="009B65CB" w:rsidP="00D40543">
                  <w:pPr>
                    <w:jc w:val="center"/>
                    <w:rPr>
                      <w:rFonts w:ascii="楷体" w:eastAsia="楷体" w:hAnsi="楷体"/>
                      <w:b/>
                      <w:sz w:val="18"/>
                      <w:szCs w:val="18"/>
                    </w:rPr>
                  </w:pPr>
                  <w:r w:rsidRPr="00026B9A">
                    <w:rPr>
                      <w:rFonts w:ascii="楷体" w:eastAsia="楷体" w:hAnsi="楷体" w:hint="eastAsia"/>
                      <w:b/>
                      <w:sz w:val="18"/>
                      <w:szCs w:val="18"/>
                    </w:rPr>
                    <w:t>序号</w:t>
                  </w:r>
                </w:p>
              </w:tc>
              <w:tc>
                <w:tcPr>
                  <w:tcW w:w="823" w:type="dxa"/>
                  <w:vAlign w:val="center"/>
                </w:tcPr>
                <w:p w:rsidR="009B65CB" w:rsidRPr="00026B9A" w:rsidRDefault="009B65CB" w:rsidP="00D40543">
                  <w:pPr>
                    <w:jc w:val="center"/>
                    <w:rPr>
                      <w:rFonts w:ascii="楷体" w:eastAsia="楷体" w:hAnsi="楷体"/>
                      <w:b/>
                      <w:sz w:val="18"/>
                      <w:szCs w:val="18"/>
                    </w:rPr>
                  </w:pPr>
                  <w:r w:rsidRPr="00026B9A">
                    <w:rPr>
                      <w:rFonts w:ascii="楷体" w:eastAsia="楷体" w:hAnsi="楷体" w:hint="eastAsia"/>
                      <w:b/>
                      <w:sz w:val="18"/>
                      <w:szCs w:val="18"/>
                    </w:rPr>
                    <w:t>环境</w:t>
                  </w:r>
                </w:p>
                <w:p w:rsidR="009B65CB" w:rsidRPr="00026B9A" w:rsidRDefault="009B65CB" w:rsidP="00D40543">
                  <w:pPr>
                    <w:jc w:val="center"/>
                    <w:rPr>
                      <w:rFonts w:ascii="楷体" w:eastAsia="楷体" w:hAnsi="楷体"/>
                      <w:b/>
                      <w:sz w:val="18"/>
                      <w:szCs w:val="18"/>
                    </w:rPr>
                  </w:pPr>
                  <w:r w:rsidRPr="00026B9A">
                    <w:rPr>
                      <w:rFonts w:ascii="楷体" w:eastAsia="楷体" w:hAnsi="楷体" w:hint="eastAsia"/>
                      <w:b/>
                      <w:sz w:val="18"/>
                      <w:szCs w:val="18"/>
                    </w:rPr>
                    <w:t>因素</w:t>
                  </w:r>
                </w:p>
              </w:tc>
              <w:tc>
                <w:tcPr>
                  <w:tcW w:w="1210" w:type="dxa"/>
                  <w:vAlign w:val="center"/>
                </w:tcPr>
                <w:p w:rsidR="009B65CB" w:rsidRPr="00026B9A" w:rsidRDefault="009B65CB" w:rsidP="00D40543">
                  <w:pPr>
                    <w:jc w:val="center"/>
                    <w:rPr>
                      <w:rFonts w:ascii="楷体" w:eastAsia="楷体" w:hAnsi="楷体"/>
                      <w:b/>
                      <w:sz w:val="18"/>
                      <w:szCs w:val="18"/>
                    </w:rPr>
                  </w:pPr>
                  <w:r w:rsidRPr="00026B9A">
                    <w:rPr>
                      <w:rFonts w:ascii="楷体" w:eastAsia="楷体" w:hAnsi="楷体" w:hint="eastAsia"/>
                      <w:b/>
                      <w:sz w:val="18"/>
                      <w:szCs w:val="18"/>
                    </w:rPr>
                    <w:t>控制指标</w:t>
                  </w:r>
                </w:p>
              </w:tc>
              <w:tc>
                <w:tcPr>
                  <w:tcW w:w="2920" w:type="dxa"/>
                  <w:vAlign w:val="center"/>
                </w:tcPr>
                <w:p w:rsidR="009B65CB" w:rsidRPr="00026B9A" w:rsidRDefault="009B65CB" w:rsidP="00D40543">
                  <w:pPr>
                    <w:jc w:val="center"/>
                    <w:rPr>
                      <w:rFonts w:ascii="楷体" w:eastAsia="楷体" w:hAnsi="楷体"/>
                      <w:b/>
                      <w:sz w:val="18"/>
                      <w:szCs w:val="18"/>
                    </w:rPr>
                  </w:pPr>
                  <w:r w:rsidRPr="00026B9A">
                    <w:rPr>
                      <w:rFonts w:ascii="楷体" w:eastAsia="楷体" w:hAnsi="楷体" w:hint="eastAsia"/>
                      <w:b/>
                      <w:sz w:val="18"/>
                      <w:szCs w:val="18"/>
                    </w:rPr>
                    <w:t>控制、监测方法/措施</w:t>
                  </w:r>
                </w:p>
              </w:tc>
              <w:tc>
                <w:tcPr>
                  <w:tcW w:w="1390" w:type="dxa"/>
                  <w:vAlign w:val="center"/>
                </w:tcPr>
                <w:p w:rsidR="009B65CB" w:rsidRPr="00026B9A" w:rsidRDefault="009B65CB" w:rsidP="00D40543">
                  <w:pPr>
                    <w:jc w:val="center"/>
                    <w:rPr>
                      <w:rFonts w:ascii="楷体" w:eastAsia="楷体" w:hAnsi="楷体"/>
                      <w:b/>
                      <w:sz w:val="18"/>
                      <w:szCs w:val="18"/>
                    </w:rPr>
                  </w:pPr>
                  <w:r w:rsidRPr="00026B9A">
                    <w:rPr>
                      <w:rFonts w:ascii="楷体" w:eastAsia="楷体" w:hAnsi="楷体" w:hint="eastAsia"/>
                      <w:b/>
                      <w:sz w:val="18"/>
                      <w:szCs w:val="18"/>
                    </w:rPr>
                    <w:t>需要支援设施</w:t>
                  </w:r>
                </w:p>
                <w:p w:rsidR="009B65CB" w:rsidRPr="00026B9A" w:rsidRDefault="009B65CB" w:rsidP="00D40543">
                  <w:pPr>
                    <w:jc w:val="center"/>
                    <w:rPr>
                      <w:rFonts w:ascii="楷体" w:eastAsia="楷体" w:hAnsi="楷体"/>
                      <w:b/>
                      <w:sz w:val="18"/>
                      <w:szCs w:val="18"/>
                    </w:rPr>
                  </w:pPr>
                  <w:r w:rsidRPr="00026B9A">
                    <w:rPr>
                      <w:rFonts w:ascii="楷体" w:eastAsia="楷体" w:hAnsi="楷体" w:hint="eastAsia"/>
                      <w:b/>
                      <w:sz w:val="18"/>
                      <w:szCs w:val="18"/>
                    </w:rPr>
                    <w:t>/预算资金</w:t>
                  </w:r>
                </w:p>
              </w:tc>
              <w:tc>
                <w:tcPr>
                  <w:tcW w:w="990" w:type="dxa"/>
                  <w:vAlign w:val="center"/>
                </w:tcPr>
                <w:p w:rsidR="009B65CB" w:rsidRPr="00026B9A" w:rsidRDefault="009B65CB" w:rsidP="00D40543">
                  <w:pPr>
                    <w:jc w:val="center"/>
                    <w:rPr>
                      <w:rFonts w:ascii="楷体" w:eastAsia="楷体" w:hAnsi="楷体"/>
                      <w:b/>
                      <w:sz w:val="18"/>
                      <w:szCs w:val="18"/>
                    </w:rPr>
                  </w:pPr>
                  <w:r w:rsidRPr="00026B9A">
                    <w:rPr>
                      <w:rFonts w:ascii="楷体" w:eastAsia="楷体" w:hAnsi="楷体" w:hint="eastAsia"/>
                      <w:b/>
                      <w:sz w:val="18"/>
                      <w:szCs w:val="18"/>
                    </w:rPr>
                    <w:t xml:space="preserve">责任部门 </w:t>
                  </w:r>
                </w:p>
              </w:tc>
              <w:tc>
                <w:tcPr>
                  <w:tcW w:w="950" w:type="dxa"/>
                  <w:vAlign w:val="center"/>
                </w:tcPr>
                <w:p w:rsidR="009B65CB" w:rsidRPr="00026B9A" w:rsidRDefault="009B65CB" w:rsidP="00D40543">
                  <w:pPr>
                    <w:ind w:rightChars="-86" w:right="-181"/>
                    <w:jc w:val="center"/>
                    <w:rPr>
                      <w:rFonts w:ascii="楷体" w:eastAsia="楷体" w:hAnsi="楷体"/>
                      <w:b/>
                      <w:sz w:val="18"/>
                      <w:szCs w:val="18"/>
                    </w:rPr>
                  </w:pPr>
                  <w:r w:rsidRPr="00026B9A">
                    <w:rPr>
                      <w:rFonts w:ascii="楷体" w:eastAsia="楷体" w:hAnsi="楷体" w:hint="eastAsia"/>
                      <w:b/>
                      <w:sz w:val="18"/>
                      <w:szCs w:val="18"/>
                    </w:rPr>
                    <w:t>实施期限</w:t>
                  </w:r>
                </w:p>
              </w:tc>
              <w:tc>
                <w:tcPr>
                  <w:tcW w:w="947" w:type="dxa"/>
                  <w:vAlign w:val="center"/>
                </w:tcPr>
                <w:p w:rsidR="009B65CB" w:rsidRPr="00026B9A" w:rsidRDefault="009B65CB" w:rsidP="00D40543">
                  <w:pPr>
                    <w:jc w:val="center"/>
                    <w:rPr>
                      <w:rFonts w:ascii="楷体" w:eastAsia="楷体" w:hAnsi="楷体"/>
                      <w:b/>
                      <w:sz w:val="18"/>
                      <w:szCs w:val="18"/>
                    </w:rPr>
                  </w:pPr>
                  <w:r w:rsidRPr="00026B9A">
                    <w:rPr>
                      <w:rFonts w:ascii="楷体" w:eastAsia="楷体" w:hAnsi="楷体" w:hint="eastAsia"/>
                      <w:b/>
                      <w:sz w:val="18"/>
                      <w:szCs w:val="18"/>
                    </w:rPr>
                    <w:t>检查方式检查部门</w:t>
                  </w:r>
                </w:p>
              </w:tc>
            </w:tr>
            <w:tr w:rsidR="009B65CB" w:rsidRPr="00026B9A" w:rsidTr="00F11D3C">
              <w:trPr>
                <w:cantSplit/>
                <w:trHeight w:val="1983"/>
              </w:trPr>
              <w:tc>
                <w:tcPr>
                  <w:tcW w:w="607" w:type="dxa"/>
                  <w:vAlign w:val="center"/>
                </w:tcPr>
                <w:p w:rsidR="009B65CB" w:rsidRPr="00026B9A" w:rsidRDefault="009B65CB" w:rsidP="00D40543">
                  <w:pPr>
                    <w:jc w:val="center"/>
                    <w:rPr>
                      <w:rFonts w:ascii="楷体" w:eastAsia="楷体" w:hAnsi="楷体"/>
                      <w:sz w:val="18"/>
                      <w:szCs w:val="18"/>
                    </w:rPr>
                  </w:pPr>
                  <w:r w:rsidRPr="00026B9A">
                    <w:rPr>
                      <w:rFonts w:ascii="楷体" w:eastAsia="楷体" w:hAnsi="楷体" w:hint="eastAsia"/>
                      <w:sz w:val="18"/>
                      <w:szCs w:val="18"/>
                    </w:rPr>
                    <w:t>1</w:t>
                  </w:r>
                </w:p>
              </w:tc>
              <w:tc>
                <w:tcPr>
                  <w:tcW w:w="823" w:type="dxa"/>
                  <w:vAlign w:val="center"/>
                </w:tcPr>
                <w:p w:rsidR="009B65CB" w:rsidRPr="00026B9A" w:rsidRDefault="009B65CB" w:rsidP="00D40543">
                  <w:pPr>
                    <w:jc w:val="center"/>
                    <w:rPr>
                      <w:rFonts w:ascii="楷体" w:eastAsia="楷体" w:hAnsi="楷体"/>
                      <w:sz w:val="18"/>
                      <w:szCs w:val="18"/>
                    </w:rPr>
                  </w:pPr>
                  <w:r w:rsidRPr="00026B9A">
                    <w:rPr>
                      <w:rFonts w:ascii="楷体" w:eastAsia="楷体" w:hAnsi="楷体" w:hint="eastAsia"/>
                      <w:sz w:val="18"/>
                      <w:szCs w:val="18"/>
                    </w:rPr>
                    <w:t>固体排放</w:t>
                  </w:r>
                </w:p>
              </w:tc>
              <w:tc>
                <w:tcPr>
                  <w:tcW w:w="1210" w:type="dxa"/>
                  <w:vAlign w:val="center"/>
                </w:tcPr>
                <w:p w:rsidR="009B65CB" w:rsidRPr="00026B9A" w:rsidRDefault="009B65CB" w:rsidP="00D40543">
                  <w:pPr>
                    <w:jc w:val="center"/>
                    <w:rPr>
                      <w:rFonts w:ascii="楷体" w:eastAsia="楷体" w:hAnsi="楷体"/>
                      <w:sz w:val="18"/>
                      <w:szCs w:val="18"/>
                    </w:rPr>
                  </w:pPr>
                  <w:r w:rsidRPr="00026B9A">
                    <w:rPr>
                      <w:rFonts w:ascii="楷体" w:eastAsia="楷体" w:hAnsi="楷体" w:hint="eastAsia"/>
                      <w:sz w:val="18"/>
                      <w:szCs w:val="18"/>
                    </w:rPr>
                    <w:t>固体规范处理率100%</w:t>
                  </w:r>
                </w:p>
              </w:tc>
              <w:tc>
                <w:tcPr>
                  <w:tcW w:w="2920" w:type="dxa"/>
                  <w:vAlign w:val="center"/>
                </w:tcPr>
                <w:p w:rsidR="009B65CB" w:rsidRPr="00026B9A" w:rsidRDefault="009B65CB" w:rsidP="00D40543">
                  <w:pPr>
                    <w:jc w:val="left"/>
                    <w:rPr>
                      <w:rFonts w:ascii="楷体" w:eastAsia="楷体" w:hAnsi="楷体"/>
                      <w:sz w:val="18"/>
                      <w:szCs w:val="18"/>
                    </w:rPr>
                  </w:pPr>
                  <w:r w:rsidRPr="00026B9A">
                    <w:rPr>
                      <w:rFonts w:ascii="楷体" w:eastAsia="楷体" w:hAnsi="楷体" w:hint="eastAsia"/>
                      <w:sz w:val="18"/>
                      <w:szCs w:val="18"/>
                    </w:rPr>
                    <w:t>1．建立相关管理控制制度；</w:t>
                  </w:r>
                </w:p>
                <w:p w:rsidR="009B65CB" w:rsidRPr="00026B9A" w:rsidRDefault="009B65CB" w:rsidP="00D40543">
                  <w:pPr>
                    <w:jc w:val="left"/>
                    <w:rPr>
                      <w:rFonts w:ascii="楷体" w:eastAsia="楷体" w:hAnsi="楷体"/>
                      <w:sz w:val="18"/>
                      <w:szCs w:val="18"/>
                    </w:rPr>
                  </w:pPr>
                  <w:r w:rsidRPr="00026B9A">
                    <w:rPr>
                      <w:rFonts w:ascii="楷体" w:eastAsia="楷体" w:hAnsi="楷体" w:hint="eastAsia"/>
                      <w:sz w:val="18"/>
                      <w:szCs w:val="18"/>
                    </w:rPr>
                    <w:t>2.设立可回收、不可回收容器、区域；选择具备能力的回收商。</w:t>
                  </w:r>
                </w:p>
                <w:p w:rsidR="009B65CB" w:rsidRPr="00026B9A" w:rsidRDefault="009B65CB" w:rsidP="00D40543">
                  <w:pPr>
                    <w:jc w:val="left"/>
                    <w:rPr>
                      <w:rFonts w:ascii="楷体" w:eastAsia="楷体" w:hAnsi="楷体"/>
                      <w:sz w:val="18"/>
                      <w:szCs w:val="18"/>
                    </w:rPr>
                  </w:pPr>
                  <w:r w:rsidRPr="00026B9A">
                    <w:rPr>
                      <w:rFonts w:ascii="楷体" w:eastAsia="楷体" w:hAnsi="楷体" w:hint="eastAsia"/>
                      <w:sz w:val="18"/>
                      <w:szCs w:val="18"/>
                    </w:rPr>
                    <w:t>3.加强日常检查，及时对不符合进行纠正。</w:t>
                  </w:r>
                </w:p>
                <w:p w:rsidR="009B65CB" w:rsidRPr="00026B9A" w:rsidRDefault="009B65CB" w:rsidP="00D40543">
                  <w:pPr>
                    <w:jc w:val="left"/>
                    <w:rPr>
                      <w:rFonts w:ascii="楷体" w:eastAsia="楷体" w:hAnsi="楷体"/>
                      <w:sz w:val="18"/>
                      <w:szCs w:val="18"/>
                    </w:rPr>
                  </w:pPr>
                  <w:r w:rsidRPr="00026B9A">
                    <w:rPr>
                      <w:rFonts w:ascii="楷体" w:eastAsia="楷体" w:hAnsi="楷体" w:hint="eastAsia"/>
                      <w:sz w:val="18"/>
                      <w:szCs w:val="18"/>
                    </w:rPr>
                    <w:t>4．加强员工环保意识的教育。</w:t>
                  </w:r>
                </w:p>
              </w:tc>
              <w:tc>
                <w:tcPr>
                  <w:tcW w:w="1390" w:type="dxa"/>
                  <w:vAlign w:val="center"/>
                </w:tcPr>
                <w:p w:rsidR="009B65CB" w:rsidRPr="00026B9A" w:rsidRDefault="009B65CB" w:rsidP="00D40543">
                  <w:pPr>
                    <w:jc w:val="center"/>
                    <w:rPr>
                      <w:rFonts w:ascii="楷体" w:eastAsia="楷体" w:hAnsi="楷体"/>
                      <w:sz w:val="18"/>
                      <w:szCs w:val="18"/>
                    </w:rPr>
                  </w:pPr>
                  <w:r w:rsidRPr="00026B9A">
                    <w:rPr>
                      <w:rFonts w:ascii="楷体" w:eastAsia="楷体" w:hAnsi="楷体" w:hint="eastAsia"/>
                      <w:sz w:val="18"/>
                      <w:szCs w:val="18"/>
                    </w:rPr>
                    <w:t>容器、标识费用</w:t>
                  </w:r>
                </w:p>
                <w:p w:rsidR="009B65CB" w:rsidRPr="00026B9A" w:rsidRDefault="009B65CB" w:rsidP="00D40543">
                  <w:pPr>
                    <w:jc w:val="center"/>
                    <w:rPr>
                      <w:rFonts w:ascii="楷体" w:eastAsia="楷体" w:hAnsi="楷体"/>
                      <w:sz w:val="18"/>
                      <w:szCs w:val="18"/>
                    </w:rPr>
                  </w:pPr>
                  <w:r w:rsidRPr="00026B9A">
                    <w:rPr>
                      <w:rFonts w:ascii="楷体" w:eastAsia="楷体" w:hAnsi="楷体" w:hint="eastAsia"/>
                      <w:sz w:val="18"/>
                      <w:szCs w:val="18"/>
                    </w:rPr>
                    <w:t>/500元</w:t>
                  </w:r>
                </w:p>
              </w:tc>
              <w:tc>
                <w:tcPr>
                  <w:tcW w:w="990" w:type="dxa"/>
                  <w:vAlign w:val="center"/>
                </w:tcPr>
                <w:p w:rsidR="009B65CB" w:rsidRPr="00026B9A" w:rsidRDefault="009B65CB" w:rsidP="00D40543">
                  <w:pPr>
                    <w:jc w:val="center"/>
                    <w:rPr>
                      <w:rFonts w:ascii="楷体" w:eastAsia="楷体" w:hAnsi="楷体"/>
                      <w:sz w:val="18"/>
                      <w:szCs w:val="18"/>
                    </w:rPr>
                  </w:pPr>
                  <w:r w:rsidRPr="00026B9A">
                    <w:rPr>
                      <w:rFonts w:ascii="楷体" w:eastAsia="楷体" w:hAnsi="楷体" w:hint="eastAsia"/>
                      <w:sz w:val="18"/>
                      <w:szCs w:val="18"/>
                    </w:rPr>
                    <w:t>各部门</w:t>
                  </w:r>
                </w:p>
              </w:tc>
              <w:tc>
                <w:tcPr>
                  <w:tcW w:w="950" w:type="dxa"/>
                  <w:vAlign w:val="center"/>
                </w:tcPr>
                <w:p w:rsidR="009B65CB" w:rsidRPr="00026B9A" w:rsidRDefault="009B65CB" w:rsidP="00D40543">
                  <w:pPr>
                    <w:jc w:val="center"/>
                    <w:rPr>
                      <w:rFonts w:ascii="楷体" w:eastAsia="楷体" w:hAnsi="楷体"/>
                      <w:sz w:val="18"/>
                      <w:szCs w:val="18"/>
                    </w:rPr>
                  </w:pPr>
                  <w:r w:rsidRPr="00026B9A">
                    <w:rPr>
                      <w:rFonts w:ascii="楷体" w:eastAsia="楷体" w:hAnsi="楷体" w:hint="eastAsia"/>
                      <w:sz w:val="18"/>
                      <w:szCs w:val="18"/>
                    </w:rPr>
                    <w:t>全年有效</w:t>
                  </w:r>
                </w:p>
              </w:tc>
              <w:tc>
                <w:tcPr>
                  <w:tcW w:w="947" w:type="dxa"/>
                  <w:vAlign w:val="center"/>
                </w:tcPr>
                <w:p w:rsidR="009B65CB" w:rsidRPr="00026B9A" w:rsidRDefault="009B65CB" w:rsidP="00D40543">
                  <w:pPr>
                    <w:jc w:val="center"/>
                    <w:rPr>
                      <w:rFonts w:ascii="楷体" w:eastAsia="楷体" w:hAnsi="楷体"/>
                      <w:sz w:val="18"/>
                      <w:szCs w:val="18"/>
                    </w:rPr>
                  </w:pPr>
                  <w:r w:rsidRPr="00026B9A">
                    <w:rPr>
                      <w:rFonts w:ascii="楷体" w:eastAsia="楷体" w:hAnsi="楷体" w:hint="eastAsia"/>
                      <w:sz w:val="18"/>
                      <w:szCs w:val="18"/>
                    </w:rPr>
                    <w:t>办公室现场检查</w:t>
                  </w:r>
                </w:p>
              </w:tc>
            </w:tr>
            <w:tr w:rsidR="009B65CB" w:rsidRPr="00026B9A" w:rsidTr="00F11D3C">
              <w:trPr>
                <w:cantSplit/>
                <w:trHeight w:val="1928"/>
              </w:trPr>
              <w:tc>
                <w:tcPr>
                  <w:tcW w:w="607" w:type="dxa"/>
                  <w:vAlign w:val="center"/>
                </w:tcPr>
                <w:p w:rsidR="009B65CB" w:rsidRPr="00026B9A" w:rsidRDefault="009B65CB" w:rsidP="00D40543">
                  <w:pPr>
                    <w:jc w:val="center"/>
                    <w:rPr>
                      <w:rFonts w:ascii="楷体" w:eastAsia="楷体" w:hAnsi="楷体"/>
                      <w:sz w:val="18"/>
                      <w:szCs w:val="18"/>
                    </w:rPr>
                  </w:pPr>
                  <w:r w:rsidRPr="00026B9A">
                    <w:rPr>
                      <w:rFonts w:ascii="楷体" w:eastAsia="楷体" w:hAnsi="楷体" w:hint="eastAsia"/>
                      <w:sz w:val="18"/>
                      <w:szCs w:val="18"/>
                    </w:rPr>
                    <w:lastRenderedPageBreak/>
                    <w:t>2</w:t>
                  </w:r>
                </w:p>
              </w:tc>
              <w:tc>
                <w:tcPr>
                  <w:tcW w:w="823" w:type="dxa"/>
                  <w:vAlign w:val="center"/>
                </w:tcPr>
                <w:p w:rsidR="009B65CB" w:rsidRPr="00026B9A" w:rsidRDefault="009B65CB" w:rsidP="00D40543">
                  <w:pPr>
                    <w:jc w:val="center"/>
                    <w:rPr>
                      <w:rFonts w:ascii="楷体" w:eastAsia="楷体" w:hAnsi="楷体"/>
                      <w:sz w:val="18"/>
                      <w:szCs w:val="18"/>
                    </w:rPr>
                  </w:pPr>
                  <w:r w:rsidRPr="00026B9A">
                    <w:rPr>
                      <w:rFonts w:ascii="楷体" w:eastAsia="楷体" w:hAnsi="楷体" w:hint="eastAsia"/>
                      <w:sz w:val="18"/>
                      <w:szCs w:val="18"/>
                    </w:rPr>
                    <w:t>潜在火灾</w:t>
                  </w:r>
                </w:p>
              </w:tc>
              <w:tc>
                <w:tcPr>
                  <w:tcW w:w="1210" w:type="dxa"/>
                  <w:vAlign w:val="center"/>
                </w:tcPr>
                <w:p w:rsidR="009B65CB" w:rsidRPr="00026B9A" w:rsidRDefault="009B65CB" w:rsidP="00D40543">
                  <w:pPr>
                    <w:jc w:val="center"/>
                    <w:rPr>
                      <w:rFonts w:ascii="楷体" w:eastAsia="楷体" w:hAnsi="楷体"/>
                      <w:sz w:val="18"/>
                      <w:szCs w:val="18"/>
                    </w:rPr>
                  </w:pPr>
                  <w:r w:rsidRPr="00026B9A">
                    <w:rPr>
                      <w:rFonts w:ascii="楷体" w:eastAsia="楷体" w:hAnsi="楷体" w:hint="eastAsia"/>
                      <w:sz w:val="18"/>
                      <w:szCs w:val="18"/>
                    </w:rPr>
                    <w:t>火灾事故为零</w:t>
                  </w:r>
                </w:p>
              </w:tc>
              <w:tc>
                <w:tcPr>
                  <w:tcW w:w="2920" w:type="dxa"/>
                  <w:vAlign w:val="center"/>
                </w:tcPr>
                <w:p w:rsidR="009B65CB" w:rsidRPr="00026B9A" w:rsidRDefault="009B65CB" w:rsidP="00D40543">
                  <w:pPr>
                    <w:jc w:val="left"/>
                    <w:rPr>
                      <w:rFonts w:ascii="楷体" w:eastAsia="楷体" w:hAnsi="楷体"/>
                      <w:sz w:val="18"/>
                      <w:szCs w:val="18"/>
                    </w:rPr>
                  </w:pPr>
                  <w:r w:rsidRPr="00026B9A">
                    <w:rPr>
                      <w:rFonts w:ascii="楷体" w:eastAsia="楷体" w:hAnsi="楷体" w:hint="eastAsia"/>
                      <w:sz w:val="18"/>
                      <w:szCs w:val="18"/>
                    </w:rPr>
                    <w:t>1加强易燃物品的管理配备充足的消防器材；</w:t>
                  </w:r>
                </w:p>
                <w:p w:rsidR="009B65CB" w:rsidRPr="00026B9A" w:rsidRDefault="009B65CB" w:rsidP="00D40543">
                  <w:pPr>
                    <w:jc w:val="left"/>
                    <w:rPr>
                      <w:rFonts w:ascii="楷体" w:eastAsia="楷体" w:hAnsi="楷体"/>
                      <w:sz w:val="18"/>
                      <w:szCs w:val="18"/>
                    </w:rPr>
                  </w:pPr>
                  <w:r w:rsidRPr="00026B9A">
                    <w:rPr>
                      <w:rFonts w:ascii="楷体" w:eastAsia="楷体" w:hAnsi="楷体" w:hint="eastAsia"/>
                      <w:sz w:val="18"/>
                      <w:szCs w:val="18"/>
                    </w:rPr>
                    <w:t>2全面检查电器开关、电源、电气线路、生活区等用电安全；</w:t>
                  </w:r>
                </w:p>
                <w:p w:rsidR="009B65CB" w:rsidRPr="00026B9A" w:rsidRDefault="009B65CB" w:rsidP="00D40543">
                  <w:pPr>
                    <w:jc w:val="left"/>
                    <w:rPr>
                      <w:rFonts w:ascii="楷体" w:eastAsia="楷体" w:hAnsi="楷体"/>
                      <w:sz w:val="18"/>
                      <w:szCs w:val="18"/>
                    </w:rPr>
                  </w:pPr>
                  <w:r w:rsidRPr="00026B9A">
                    <w:rPr>
                      <w:rFonts w:ascii="楷体" w:eastAsia="楷体" w:hAnsi="楷体" w:hint="eastAsia"/>
                      <w:sz w:val="18"/>
                      <w:szCs w:val="18"/>
                    </w:rPr>
                    <w:t>3加强安全用电和防火教育；</w:t>
                  </w:r>
                </w:p>
                <w:p w:rsidR="009B65CB" w:rsidRPr="00026B9A" w:rsidRDefault="009B65CB" w:rsidP="00D40543">
                  <w:pPr>
                    <w:jc w:val="left"/>
                    <w:rPr>
                      <w:rFonts w:ascii="楷体" w:eastAsia="楷体" w:hAnsi="楷体"/>
                      <w:sz w:val="18"/>
                      <w:szCs w:val="18"/>
                    </w:rPr>
                  </w:pPr>
                  <w:r w:rsidRPr="00026B9A">
                    <w:rPr>
                      <w:rFonts w:ascii="楷体" w:eastAsia="楷体" w:hAnsi="楷体" w:hint="eastAsia"/>
                      <w:sz w:val="18"/>
                      <w:szCs w:val="18"/>
                    </w:rPr>
                    <w:t>4制定“火灾事故应急预案”，并组织培训或演练；</w:t>
                  </w:r>
                </w:p>
              </w:tc>
              <w:tc>
                <w:tcPr>
                  <w:tcW w:w="1390" w:type="dxa"/>
                  <w:vAlign w:val="center"/>
                </w:tcPr>
                <w:p w:rsidR="009B65CB" w:rsidRPr="00026B9A" w:rsidRDefault="009B65CB" w:rsidP="00D40543">
                  <w:pPr>
                    <w:jc w:val="center"/>
                    <w:rPr>
                      <w:rFonts w:ascii="楷体" w:eastAsia="楷体" w:hAnsi="楷体"/>
                      <w:sz w:val="18"/>
                      <w:szCs w:val="18"/>
                    </w:rPr>
                  </w:pPr>
                  <w:r w:rsidRPr="00026B9A">
                    <w:rPr>
                      <w:rFonts w:ascii="楷体" w:eastAsia="楷体" w:hAnsi="楷体" w:hint="eastAsia"/>
                      <w:sz w:val="18"/>
                      <w:szCs w:val="18"/>
                    </w:rPr>
                    <w:t>器材费/800</w:t>
                  </w:r>
                </w:p>
              </w:tc>
              <w:tc>
                <w:tcPr>
                  <w:tcW w:w="990" w:type="dxa"/>
                  <w:vAlign w:val="center"/>
                </w:tcPr>
                <w:p w:rsidR="009B65CB" w:rsidRPr="00026B9A" w:rsidRDefault="009B65CB" w:rsidP="00D40543">
                  <w:pPr>
                    <w:jc w:val="center"/>
                    <w:rPr>
                      <w:rFonts w:ascii="楷体" w:eastAsia="楷体" w:hAnsi="楷体"/>
                      <w:sz w:val="18"/>
                      <w:szCs w:val="18"/>
                    </w:rPr>
                  </w:pPr>
                  <w:r w:rsidRPr="00026B9A">
                    <w:rPr>
                      <w:rFonts w:ascii="楷体" w:eastAsia="楷体" w:hAnsi="楷体" w:hint="eastAsia"/>
                      <w:sz w:val="18"/>
                      <w:szCs w:val="18"/>
                    </w:rPr>
                    <w:t>各部门</w:t>
                  </w:r>
                </w:p>
              </w:tc>
              <w:tc>
                <w:tcPr>
                  <w:tcW w:w="950" w:type="dxa"/>
                  <w:vAlign w:val="center"/>
                </w:tcPr>
                <w:p w:rsidR="009B65CB" w:rsidRPr="00026B9A" w:rsidRDefault="009B65CB" w:rsidP="00D40543">
                  <w:pPr>
                    <w:jc w:val="center"/>
                    <w:rPr>
                      <w:rFonts w:ascii="楷体" w:eastAsia="楷体" w:hAnsi="楷体"/>
                      <w:sz w:val="18"/>
                      <w:szCs w:val="18"/>
                    </w:rPr>
                  </w:pPr>
                  <w:r w:rsidRPr="00026B9A">
                    <w:rPr>
                      <w:rFonts w:ascii="楷体" w:eastAsia="楷体" w:hAnsi="楷体" w:hint="eastAsia"/>
                      <w:sz w:val="18"/>
                      <w:szCs w:val="18"/>
                    </w:rPr>
                    <w:t>全年有效</w:t>
                  </w:r>
                </w:p>
              </w:tc>
              <w:tc>
                <w:tcPr>
                  <w:tcW w:w="947" w:type="dxa"/>
                  <w:vAlign w:val="center"/>
                </w:tcPr>
                <w:p w:rsidR="009B65CB" w:rsidRPr="00026B9A" w:rsidRDefault="009B65CB" w:rsidP="00D40543">
                  <w:pPr>
                    <w:jc w:val="center"/>
                    <w:rPr>
                      <w:rFonts w:ascii="楷体" w:eastAsia="楷体" w:hAnsi="楷体"/>
                      <w:sz w:val="18"/>
                      <w:szCs w:val="18"/>
                    </w:rPr>
                  </w:pPr>
                  <w:r w:rsidRPr="00026B9A">
                    <w:rPr>
                      <w:rFonts w:ascii="楷体" w:eastAsia="楷体" w:hAnsi="楷体" w:hint="eastAsia"/>
                      <w:sz w:val="18"/>
                      <w:szCs w:val="18"/>
                    </w:rPr>
                    <w:t xml:space="preserve">办公室现场检查 </w:t>
                  </w:r>
                </w:p>
              </w:tc>
            </w:tr>
            <w:tr w:rsidR="009B65CB" w:rsidRPr="00026B9A" w:rsidTr="00F11D3C">
              <w:trPr>
                <w:cantSplit/>
                <w:trHeight w:val="1380"/>
              </w:trPr>
              <w:tc>
                <w:tcPr>
                  <w:tcW w:w="607" w:type="dxa"/>
                  <w:vAlign w:val="center"/>
                </w:tcPr>
                <w:p w:rsidR="009B65CB" w:rsidRPr="00026B9A" w:rsidRDefault="009B65CB" w:rsidP="00D40543">
                  <w:pPr>
                    <w:jc w:val="center"/>
                    <w:rPr>
                      <w:rFonts w:ascii="楷体" w:eastAsia="楷体" w:hAnsi="楷体"/>
                      <w:sz w:val="18"/>
                      <w:szCs w:val="18"/>
                    </w:rPr>
                  </w:pPr>
                  <w:r w:rsidRPr="00026B9A">
                    <w:rPr>
                      <w:rFonts w:ascii="楷体" w:eastAsia="楷体" w:hAnsi="楷体" w:hint="eastAsia"/>
                      <w:sz w:val="18"/>
                      <w:szCs w:val="18"/>
                    </w:rPr>
                    <w:t>3</w:t>
                  </w:r>
                </w:p>
              </w:tc>
              <w:tc>
                <w:tcPr>
                  <w:tcW w:w="823" w:type="dxa"/>
                  <w:vAlign w:val="center"/>
                </w:tcPr>
                <w:p w:rsidR="009B65CB" w:rsidRPr="00026B9A" w:rsidRDefault="009B65CB" w:rsidP="00D40543">
                  <w:pPr>
                    <w:spacing w:line="240" w:lineRule="exact"/>
                    <w:jc w:val="center"/>
                    <w:rPr>
                      <w:rFonts w:ascii="楷体" w:eastAsia="楷体" w:hAnsi="楷体"/>
                      <w:sz w:val="18"/>
                      <w:szCs w:val="18"/>
                    </w:rPr>
                  </w:pPr>
                  <w:r w:rsidRPr="00026B9A">
                    <w:rPr>
                      <w:rFonts w:ascii="楷体" w:eastAsia="楷体" w:hAnsi="楷体" w:hint="eastAsia"/>
                      <w:sz w:val="18"/>
                      <w:szCs w:val="18"/>
                    </w:rPr>
                    <w:t>噪音</w:t>
                  </w:r>
                </w:p>
              </w:tc>
              <w:tc>
                <w:tcPr>
                  <w:tcW w:w="1210" w:type="dxa"/>
                  <w:vAlign w:val="center"/>
                </w:tcPr>
                <w:p w:rsidR="009B65CB" w:rsidRPr="00026B9A" w:rsidRDefault="009B65CB" w:rsidP="00D40543">
                  <w:pPr>
                    <w:jc w:val="center"/>
                    <w:rPr>
                      <w:rFonts w:ascii="楷体" w:eastAsia="楷体" w:hAnsi="楷体"/>
                      <w:sz w:val="18"/>
                      <w:szCs w:val="18"/>
                    </w:rPr>
                  </w:pPr>
                  <w:r w:rsidRPr="00026B9A">
                    <w:rPr>
                      <w:rFonts w:ascii="楷体" w:eastAsia="楷体" w:hAnsi="楷体" w:hint="eastAsia"/>
                      <w:sz w:val="18"/>
                      <w:szCs w:val="18"/>
                    </w:rPr>
                    <w:t>噪音达标排放</w:t>
                  </w:r>
                </w:p>
              </w:tc>
              <w:tc>
                <w:tcPr>
                  <w:tcW w:w="2920" w:type="dxa"/>
                  <w:vAlign w:val="center"/>
                </w:tcPr>
                <w:p w:rsidR="009B65CB" w:rsidRPr="00026B9A" w:rsidRDefault="009B65CB" w:rsidP="009B65CB">
                  <w:pPr>
                    <w:numPr>
                      <w:ilvl w:val="0"/>
                      <w:numId w:val="4"/>
                    </w:numPr>
                    <w:spacing w:line="240" w:lineRule="exact"/>
                    <w:rPr>
                      <w:rFonts w:ascii="楷体" w:eastAsia="楷体" w:hAnsi="楷体"/>
                      <w:sz w:val="18"/>
                      <w:szCs w:val="18"/>
                    </w:rPr>
                  </w:pPr>
                  <w:r w:rsidRPr="00026B9A">
                    <w:rPr>
                      <w:rFonts w:ascii="楷体" w:eastAsia="楷体" w:hAnsi="楷体" w:hint="eastAsia"/>
                      <w:sz w:val="18"/>
                      <w:szCs w:val="18"/>
                    </w:rPr>
                    <w:t>做好设备隔音降噪措施</w:t>
                  </w:r>
                </w:p>
                <w:p w:rsidR="009B65CB" w:rsidRPr="00026B9A" w:rsidRDefault="009B65CB" w:rsidP="009B65CB">
                  <w:pPr>
                    <w:numPr>
                      <w:ilvl w:val="0"/>
                      <w:numId w:val="4"/>
                    </w:numPr>
                    <w:spacing w:line="240" w:lineRule="exact"/>
                    <w:rPr>
                      <w:rFonts w:ascii="楷体" w:eastAsia="楷体" w:hAnsi="楷体"/>
                      <w:sz w:val="18"/>
                      <w:szCs w:val="18"/>
                    </w:rPr>
                  </w:pPr>
                  <w:r w:rsidRPr="00026B9A">
                    <w:rPr>
                      <w:rFonts w:ascii="楷体" w:eastAsia="楷体" w:hAnsi="楷体" w:hint="eastAsia"/>
                      <w:sz w:val="18"/>
                      <w:szCs w:val="18"/>
                    </w:rPr>
                    <w:t>加强隔音设施的日常维护使用</w:t>
                  </w:r>
                </w:p>
              </w:tc>
              <w:tc>
                <w:tcPr>
                  <w:tcW w:w="1390" w:type="dxa"/>
                  <w:vAlign w:val="center"/>
                </w:tcPr>
                <w:p w:rsidR="009B65CB" w:rsidRPr="00026B9A" w:rsidRDefault="009B65CB" w:rsidP="00D40543">
                  <w:pPr>
                    <w:jc w:val="center"/>
                    <w:rPr>
                      <w:rFonts w:ascii="楷体" w:eastAsia="楷体" w:hAnsi="楷体"/>
                      <w:sz w:val="18"/>
                      <w:szCs w:val="18"/>
                    </w:rPr>
                  </w:pPr>
                  <w:r w:rsidRPr="00026B9A">
                    <w:rPr>
                      <w:rFonts w:ascii="楷体" w:eastAsia="楷体" w:hAnsi="楷体" w:hint="eastAsia"/>
                      <w:sz w:val="18"/>
                      <w:szCs w:val="18"/>
                    </w:rPr>
                    <w:t>设施费用2000</w:t>
                  </w:r>
                </w:p>
              </w:tc>
              <w:tc>
                <w:tcPr>
                  <w:tcW w:w="990" w:type="dxa"/>
                  <w:vAlign w:val="center"/>
                </w:tcPr>
                <w:p w:rsidR="009B65CB" w:rsidRPr="00026B9A" w:rsidRDefault="009B65CB" w:rsidP="00D40543">
                  <w:pPr>
                    <w:jc w:val="center"/>
                    <w:rPr>
                      <w:rFonts w:ascii="楷体" w:eastAsia="楷体" w:hAnsi="楷体"/>
                      <w:sz w:val="18"/>
                      <w:szCs w:val="18"/>
                    </w:rPr>
                  </w:pPr>
                  <w:r w:rsidRPr="00026B9A">
                    <w:rPr>
                      <w:rFonts w:ascii="楷体" w:eastAsia="楷体" w:hAnsi="楷体" w:hint="eastAsia"/>
                      <w:sz w:val="18"/>
                      <w:szCs w:val="18"/>
                    </w:rPr>
                    <w:t>生产经营部</w:t>
                  </w:r>
                </w:p>
              </w:tc>
              <w:tc>
                <w:tcPr>
                  <w:tcW w:w="950" w:type="dxa"/>
                  <w:vAlign w:val="center"/>
                </w:tcPr>
                <w:p w:rsidR="009B65CB" w:rsidRPr="00026B9A" w:rsidRDefault="009B65CB" w:rsidP="00D40543">
                  <w:pPr>
                    <w:jc w:val="center"/>
                    <w:rPr>
                      <w:rFonts w:ascii="楷体" w:eastAsia="楷体" w:hAnsi="楷体"/>
                      <w:sz w:val="18"/>
                      <w:szCs w:val="18"/>
                    </w:rPr>
                  </w:pPr>
                  <w:r w:rsidRPr="00026B9A">
                    <w:rPr>
                      <w:rFonts w:ascii="楷体" w:eastAsia="楷体" w:hAnsi="楷体" w:hint="eastAsia"/>
                      <w:sz w:val="18"/>
                      <w:szCs w:val="18"/>
                    </w:rPr>
                    <w:t>全年有效</w:t>
                  </w:r>
                </w:p>
              </w:tc>
              <w:tc>
                <w:tcPr>
                  <w:tcW w:w="947" w:type="dxa"/>
                  <w:vAlign w:val="center"/>
                </w:tcPr>
                <w:p w:rsidR="009B65CB" w:rsidRPr="00026B9A" w:rsidRDefault="009B65CB" w:rsidP="00D40543">
                  <w:pPr>
                    <w:jc w:val="center"/>
                    <w:rPr>
                      <w:rFonts w:ascii="楷体" w:eastAsia="楷体" w:hAnsi="楷体"/>
                      <w:sz w:val="18"/>
                      <w:szCs w:val="18"/>
                    </w:rPr>
                  </w:pPr>
                  <w:r w:rsidRPr="00026B9A">
                    <w:rPr>
                      <w:rFonts w:ascii="楷体" w:eastAsia="楷体" w:hAnsi="楷体" w:hint="eastAsia"/>
                      <w:sz w:val="18"/>
                      <w:szCs w:val="18"/>
                    </w:rPr>
                    <w:t>办公室现场检查</w:t>
                  </w:r>
                </w:p>
              </w:tc>
            </w:tr>
            <w:tr w:rsidR="009B65CB" w:rsidRPr="00026B9A" w:rsidTr="00F11D3C">
              <w:trPr>
                <w:cantSplit/>
                <w:trHeight w:val="1041"/>
              </w:trPr>
              <w:tc>
                <w:tcPr>
                  <w:tcW w:w="607" w:type="dxa"/>
                  <w:vAlign w:val="center"/>
                </w:tcPr>
                <w:p w:rsidR="009B65CB" w:rsidRPr="00026B9A" w:rsidRDefault="009B65CB" w:rsidP="00D40543">
                  <w:pPr>
                    <w:jc w:val="center"/>
                    <w:rPr>
                      <w:rFonts w:ascii="楷体" w:eastAsia="楷体" w:hAnsi="楷体"/>
                      <w:sz w:val="18"/>
                      <w:szCs w:val="18"/>
                    </w:rPr>
                  </w:pPr>
                  <w:r w:rsidRPr="00026B9A">
                    <w:rPr>
                      <w:rFonts w:ascii="楷体" w:eastAsia="楷体" w:hAnsi="楷体" w:hint="eastAsia"/>
                      <w:sz w:val="18"/>
                      <w:szCs w:val="18"/>
                    </w:rPr>
                    <w:t>4</w:t>
                  </w:r>
                </w:p>
              </w:tc>
              <w:tc>
                <w:tcPr>
                  <w:tcW w:w="823" w:type="dxa"/>
                  <w:vAlign w:val="center"/>
                </w:tcPr>
                <w:p w:rsidR="009B65CB" w:rsidRPr="00026B9A" w:rsidRDefault="009B65CB" w:rsidP="00D40543">
                  <w:pPr>
                    <w:spacing w:line="240" w:lineRule="exact"/>
                    <w:jc w:val="center"/>
                    <w:rPr>
                      <w:rFonts w:ascii="楷体" w:eastAsia="楷体" w:hAnsi="楷体"/>
                      <w:sz w:val="18"/>
                      <w:szCs w:val="18"/>
                    </w:rPr>
                  </w:pPr>
                  <w:r w:rsidRPr="00026B9A">
                    <w:rPr>
                      <w:rFonts w:ascii="楷体" w:eastAsia="楷体" w:hAnsi="楷体" w:hint="eastAsia"/>
                      <w:sz w:val="18"/>
                      <w:szCs w:val="18"/>
                    </w:rPr>
                    <w:t>粉尘</w:t>
                  </w:r>
                </w:p>
              </w:tc>
              <w:tc>
                <w:tcPr>
                  <w:tcW w:w="1210" w:type="dxa"/>
                  <w:vAlign w:val="center"/>
                </w:tcPr>
                <w:p w:rsidR="009B65CB" w:rsidRPr="00026B9A" w:rsidRDefault="009B65CB" w:rsidP="00D40543">
                  <w:pPr>
                    <w:jc w:val="center"/>
                    <w:rPr>
                      <w:rFonts w:ascii="楷体" w:eastAsia="楷体" w:hAnsi="楷体"/>
                      <w:sz w:val="18"/>
                      <w:szCs w:val="18"/>
                    </w:rPr>
                  </w:pPr>
                  <w:r w:rsidRPr="00026B9A">
                    <w:rPr>
                      <w:rFonts w:ascii="楷体" w:eastAsia="楷体" w:hAnsi="楷体" w:hint="eastAsia"/>
                      <w:sz w:val="18"/>
                      <w:szCs w:val="18"/>
                    </w:rPr>
                    <w:t>粉尘达标排放</w:t>
                  </w:r>
                </w:p>
              </w:tc>
              <w:tc>
                <w:tcPr>
                  <w:tcW w:w="2920" w:type="dxa"/>
                  <w:vAlign w:val="center"/>
                </w:tcPr>
                <w:p w:rsidR="009B65CB" w:rsidRPr="00026B9A" w:rsidRDefault="009B65CB" w:rsidP="009B65CB">
                  <w:pPr>
                    <w:numPr>
                      <w:ilvl w:val="0"/>
                      <w:numId w:val="5"/>
                    </w:numPr>
                    <w:spacing w:line="240" w:lineRule="exact"/>
                    <w:rPr>
                      <w:rFonts w:ascii="楷体" w:eastAsia="楷体" w:hAnsi="楷体"/>
                      <w:sz w:val="18"/>
                      <w:szCs w:val="18"/>
                    </w:rPr>
                  </w:pPr>
                  <w:r w:rsidRPr="00026B9A">
                    <w:rPr>
                      <w:rFonts w:ascii="楷体" w:eastAsia="楷体" w:hAnsi="楷体" w:hint="eastAsia"/>
                      <w:sz w:val="18"/>
                      <w:szCs w:val="18"/>
                    </w:rPr>
                    <w:t>加装粉尘收集设备</w:t>
                  </w:r>
                </w:p>
                <w:p w:rsidR="009B65CB" w:rsidRPr="00026B9A" w:rsidRDefault="009B65CB" w:rsidP="009B65CB">
                  <w:pPr>
                    <w:numPr>
                      <w:ilvl w:val="0"/>
                      <w:numId w:val="5"/>
                    </w:numPr>
                    <w:spacing w:line="240" w:lineRule="exact"/>
                    <w:rPr>
                      <w:rFonts w:ascii="楷体" w:eastAsia="楷体" w:hAnsi="楷体"/>
                      <w:sz w:val="18"/>
                      <w:szCs w:val="18"/>
                    </w:rPr>
                  </w:pPr>
                  <w:r w:rsidRPr="00026B9A">
                    <w:rPr>
                      <w:rFonts w:ascii="楷体" w:eastAsia="楷体" w:hAnsi="楷体" w:hint="eastAsia"/>
                      <w:sz w:val="18"/>
                      <w:szCs w:val="18"/>
                    </w:rPr>
                    <w:t>加强粉尘收集设备的日常维护</w:t>
                  </w:r>
                </w:p>
              </w:tc>
              <w:tc>
                <w:tcPr>
                  <w:tcW w:w="1390" w:type="dxa"/>
                  <w:vAlign w:val="center"/>
                </w:tcPr>
                <w:p w:rsidR="009B65CB" w:rsidRPr="00026B9A" w:rsidRDefault="009B65CB" w:rsidP="00D40543">
                  <w:pPr>
                    <w:jc w:val="center"/>
                    <w:rPr>
                      <w:rFonts w:ascii="楷体" w:eastAsia="楷体" w:hAnsi="楷体"/>
                      <w:sz w:val="18"/>
                      <w:szCs w:val="18"/>
                    </w:rPr>
                  </w:pPr>
                  <w:r w:rsidRPr="00026B9A">
                    <w:rPr>
                      <w:rFonts w:ascii="楷体" w:eastAsia="楷体" w:hAnsi="楷体" w:hint="eastAsia"/>
                      <w:sz w:val="18"/>
                      <w:szCs w:val="18"/>
                    </w:rPr>
                    <w:t>设备费用60000</w:t>
                  </w:r>
                </w:p>
              </w:tc>
              <w:tc>
                <w:tcPr>
                  <w:tcW w:w="990" w:type="dxa"/>
                  <w:vAlign w:val="center"/>
                </w:tcPr>
                <w:p w:rsidR="009B65CB" w:rsidRPr="00026B9A" w:rsidRDefault="009B65CB" w:rsidP="00D40543">
                  <w:pPr>
                    <w:jc w:val="center"/>
                    <w:rPr>
                      <w:rFonts w:ascii="楷体" w:eastAsia="楷体" w:hAnsi="楷体"/>
                      <w:sz w:val="18"/>
                      <w:szCs w:val="18"/>
                    </w:rPr>
                  </w:pPr>
                  <w:r w:rsidRPr="00026B9A">
                    <w:rPr>
                      <w:rFonts w:ascii="楷体" w:eastAsia="楷体" w:hAnsi="楷体" w:hint="eastAsia"/>
                      <w:sz w:val="18"/>
                      <w:szCs w:val="18"/>
                    </w:rPr>
                    <w:t>生产经营部</w:t>
                  </w:r>
                </w:p>
              </w:tc>
              <w:tc>
                <w:tcPr>
                  <w:tcW w:w="950" w:type="dxa"/>
                  <w:vAlign w:val="center"/>
                </w:tcPr>
                <w:p w:rsidR="009B65CB" w:rsidRPr="00026B9A" w:rsidRDefault="009B65CB" w:rsidP="00D40543">
                  <w:pPr>
                    <w:jc w:val="center"/>
                    <w:rPr>
                      <w:rFonts w:ascii="楷体" w:eastAsia="楷体" w:hAnsi="楷体"/>
                      <w:sz w:val="18"/>
                      <w:szCs w:val="18"/>
                    </w:rPr>
                  </w:pPr>
                  <w:r w:rsidRPr="00026B9A">
                    <w:rPr>
                      <w:rFonts w:ascii="楷体" w:eastAsia="楷体" w:hAnsi="楷体" w:hint="eastAsia"/>
                      <w:sz w:val="18"/>
                      <w:szCs w:val="18"/>
                    </w:rPr>
                    <w:t>全年有效</w:t>
                  </w:r>
                </w:p>
              </w:tc>
              <w:tc>
                <w:tcPr>
                  <w:tcW w:w="947" w:type="dxa"/>
                  <w:vAlign w:val="center"/>
                </w:tcPr>
                <w:p w:rsidR="009B65CB" w:rsidRPr="00026B9A" w:rsidRDefault="009B65CB" w:rsidP="00D40543">
                  <w:pPr>
                    <w:jc w:val="center"/>
                    <w:rPr>
                      <w:rFonts w:ascii="楷体" w:eastAsia="楷体" w:hAnsi="楷体"/>
                      <w:sz w:val="18"/>
                      <w:szCs w:val="18"/>
                    </w:rPr>
                  </w:pPr>
                  <w:r w:rsidRPr="00026B9A">
                    <w:rPr>
                      <w:rFonts w:ascii="楷体" w:eastAsia="楷体" w:hAnsi="楷体" w:hint="eastAsia"/>
                      <w:sz w:val="18"/>
                      <w:szCs w:val="18"/>
                    </w:rPr>
                    <w:t>办公室现场检查</w:t>
                  </w:r>
                </w:p>
              </w:tc>
            </w:tr>
          </w:tbl>
          <w:p w:rsidR="009B65CB" w:rsidRDefault="009B65CB" w:rsidP="00D40543">
            <w:pPr>
              <w:spacing w:line="360" w:lineRule="auto"/>
              <w:jc w:val="left"/>
              <w:rPr>
                <w:rFonts w:ascii="楷体" w:eastAsia="楷体" w:hAnsi="楷体" w:cs="楷体"/>
                <w:sz w:val="24"/>
                <w:szCs w:val="24"/>
              </w:rPr>
            </w:pPr>
            <w:r>
              <w:rPr>
                <w:rFonts w:ascii="楷体" w:eastAsia="楷体" w:hAnsi="楷体" w:cs="楷体" w:hint="eastAsia"/>
                <w:sz w:val="24"/>
                <w:szCs w:val="24"/>
              </w:rPr>
              <w:t>编制：何建波  审核：梁田</w:t>
            </w:r>
            <w:proofErr w:type="gramStart"/>
            <w:r>
              <w:rPr>
                <w:rFonts w:ascii="楷体" w:eastAsia="楷体" w:hAnsi="楷体" w:cs="楷体" w:hint="eastAsia"/>
                <w:sz w:val="24"/>
                <w:szCs w:val="24"/>
              </w:rPr>
              <w:t>田</w:t>
            </w:r>
            <w:proofErr w:type="gramEnd"/>
            <w:r w:rsidR="00205FE8">
              <w:rPr>
                <w:rFonts w:ascii="楷体" w:eastAsia="楷体" w:hAnsi="楷体" w:cs="楷体" w:hint="eastAsia"/>
                <w:sz w:val="24"/>
                <w:szCs w:val="24"/>
              </w:rPr>
              <w:t xml:space="preserve">  </w:t>
            </w:r>
            <w:r>
              <w:rPr>
                <w:rFonts w:ascii="楷体" w:eastAsia="楷体" w:hAnsi="楷体" w:cs="楷体" w:hint="eastAsia"/>
                <w:sz w:val="24"/>
                <w:szCs w:val="24"/>
              </w:rPr>
              <w:t>批准：何林岐  时间：20</w:t>
            </w:r>
            <w:r w:rsidR="00205FE8">
              <w:rPr>
                <w:rFonts w:ascii="楷体" w:eastAsia="楷体" w:hAnsi="楷体" w:cs="楷体" w:hint="eastAsia"/>
                <w:sz w:val="24"/>
                <w:szCs w:val="24"/>
              </w:rPr>
              <w:t>20</w:t>
            </w:r>
            <w:r>
              <w:rPr>
                <w:rFonts w:ascii="楷体" w:eastAsia="楷体" w:hAnsi="楷体" w:cs="楷体" w:hint="eastAsia"/>
                <w:sz w:val="24"/>
                <w:szCs w:val="24"/>
              </w:rPr>
              <w:t>.3.</w:t>
            </w:r>
            <w:r w:rsidR="00205FE8">
              <w:rPr>
                <w:rFonts w:ascii="楷体" w:eastAsia="楷体" w:hAnsi="楷体" w:cs="楷体" w:hint="eastAsia"/>
                <w:sz w:val="24"/>
                <w:szCs w:val="24"/>
              </w:rPr>
              <w:t>6日。</w:t>
            </w:r>
            <w:r>
              <w:rPr>
                <w:rFonts w:ascii="楷体" w:eastAsia="楷体" w:hAnsi="楷体" w:cs="楷体" w:hint="eastAsia"/>
                <w:sz w:val="24"/>
                <w:szCs w:val="24"/>
              </w:rPr>
              <w:t xml:space="preserve">                                                    </w:t>
            </w:r>
          </w:p>
          <w:p w:rsidR="009B65CB" w:rsidRDefault="009B65CB" w:rsidP="00D40543">
            <w:pPr>
              <w:autoSpaceDE w:val="0"/>
              <w:autoSpaceDN w:val="0"/>
              <w:spacing w:line="360" w:lineRule="auto"/>
              <w:ind w:firstLineChars="200" w:firstLine="480"/>
              <w:rPr>
                <w:rFonts w:ascii="楷体" w:eastAsia="楷体" w:hAnsi="楷体"/>
                <w:szCs w:val="21"/>
              </w:rPr>
            </w:pPr>
            <w:r>
              <w:rPr>
                <w:rFonts w:ascii="楷体" w:eastAsia="楷体" w:hAnsi="楷体" w:cs="楷体" w:hint="eastAsia"/>
                <w:sz w:val="24"/>
                <w:szCs w:val="24"/>
              </w:rPr>
              <w:t>管理方案由责任部门组织实施，目前在实施中，部分已完成。</w:t>
            </w:r>
          </w:p>
        </w:tc>
        <w:tc>
          <w:tcPr>
            <w:tcW w:w="1585" w:type="dxa"/>
          </w:tcPr>
          <w:p w:rsidR="009B65CB" w:rsidRDefault="009B65CB">
            <w:pPr>
              <w:spacing w:line="360" w:lineRule="auto"/>
              <w:rPr>
                <w:rFonts w:ascii="楷体" w:eastAsia="楷体" w:hAnsi="楷体"/>
                <w:sz w:val="24"/>
                <w:szCs w:val="24"/>
              </w:rPr>
            </w:pPr>
          </w:p>
        </w:tc>
      </w:tr>
      <w:tr w:rsidR="009B65CB" w:rsidTr="00D40543">
        <w:trPr>
          <w:trHeight w:val="516"/>
        </w:trPr>
        <w:tc>
          <w:tcPr>
            <w:tcW w:w="1809" w:type="dxa"/>
            <w:vAlign w:val="center"/>
          </w:tcPr>
          <w:p w:rsidR="009B65CB" w:rsidRDefault="009B65CB" w:rsidP="00D40543">
            <w:pPr>
              <w:spacing w:line="360" w:lineRule="auto"/>
              <w:rPr>
                <w:rFonts w:ascii="楷体" w:eastAsia="楷体" w:hAnsi="楷体" w:cs="Arial"/>
                <w:sz w:val="24"/>
                <w:szCs w:val="24"/>
              </w:rPr>
            </w:pPr>
            <w:r>
              <w:rPr>
                <w:rFonts w:ascii="楷体" w:eastAsia="楷体" w:hAnsi="楷体" w:cs="Arial" w:hint="eastAsia"/>
                <w:sz w:val="24"/>
                <w:szCs w:val="24"/>
              </w:rPr>
              <w:lastRenderedPageBreak/>
              <w:t>运行策划和控制、</w:t>
            </w:r>
          </w:p>
          <w:p w:rsidR="002A425D" w:rsidRDefault="002A425D" w:rsidP="002A425D">
            <w:pPr>
              <w:pStyle w:val="2"/>
              <w:rPr>
                <w:rFonts w:eastAsiaTheme="minorEastAsia"/>
              </w:rPr>
            </w:pPr>
          </w:p>
          <w:p w:rsidR="002A425D" w:rsidRPr="002A425D" w:rsidRDefault="002A425D" w:rsidP="002A425D">
            <w:pPr>
              <w:pStyle w:val="a0"/>
            </w:pPr>
            <w:r>
              <w:rPr>
                <w:rFonts w:hint="eastAsia"/>
              </w:rPr>
              <w:t>财务支出</w:t>
            </w:r>
          </w:p>
        </w:tc>
        <w:tc>
          <w:tcPr>
            <w:tcW w:w="1311" w:type="dxa"/>
            <w:vAlign w:val="center"/>
          </w:tcPr>
          <w:p w:rsidR="009B65CB" w:rsidRDefault="009B65CB" w:rsidP="00D40543">
            <w:pPr>
              <w:spacing w:line="360" w:lineRule="auto"/>
              <w:rPr>
                <w:rFonts w:ascii="楷体" w:eastAsia="楷体" w:hAnsi="楷体"/>
                <w:sz w:val="24"/>
                <w:szCs w:val="24"/>
              </w:rPr>
            </w:pPr>
            <w:r>
              <w:rPr>
                <w:rFonts w:ascii="楷体" w:eastAsia="楷体" w:hAnsi="楷体" w:cs="楷体" w:hint="eastAsia"/>
                <w:bCs/>
                <w:sz w:val="24"/>
                <w:szCs w:val="24"/>
              </w:rPr>
              <w:t>E</w:t>
            </w:r>
            <w:r>
              <w:rPr>
                <w:rFonts w:ascii="楷体" w:eastAsia="楷体" w:hAnsi="楷体" w:cs="Arial" w:hint="eastAsia"/>
                <w:sz w:val="24"/>
                <w:szCs w:val="24"/>
              </w:rPr>
              <w:t>8.1</w:t>
            </w:r>
            <w:r>
              <w:rPr>
                <w:rFonts w:ascii="楷体" w:eastAsia="楷体" w:hAnsi="楷体" w:cs="楷体" w:hint="eastAsia"/>
                <w:sz w:val="24"/>
                <w:szCs w:val="24"/>
              </w:rPr>
              <w:t xml:space="preserve">  </w:t>
            </w:r>
          </w:p>
        </w:tc>
        <w:tc>
          <w:tcPr>
            <w:tcW w:w="10004" w:type="dxa"/>
            <w:vAlign w:val="center"/>
          </w:tcPr>
          <w:p w:rsidR="009B65CB" w:rsidRPr="00B72722" w:rsidRDefault="009B65CB" w:rsidP="00D40543">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公司制定并实施了《清洁生产实施控制程序》、《固体废弃物污染防治控制程序》、《应急准备与响应控制程序》《废水防治控制程序》、《废气防治控制程序》、《噪声防治控制程序》、《能资、源管理控制程序》、《环保设备设施运行控制程序》</w:t>
            </w:r>
            <w:r w:rsidRPr="00B72722">
              <w:rPr>
                <w:rFonts w:ascii="楷体" w:eastAsia="楷体" w:hAnsi="楷体" w:cs="楷体" w:hint="eastAsia"/>
                <w:sz w:val="24"/>
                <w:szCs w:val="24"/>
              </w:rPr>
              <w:t>等环境管理程序。</w:t>
            </w:r>
          </w:p>
          <w:p w:rsidR="00B72722" w:rsidRPr="00B72722" w:rsidRDefault="00B72722" w:rsidP="00B72722">
            <w:pPr>
              <w:pStyle w:val="2"/>
              <w:jc w:val="left"/>
              <w:rPr>
                <w:rFonts w:ascii="楷体" w:eastAsia="楷体" w:hAnsi="楷体" w:cs="楷体"/>
                <w:kern w:val="2"/>
                <w:sz w:val="24"/>
                <w:szCs w:val="24"/>
              </w:rPr>
            </w:pPr>
            <w:r>
              <w:rPr>
                <w:rFonts w:ascii="楷体" w:eastAsia="楷体" w:hAnsi="楷体" w:cs="楷体" w:hint="eastAsia"/>
                <w:kern w:val="2"/>
                <w:sz w:val="24"/>
                <w:szCs w:val="24"/>
              </w:rPr>
              <w:t xml:space="preserve">  </w:t>
            </w:r>
            <w:r w:rsidRPr="00B72722">
              <w:rPr>
                <w:rFonts w:ascii="楷体" w:eastAsia="楷体" w:hAnsi="楷体" w:cs="楷体" w:hint="eastAsia"/>
                <w:kern w:val="2"/>
                <w:sz w:val="24"/>
                <w:szCs w:val="24"/>
              </w:rPr>
              <w:t>本公司属于岐山县华强工贸有限责任公司的子公司，环评及批复、验收是以岐山县华强工贸有限责任公司的名义</w:t>
            </w:r>
            <w:r w:rsidR="0055253B">
              <w:rPr>
                <w:rFonts w:ascii="楷体" w:eastAsia="楷体" w:hAnsi="楷体" w:cs="楷体" w:hint="eastAsia"/>
                <w:kern w:val="2"/>
                <w:sz w:val="24"/>
                <w:szCs w:val="24"/>
              </w:rPr>
              <w:t>，2016年新设立的本公司</w:t>
            </w:r>
            <w:r w:rsidRPr="00B72722">
              <w:rPr>
                <w:rFonts w:ascii="楷体" w:eastAsia="楷体" w:hAnsi="楷体" w:cs="楷体" w:hint="eastAsia"/>
                <w:kern w:val="2"/>
                <w:sz w:val="24"/>
                <w:szCs w:val="24"/>
              </w:rPr>
              <w:t>。</w:t>
            </w:r>
          </w:p>
          <w:p w:rsidR="009B65CB" w:rsidRDefault="009B65CB" w:rsidP="00D40543">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查到2013年8月 《岐山县华强工贸有限责任公司华强汽车零部件精密铸钢建设项目环境影响评估表》， 编制单位：宝鸡市环境影响评价所；</w:t>
            </w:r>
          </w:p>
          <w:p w:rsidR="009B65CB" w:rsidRDefault="009B65CB" w:rsidP="00D40543">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lastRenderedPageBreak/>
              <w:t>查到2013.10.25 宝环</w:t>
            </w:r>
            <w:proofErr w:type="gramStart"/>
            <w:r>
              <w:rPr>
                <w:rFonts w:ascii="楷体" w:eastAsia="楷体" w:hAnsi="楷体" w:cs="楷体" w:hint="eastAsia"/>
                <w:sz w:val="24"/>
                <w:szCs w:val="24"/>
              </w:rPr>
              <w:t>岐</w:t>
            </w:r>
            <w:proofErr w:type="gramEnd"/>
            <w:r>
              <w:rPr>
                <w:rFonts w:ascii="楷体" w:eastAsia="楷体" w:hAnsi="楷体" w:cs="楷体" w:hint="eastAsia"/>
                <w:sz w:val="24"/>
                <w:szCs w:val="24"/>
              </w:rPr>
              <w:t>函[2013]107号《宝鸡市环境保护局岐山分局关于岐山县华强工贸有限责任公司华强汽车零部件精密铸钢建设项目环境影响评估表的批复》；</w:t>
            </w:r>
          </w:p>
          <w:p w:rsidR="009B65CB" w:rsidRDefault="009B65CB" w:rsidP="00D40543">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查到2015.12.29 宝环</w:t>
            </w:r>
            <w:proofErr w:type="gramStart"/>
            <w:r>
              <w:rPr>
                <w:rFonts w:ascii="楷体" w:eastAsia="楷体" w:hAnsi="楷体" w:cs="楷体" w:hint="eastAsia"/>
                <w:sz w:val="24"/>
                <w:szCs w:val="24"/>
              </w:rPr>
              <w:t>岐</w:t>
            </w:r>
            <w:proofErr w:type="gramEnd"/>
            <w:r>
              <w:rPr>
                <w:rFonts w:ascii="楷体" w:eastAsia="楷体" w:hAnsi="楷体" w:cs="楷体" w:hint="eastAsia"/>
                <w:sz w:val="24"/>
                <w:szCs w:val="24"/>
              </w:rPr>
              <w:t>函[2015]145号《宝鸡市环境保护局岐山分局关于岐山县华强工贸有限责任公司华强汽车零部件精密铸钢建设项目竣工环境保护验收的批复》及意见。</w:t>
            </w:r>
          </w:p>
          <w:p w:rsidR="009B65CB" w:rsidRDefault="009B65CB" w:rsidP="00D40543">
            <w:pPr>
              <w:spacing w:line="360" w:lineRule="auto"/>
              <w:rPr>
                <w:rFonts w:ascii="楷体" w:eastAsia="楷体" w:hAnsi="楷体" w:cs="楷体"/>
                <w:sz w:val="24"/>
                <w:szCs w:val="24"/>
              </w:rPr>
            </w:pPr>
            <w:r>
              <w:rPr>
                <w:rFonts w:ascii="楷体" w:eastAsia="楷体" w:hAnsi="楷体" w:cs="楷体" w:hint="eastAsia"/>
                <w:sz w:val="24"/>
                <w:szCs w:val="24"/>
              </w:rPr>
              <w:t>环境管理与设施：</w:t>
            </w:r>
          </w:p>
          <w:p w:rsidR="009B65CB" w:rsidRDefault="009B65CB" w:rsidP="00D40543">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1、废水管控：生产无废水排放，生活废水经化粪池简单处理后排入政府管网集中处理。</w:t>
            </w:r>
          </w:p>
          <w:p w:rsidR="009B65CB" w:rsidRDefault="009B65CB" w:rsidP="00D40543">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2、废气管控：</w:t>
            </w:r>
          </w:p>
          <w:p w:rsidR="009B65CB" w:rsidRDefault="009B65CB" w:rsidP="00D40543">
            <w:pPr>
              <w:spacing w:line="360" w:lineRule="auto"/>
              <w:ind w:firstLineChars="400" w:firstLine="960"/>
              <w:rPr>
                <w:rFonts w:ascii="楷体" w:eastAsia="楷体" w:hAnsi="楷体" w:cs="楷体"/>
                <w:sz w:val="24"/>
                <w:szCs w:val="24"/>
              </w:rPr>
            </w:pPr>
            <w:r>
              <w:rPr>
                <w:rFonts w:ascii="楷体" w:eastAsia="楷体" w:hAnsi="楷体" w:cs="楷体" w:hint="eastAsia"/>
                <w:sz w:val="24"/>
                <w:szCs w:val="24"/>
              </w:rPr>
              <w:t>1）制模、融蜡、蜡加热、</w:t>
            </w:r>
            <w:proofErr w:type="gramStart"/>
            <w:r>
              <w:rPr>
                <w:rFonts w:ascii="楷体" w:eastAsia="楷体" w:hAnsi="楷体" w:cs="楷体" w:hint="eastAsia"/>
                <w:sz w:val="24"/>
                <w:szCs w:val="24"/>
              </w:rPr>
              <w:t>酒精灯修模等</w:t>
            </w:r>
            <w:proofErr w:type="gramEnd"/>
            <w:r>
              <w:rPr>
                <w:rFonts w:ascii="楷体" w:eastAsia="楷体" w:hAnsi="楷体" w:cs="楷体" w:hint="eastAsia"/>
                <w:sz w:val="24"/>
                <w:szCs w:val="24"/>
              </w:rPr>
              <w:t>工序产生的废气的经集尘罩和排风扇排放。</w:t>
            </w:r>
          </w:p>
          <w:p w:rsidR="009B65CB" w:rsidRDefault="009B65CB" w:rsidP="00D40543">
            <w:pPr>
              <w:spacing w:line="360" w:lineRule="auto"/>
              <w:ind w:firstLineChars="400" w:firstLine="960"/>
              <w:rPr>
                <w:rFonts w:ascii="楷体" w:eastAsia="楷体" w:hAnsi="楷体" w:cs="宋体"/>
                <w:sz w:val="24"/>
                <w:szCs w:val="24"/>
              </w:rPr>
            </w:pPr>
            <w:r>
              <w:rPr>
                <w:rFonts w:ascii="楷体" w:eastAsia="楷体" w:hAnsi="楷体" w:cs="楷体" w:hint="eastAsia"/>
                <w:sz w:val="24"/>
                <w:szCs w:val="24"/>
              </w:rPr>
              <w:t>2）熔炼、浇注、除壳清理、抛丸、机加工工序产生的废气经高温式脉冲布袋除尘器处理后15米高空排放。</w:t>
            </w:r>
          </w:p>
          <w:p w:rsidR="009B65CB" w:rsidRDefault="009B65CB" w:rsidP="00D40543">
            <w:pPr>
              <w:spacing w:line="360" w:lineRule="auto"/>
              <w:ind w:firstLineChars="400" w:firstLine="960"/>
              <w:rPr>
                <w:rFonts w:ascii="楷体" w:eastAsia="楷体" w:hAnsi="楷体" w:cs="宋体"/>
                <w:sz w:val="24"/>
                <w:szCs w:val="24"/>
              </w:rPr>
            </w:pPr>
            <w:r>
              <w:rPr>
                <w:rFonts w:ascii="楷体" w:eastAsia="楷体" w:hAnsi="楷体" w:cs="宋体" w:hint="eastAsia"/>
                <w:sz w:val="24"/>
                <w:szCs w:val="24"/>
              </w:rPr>
              <w:t>经无组织废气监测符合排放标准要求。</w:t>
            </w:r>
          </w:p>
          <w:p w:rsidR="009B65CB" w:rsidRDefault="009B65CB" w:rsidP="00D40543">
            <w:pPr>
              <w:spacing w:line="360" w:lineRule="auto"/>
              <w:ind w:firstLine="421"/>
              <w:rPr>
                <w:rFonts w:ascii="楷体" w:eastAsia="楷体" w:hAnsi="楷体" w:cs="宋体"/>
                <w:sz w:val="24"/>
                <w:szCs w:val="24"/>
              </w:rPr>
            </w:pPr>
            <w:r>
              <w:rPr>
                <w:rFonts w:ascii="楷体" w:eastAsia="楷体" w:hAnsi="楷体" w:cs="宋体" w:hint="eastAsia"/>
                <w:sz w:val="24"/>
                <w:szCs w:val="24"/>
              </w:rPr>
              <w:t>3、噪声管控：生产过程产生的设备噪声，采取厂房内操作和选用低噪声的设备和工具并做消声和减振处理，同时加强设备的检查和维保，确保机械设备在正常工况下运行，经噪声监测达标排放。</w:t>
            </w:r>
          </w:p>
          <w:p w:rsidR="009B65CB" w:rsidRDefault="009B65CB" w:rsidP="009B65CB">
            <w:pPr>
              <w:numPr>
                <w:ilvl w:val="0"/>
                <w:numId w:val="6"/>
              </w:numPr>
              <w:spacing w:line="360" w:lineRule="auto"/>
              <w:ind w:firstLine="421"/>
              <w:rPr>
                <w:rFonts w:ascii="楷体" w:eastAsia="楷体" w:hAnsi="楷体" w:cs="宋体"/>
                <w:sz w:val="24"/>
                <w:szCs w:val="24"/>
              </w:rPr>
            </w:pPr>
            <w:proofErr w:type="gramStart"/>
            <w:r>
              <w:rPr>
                <w:rFonts w:ascii="楷体" w:eastAsia="楷体" w:hAnsi="楷体" w:cs="宋体" w:hint="eastAsia"/>
                <w:sz w:val="24"/>
                <w:szCs w:val="24"/>
              </w:rPr>
              <w:t>固废管控</w:t>
            </w:r>
            <w:proofErr w:type="gramEnd"/>
            <w:r>
              <w:rPr>
                <w:rFonts w:ascii="楷体" w:eastAsia="楷体" w:hAnsi="楷体" w:cs="宋体" w:hint="eastAsia"/>
                <w:sz w:val="24"/>
                <w:szCs w:val="24"/>
              </w:rPr>
              <w:t>：生产过程中废钢料回炉用铸件加工，蜡模过程中的含</w:t>
            </w:r>
            <w:proofErr w:type="gramStart"/>
            <w:r>
              <w:rPr>
                <w:rFonts w:ascii="楷体" w:eastAsia="楷体" w:hAnsi="楷体" w:cs="宋体" w:hint="eastAsia"/>
                <w:sz w:val="24"/>
                <w:szCs w:val="24"/>
              </w:rPr>
              <w:t>砂废蜡有</w:t>
            </w:r>
            <w:proofErr w:type="gramEnd"/>
            <w:r>
              <w:rPr>
                <w:rFonts w:ascii="楷体" w:eastAsia="楷体" w:hAnsi="楷体" w:cs="宋体" w:hint="eastAsia"/>
                <w:sz w:val="24"/>
                <w:szCs w:val="24"/>
              </w:rPr>
              <w:t>厂家回收，公司运</w:t>
            </w:r>
            <w:proofErr w:type="gramStart"/>
            <w:r>
              <w:rPr>
                <w:rFonts w:ascii="楷体" w:eastAsia="楷体" w:hAnsi="楷体" w:cs="宋体" w:hint="eastAsia"/>
                <w:sz w:val="24"/>
                <w:szCs w:val="24"/>
              </w:rPr>
              <w:t>菅</w:t>
            </w:r>
            <w:proofErr w:type="gramEnd"/>
            <w:r>
              <w:rPr>
                <w:rFonts w:ascii="楷体" w:eastAsia="楷体" w:hAnsi="楷体" w:cs="宋体" w:hint="eastAsia"/>
                <w:sz w:val="24"/>
                <w:szCs w:val="24"/>
              </w:rPr>
              <w:t>期产生的生活垃圾进行集中收集后由当地环卫部门进行处理;</w:t>
            </w:r>
          </w:p>
          <w:p w:rsidR="009B65CB" w:rsidRDefault="009B65CB" w:rsidP="009B65CB">
            <w:pPr>
              <w:numPr>
                <w:ilvl w:val="0"/>
                <w:numId w:val="6"/>
              </w:numPr>
              <w:spacing w:line="360" w:lineRule="auto"/>
              <w:ind w:firstLine="421"/>
              <w:rPr>
                <w:rFonts w:ascii="楷体" w:eastAsia="楷体" w:hAnsi="楷体" w:cs="宋体"/>
                <w:sz w:val="24"/>
                <w:szCs w:val="24"/>
              </w:rPr>
            </w:pPr>
            <w:r>
              <w:rPr>
                <w:rFonts w:ascii="楷体" w:eastAsia="楷体" w:hAnsi="楷体" w:cs="宋体" w:hint="eastAsia"/>
                <w:sz w:val="24"/>
                <w:szCs w:val="24"/>
              </w:rPr>
              <w:t>危险废物为车间含油抹布、废油，采取集中收集</w:t>
            </w:r>
            <w:r w:rsidR="00A513FB">
              <w:rPr>
                <w:rFonts w:ascii="楷体" w:eastAsia="楷体" w:hAnsi="楷体" w:cs="宋体" w:hint="eastAsia"/>
                <w:sz w:val="24"/>
                <w:szCs w:val="24"/>
              </w:rPr>
              <w:t>，委托有资质的单位</w:t>
            </w:r>
            <w:r>
              <w:rPr>
                <w:rFonts w:ascii="楷体" w:eastAsia="楷体" w:hAnsi="楷体" w:cs="宋体" w:hint="eastAsia"/>
                <w:sz w:val="24"/>
                <w:szCs w:val="24"/>
              </w:rPr>
              <w:t>定期回收的方式处理。</w:t>
            </w:r>
          </w:p>
          <w:p w:rsidR="009B65CB" w:rsidRDefault="009B65CB" w:rsidP="00D40543">
            <w:pPr>
              <w:spacing w:line="360" w:lineRule="auto"/>
              <w:ind w:firstLine="421"/>
              <w:rPr>
                <w:rFonts w:ascii="楷体" w:eastAsia="楷体" w:hAnsi="楷体" w:cs="宋体"/>
                <w:sz w:val="24"/>
                <w:szCs w:val="24"/>
              </w:rPr>
            </w:pPr>
            <w:r>
              <w:rPr>
                <w:rFonts w:ascii="楷体" w:eastAsia="楷体" w:hAnsi="楷体" w:cs="宋体" w:hint="eastAsia"/>
                <w:sz w:val="24"/>
                <w:szCs w:val="24"/>
              </w:rPr>
              <w:lastRenderedPageBreak/>
              <w:t>6、能源资源管控：生产过程注意节水、节电，人走关闭设备和照明开关，现场未发现有漏水和浪费电能的现象。</w:t>
            </w:r>
          </w:p>
          <w:p w:rsidR="009B65CB" w:rsidRDefault="009B65CB" w:rsidP="00D40543">
            <w:pPr>
              <w:spacing w:line="360" w:lineRule="auto"/>
              <w:ind w:firstLine="421"/>
              <w:rPr>
                <w:rFonts w:ascii="楷体" w:eastAsia="楷体" w:hAnsi="楷体" w:cs="宋体"/>
                <w:sz w:val="24"/>
                <w:szCs w:val="24"/>
              </w:rPr>
            </w:pPr>
            <w:r>
              <w:rPr>
                <w:rFonts w:ascii="楷体" w:eastAsia="楷体" w:hAnsi="楷体" w:cs="宋体" w:hint="eastAsia"/>
                <w:sz w:val="24"/>
                <w:szCs w:val="24"/>
              </w:rPr>
              <w:t>7、潜在火灾管控：公司生产车间、库房和办公区域配备了灭火器。</w:t>
            </w:r>
          </w:p>
          <w:p w:rsidR="009B65CB" w:rsidRDefault="009B65CB" w:rsidP="00D40543">
            <w:pPr>
              <w:spacing w:line="360" w:lineRule="auto"/>
              <w:ind w:firstLine="421"/>
              <w:rPr>
                <w:rFonts w:ascii="楷体" w:eastAsia="楷体" w:hAnsi="楷体" w:cs="宋体"/>
                <w:sz w:val="24"/>
                <w:szCs w:val="24"/>
              </w:rPr>
            </w:pPr>
            <w:r>
              <w:rPr>
                <w:rFonts w:ascii="楷体" w:eastAsia="楷体" w:hAnsi="楷体" w:cs="宋体" w:hint="eastAsia"/>
                <w:sz w:val="24"/>
                <w:szCs w:val="24"/>
              </w:rPr>
              <w:t>8、按有关程序和要求通报供方和顾客，采用〈告知函〉方式通报。查到相关方告知书</w:t>
            </w:r>
            <w:r w:rsidR="00474983">
              <w:rPr>
                <w:rFonts w:ascii="楷体" w:eastAsia="楷体" w:hAnsi="楷体" w:cs="宋体" w:hint="eastAsia"/>
                <w:sz w:val="24"/>
                <w:szCs w:val="24"/>
              </w:rPr>
              <w:t>，2020.1.10日对各相关方进行了环保告知，主要是</w:t>
            </w:r>
            <w:r w:rsidR="00D513C5">
              <w:rPr>
                <w:rFonts w:ascii="楷体" w:eastAsia="楷体" w:hAnsi="楷体" w:cs="宋体" w:hint="eastAsia"/>
                <w:sz w:val="24"/>
                <w:szCs w:val="24"/>
              </w:rPr>
              <w:t>来公司时的一些环保和安全要求，把公司的环境方针也进行了告知。</w:t>
            </w:r>
          </w:p>
          <w:p w:rsidR="009B65CB" w:rsidRDefault="009B65CB" w:rsidP="00D40543">
            <w:pPr>
              <w:spacing w:line="360" w:lineRule="auto"/>
              <w:ind w:firstLine="421"/>
              <w:rPr>
                <w:rFonts w:ascii="楷体" w:eastAsia="楷体" w:hAnsi="楷体" w:cs="宋体"/>
                <w:sz w:val="24"/>
                <w:szCs w:val="24"/>
              </w:rPr>
            </w:pPr>
            <w:r>
              <w:rPr>
                <w:rFonts w:ascii="楷体" w:eastAsia="楷体" w:hAnsi="楷体" w:cs="宋体" w:hint="eastAsia"/>
                <w:sz w:val="24"/>
                <w:szCs w:val="24"/>
              </w:rPr>
              <w:t>9、查到了提供5T起重机年检报告，</w:t>
            </w:r>
            <w:r w:rsidR="00C862C5">
              <w:rPr>
                <w:rFonts w:ascii="楷体" w:eastAsia="楷体" w:hAnsi="楷体" w:cs="宋体" w:hint="eastAsia"/>
                <w:sz w:val="24"/>
                <w:szCs w:val="24"/>
              </w:rPr>
              <w:t>在</w:t>
            </w:r>
            <w:r>
              <w:rPr>
                <w:rFonts w:ascii="楷体" w:eastAsia="楷体" w:hAnsi="楷体" w:cs="宋体" w:hint="eastAsia"/>
                <w:sz w:val="24"/>
                <w:szCs w:val="24"/>
              </w:rPr>
              <w:t>有效期</w:t>
            </w:r>
            <w:r w:rsidR="00C862C5">
              <w:rPr>
                <w:rFonts w:ascii="楷体" w:eastAsia="楷体" w:hAnsi="楷体" w:cs="宋体" w:hint="eastAsia"/>
                <w:sz w:val="24"/>
                <w:szCs w:val="24"/>
              </w:rPr>
              <w:t>内</w:t>
            </w:r>
            <w:r>
              <w:rPr>
                <w:rFonts w:ascii="楷体" w:eastAsia="楷体" w:hAnsi="楷体" w:cs="宋体" w:hint="eastAsia"/>
                <w:sz w:val="24"/>
                <w:szCs w:val="24"/>
              </w:rPr>
              <w:t>，检验单位宝鸡市质量技术监督检验中心。</w:t>
            </w:r>
          </w:p>
          <w:p w:rsidR="00C862C5" w:rsidRPr="00444497" w:rsidRDefault="00C862C5" w:rsidP="00444497">
            <w:pPr>
              <w:pStyle w:val="2"/>
              <w:ind w:firstLineChars="200" w:firstLine="480"/>
              <w:jc w:val="both"/>
              <w:rPr>
                <w:rFonts w:ascii="楷体" w:eastAsia="楷体" w:hAnsi="楷体" w:cs="宋体"/>
                <w:kern w:val="2"/>
                <w:sz w:val="24"/>
                <w:szCs w:val="24"/>
              </w:rPr>
            </w:pPr>
            <w:r w:rsidRPr="00444497">
              <w:rPr>
                <w:rFonts w:ascii="楷体" w:eastAsia="楷体" w:hAnsi="楷体" w:cs="宋体" w:hint="eastAsia"/>
                <w:kern w:val="2"/>
                <w:sz w:val="24"/>
                <w:szCs w:val="24"/>
              </w:rPr>
              <w:t>10、查到储气罐安全阀和压力表的检验合格报告，在有效期内。</w:t>
            </w:r>
          </w:p>
          <w:p w:rsidR="00444497" w:rsidRDefault="00444497" w:rsidP="00444497">
            <w:pPr>
              <w:pStyle w:val="a0"/>
              <w:rPr>
                <w:rFonts w:ascii="楷体" w:eastAsia="楷体" w:hAnsi="楷体" w:cs="宋体"/>
                <w:kern w:val="2"/>
                <w:sz w:val="24"/>
                <w:szCs w:val="24"/>
              </w:rPr>
            </w:pPr>
          </w:p>
          <w:p w:rsidR="00444497" w:rsidRDefault="004D39F3" w:rsidP="00444497">
            <w:pPr>
              <w:pStyle w:val="a0"/>
              <w:rPr>
                <w:rFonts w:ascii="楷体" w:eastAsia="楷体" w:hAnsi="楷体" w:cs="宋体"/>
                <w:kern w:val="2"/>
                <w:sz w:val="24"/>
                <w:szCs w:val="24"/>
              </w:rPr>
            </w:pPr>
            <w:r>
              <w:rPr>
                <w:noProof/>
              </w:rPr>
              <w:drawing>
                <wp:anchor distT="0" distB="0" distL="114300" distR="114300" simplePos="0" relativeHeight="251682816" behindDoc="0" locked="0" layoutInCell="1" allowOverlap="1" wp14:anchorId="3D80C06D" wp14:editId="0F62EDB7">
                  <wp:simplePos x="0" y="0"/>
                  <wp:positionH relativeFrom="column">
                    <wp:posOffset>-172085</wp:posOffset>
                  </wp:positionH>
                  <wp:positionV relativeFrom="paragraph">
                    <wp:posOffset>162560</wp:posOffset>
                  </wp:positionV>
                  <wp:extent cx="3315335" cy="2313305"/>
                  <wp:effectExtent l="0" t="0" r="0" b="0"/>
                  <wp:wrapNone/>
                  <wp:docPr id="6" name="图片 6" descr="C:\Users\Inspiron\AppData\Local\Microsoft\Windows\INetCache\Content.Word\微信图片_20200910101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spiron\AppData\Local\Microsoft\Windows\INetCache\Content.Word\微信图片_2020091010164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736" r="25236"/>
                          <a:stretch/>
                        </pic:blipFill>
                        <pic:spPr bwMode="auto">
                          <a:xfrm>
                            <a:off x="0" y="0"/>
                            <a:ext cx="3315335" cy="2313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4497" w:rsidRDefault="004A3762" w:rsidP="00444497">
            <w:pPr>
              <w:pStyle w:val="a0"/>
              <w:rPr>
                <w:rFonts w:ascii="楷体" w:eastAsia="楷体" w:hAnsi="楷体" w:cs="宋体"/>
                <w:kern w:val="2"/>
                <w:sz w:val="24"/>
                <w:szCs w:val="24"/>
              </w:rPr>
            </w:pPr>
            <w:r>
              <w:rPr>
                <w:rFonts w:ascii="楷体" w:eastAsia="楷体" w:hAnsi="楷体" w:cs="宋体"/>
                <w:noProof/>
                <w:kern w:val="2"/>
                <w:sz w:val="24"/>
                <w:szCs w:val="24"/>
              </w:rPr>
              <w:drawing>
                <wp:anchor distT="0" distB="0" distL="114300" distR="114300" simplePos="0" relativeHeight="251684864" behindDoc="0" locked="0" layoutInCell="1" allowOverlap="1" wp14:anchorId="0876A85D" wp14:editId="4B259AC7">
                  <wp:simplePos x="0" y="0"/>
                  <wp:positionH relativeFrom="column">
                    <wp:posOffset>3241675</wp:posOffset>
                  </wp:positionH>
                  <wp:positionV relativeFrom="paragraph">
                    <wp:posOffset>85090</wp:posOffset>
                  </wp:positionV>
                  <wp:extent cx="2985770" cy="2162175"/>
                  <wp:effectExtent l="0" t="0" r="0" b="0"/>
                  <wp:wrapNone/>
                  <wp:docPr id="7" name="图片 7" descr="E:\360安全云盘同步版\国标联合审核\202009\陕西华强精密铸造有限公司\新建文件夹\微信图片_20200910101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360安全云盘同步版\国标联合审核\202009\陕西华强精密铸造有限公司\新建文件夹\微信图片_2020091010164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t="43201" r="-111" b="22891"/>
                          <a:stretch/>
                        </pic:blipFill>
                        <pic:spPr bwMode="auto">
                          <a:xfrm>
                            <a:off x="0" y="0"/>
                            <a:ext cx="2985770" cy="2162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4497" w:rsidRDefault="00444497" w:rsidP="00444497">
            <w:pPr>
              <w:pStyle w:val="a0"/>
              <w:rPr>
                <w:rFonts w:ascii="楷体" w:eastAsia="楷体" w:hAnsi="楷体" w:cs="宋体"/>
                <w:kern w:val="2"/>
                <w:sz w:val="24"/>
                <w:szCs w:val="24"/>
              </w:rPr>
            </w:pPr>
          </w:p>
          <w:p w:rsidR="00444497" w:rsidRDefault="00444497" w:rsidP="00444497">
            <w:pPr>
              <w:pStyle w:val="a0"/>
              <w:rPr>
                <w:rFonts w:ascii="楷体" w:eastAsia="楷体" w:hAnsi="楷体" w:cs="宋体"/>
                <w:kern w:val="2"/>
                <w:sz w:val="24"/>
                <w:szCs w:val="24"/>
              </w:rPr>
            </w:pPr>
          </w:p>
          <w:p w:rsidR="00444497" w:rsidRDefault="00444497" w:rsidP="00444497">
            <w:pPr>
              <w:pStyle w:val="a0"/>
              <w:rPr>
                <w:rFonts w:ascii="楷体" w:eastAsia="楷体" w:hAnsi="楷体" w:cs="宋体"/>
                <w:kern w:val="2"/>
                <w:sz w:val="24"/>
                <w:szCs w:val="24"/>
              </w:rPr>
            </w:pPr>
          </w:p>
          <w:p w:rsidR="00444497" w:rsidRDefault="00444497" w:rsidP="00444497">
            <w:pPr>
              <w:pStyle w:val="a0"/>
              <w:rPr>
                <w:rFonts w:ascii="楷体" w:eastAsia="楷体" w:hAnsi="楷体" w:cs="宋体"/>
                <w:kern w:val="2"/>
                <w:sz w:val="24"/>
                <w:szCs w:val="24"/>
              </w:rPr>
            </w:pPr>
          </w:p>
          <w:p w:rsidR="00444497" w:rsidRDefault="00444497" w:rsidP="00444497">
            <w:pPr>
              <w:pStyle w:val="a0"/>
              <w:rPr>
                <w:rFonts w:ascii="楷体" w:eastAsia="楷体" w:hAnsi="楷体" w:cs="宋体"/>
                <w:kern w:val="2"/>
                <w:sz w:val="24"/>
                <w:szCs w:val="24"/>
              </w:rPr>
            </w:pPr>
          </w:p>
          <w:p w:rsidR="00444497" w:rsidRDefault="00444497" w:rsidP="00444497">
            <w:pPr>
              <w:pStyle w:val="a0"/>
              <w:rPr>
                <w:rFonts w:ascii="楷体" w:eastAsia="楷体" w:hAnsi="楷体" w:cs="宋体"/>
                <w:kern w:val="2"/>
                <w:sz w:val="24"/>
                <w:szCs w:val="24"/>
              </w:rPr>
            </w:pPr>
          </w:p>
          <w:p w:rsidR="00444497" w:rsidRDefault="00444497" w:rsidP="00444497">
            <w:pPr>
              <w:pStyle w:val="a0"/>
              <w:rPr>
                <w:rFonts w:ascii="楷体" w:eastAsia="楷体" w:hAnsi="楷体" w:cs="宋体"/>
                <w:kern w:val="2"/>
                <w:sz w:val="24"/>
                <w:szCs w:val="24"/>
              </w:rPr>
            </w:pPr>
          </w:p>
          <w:p w:rsidR="00444497" w:rsidRDefault="00444497" w:rsidP="00444497">
            <w:pPr>
              <w:pStyle w:val="a0"/>
              <w:rPr>
                <w:rFonts w:ascii="楷体" w:eastAsia="楷体" w:hAnsi="楷体" w:cs="宋体"/>
                <w:kern w:val="2"/>
                <w:sz w:val="24"/>
                <w:szCs w:val="24"/>
              </w:rPr>
            </w:pPr>
          </w:p>
          <w:p w:rsidR="00444497" w:rsidRPr="00444497" w:rsidRDefault="00444497" w:rsidP="00444497">
            <w:pPr>
              <w:pStyle w:val="a0"/>
              <w:rPr>
                <w:rFonts w:ascii="楷体" w:eastAsia="楷体" w:hAnsi="楷体" w:cs="宋体"/>
                <w:kern w:val="2"/>
                <w:sz w:val="24"/>
                <w:szCs w:val="24"/>
              </w:rPr>
            </w:pPr>
          </w:p>
          <w:p w:rsidR="00444497" w:rsidRDefault="00444497" w:rsidP="00444497">
            <w:pPr>
              <w:pStyle w:val="a0"/>
            </w:pPr>
          </w:p>
          <w:p w:rsidR="00444497" w:rsidRDefault="00444497" w:rsidP="00444497">
            <w:pPr>
              <w:pStyle w:val="a0"/>
            </w:pPr>
          </w:p>
          <w:p w:rsidR="004D39F3" w:rsidRDefault="004D39F3" w:rsidP="00444497">
            <w:pPr>
              <w:pStyle w:val="a0"/>
            </w:pPr>
          </w:p>
          <w:p w:rsidR="004D39F3" w:rsidRDefault="004D39F3" w:rsidP="00444497">
            <w:pPr>
              <w:pStyle w:val="a0"/>
            </w:pPr>
          </w:p>
          <w:p w:rsidR="004D39F3" w:rsidRDefault="00A90BAB" w:rsidP="00444497">
            <w:pPr>
              <w:pStyle w:val="a0"/>
            </w:pPr>
            <w:r>
              <w:rPr>
                <w:noProof/>
              </w:rPr>
              <w:drawing>
                <wp:anchor distT="0" distB="0" distL="114300" distR="114300" simplePos="0" relativeHeight="251688960" behindDoc="0" locked="0" layoutInCell="1" allowOverlap="1" wp14:anchorId="423AB163" wp14:editId="60B3F9CE">
                  <wp:simplePos x="0" y="0"/>
                  <wp:positionH relativeFrom="column">
                    <wp:posOffset>3237865</wp:posOffset>
                  </wp:positionH>
                  <wp:positionV relativeFrom="paragraph">
                    <wp:posOffset>18415</wp:posOffset>
                  </wp:positionV>
                  <wp:extent cx="2519680" cy="4468495"/>
                  <wp:effectExtent l="0" t="0" r="0" b="0"/>
                  <wp:wrapNone/>
                  <wp:docPr id="9" name="图片 9" descr="E:\360安全云盘同步版\国标联合审核\202009\陕西华强精密铸造有限公司\新建文件夹\微信图片_2020091011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360安全云盘同步版\国标联合审核\202009\陕西华强精密铸造有限公司\新建文件夹\微信图片_202009101110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9680" cy="4468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64F69207" wp14:editId="624D1565">
                  <wp:simplePos x="0" y="0"/>
                  <wp:positionH relativeFrom="column">
                    <wp:posOffset>-107950</wp:posOffset>
                  </wp:positionH>
                  <wp:positionV relativeFrom="paragraph">
                    <wp:posOffset>69215</wp:posOffset>
                  </wp:positionV>
                  <wp:extent cx="3121025" cy="4507865"/>
                  <wp:effectExtent l="0" t="0" r="0" b="0"/>
                  <wp:wrapNone/>
                  <wp:docPr id="8" name="图片 8" descr="E:\360安全云盘同步版\国标联合审核\202009\陕西华强精密铸造有限公司\新建文件夹\微信图片_20200910101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360安全云盘同步版\国标联合审核\202009\陕西华强精密铸造有限公司\新建文件夹\微信图片_2020091010162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692" b="24770"/>
                          <a:stretch/>
                        </pic:blipFill>
                        <pic:spPr bwMode="auto">
                          <a:xfrm>
                            <a:off x="0" y="0"/>
                            <a:ext cx="3121025" cy="4507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39F3" w:rsidRDefault="004D39F3" w:rsidP="00444497">
            <w:pPr>
              <w:pStyle w:val="a0"/>
            </w:pPr>
          </w:p>
          <w:p w:rsidR="00A84A61" w:rsidRDefault="00A84A61" w:rsidP="00444497">
            <w:pPr>
              <w:pStyle w:val="a0"/>
            </w:pPr>
          </w:p>
          <w:p w:rsidR="00A84A61" w:rsidRDefault="00A84A61" w:rsidP="00444497">
            <w:pPr>
              <w:pStyle w:val="a0"/>
            </w:pPr>
          </w:p>
          <w:p w:rsidR="00A84A61" w:rsidRDefault="00A84A61" w:rsidP="00444497">
            <w:pPr>
              <w:pStyle w:val="a0"/>
            </w:pPr>
          </w:p>
          <w:p w:rsidR="00A84A61" w:rsidRDefault="00A84A61" w:rsidP="00444497">
            <w:pPr>
              <w:pStyle w:val="a0"/>
            </w:pPr>
          </w:p>
          <w:p w:rsidR="00A84A61" w:rsidRDefault="00A84A61" w:rsidP="00444497">
            <w:pPr>
              <w:pStyle w:val="a0"/>
            </w:pPr>
          </w:p>
          <w:p w:rsidR="00A84A61" w:rsidRDefault="00A84A61" w:rsidP="00444497">
            <w:pPr>
              <w:pStyle w:val="a0"/>
            </w:pPr>
          </w:p>
          <w:p w:rsidR="00A84A61" w:rsidRDefault="00A84A61" w:rsidP="00444497">
            <w:pPr>
              <w:pStyle w:val="a0"/>
            </w:pPr>
          </w:p>
          <w:p w:rsidR="00A84A61" w:rsidRDefault="00A84A61" w:rsidP="00444497">
            <w:pPr>
              <w:pStyle w:val="a0"/>
            </w:pPr>
          </w:p>
          <w:p w:rsidR="004D39F3" w:rsidRDefault="004D39F3" w:rsidP="00444497">
            <w:pPr>
              <w:pStyle w:val="a0"/>
            </w:pPr>
          </w:p>
          <w:p w:rsidR="004D39F3" w:rsidRDefault="004D39F3" w:rsidP="00444497">
            <w:pPr>
              <w:pStyle w:val="a0"/>
            </w:pPr>
          </w:p>
          <w:p w:rsidR="00A84A61" w:rsidRDefault="00A84A61" w:rsidP="00444497">
            <w:pPr>
              <w:pStyle w:val="a0"/>
            </w:pPr>
          </w:p>
          <w:p w:rsidR="00A84A61" w:rsidRDefault="00A84A61" w:rsidP="00444497">
            <w:pPr>
              <w:pStyle w:val="a0"/>
            </w:pPr>
          </w:p>
          <w:p w:rsidR="00A84A61" w:rsidRDefault="00A84A61" w:rsidP="00444497">
            <w:pPr>
              <w:pStyle w:val="a0"/>
            </w:pPr>
          </w:p>
          <w:p w:rsidR="00A84A61" w:rsidRDefault="00A84A61" w:rsidP="00444497">
            <w:pPr>
              <w:pStyle w:val="a0"/>
            </w:pPr>
          </w:p>
          <w:p w:rsidR="004A3762" w:rsidRDefault="004A3762" w:rsidP="00444497">
            <w:pPr>
              <w:pStyle w:val="a0"/>
            </w:pPr>
          </w:p>
          <w:p w:rsidR="004A3762" w:rsidRDefault="004A3762" w:rsidP="00444497">
            <w:pPr>
              <w:pStyle w:val="a0"/>
            </w:pPr>
          </w:p>
          <w:p w:rsidR="004A3762" w:rsidRDefault="004A3762" w:rsidP="00444497">
            <w:pPr>
              <w:pStyle w:val="a0"/>
            </w:pPr>
          </w:p>
          <w:p w:rsidR="004A3762" w:rsidRDefault="004A3762" w:rsidP="00444497">
            <w:pPr>
              <w:pStyle w:val="a0"/>
            </w:pPr>
          </w:p>
          <w:p w:rsidR="004A3762" w:rsidRDefault="004A3762" w:rsidP="00444497">
            <w:pPr>
              <w:pStyle w:val="a0"/>
            </w:pPr>
          </w:p>
          <w:p w:rsidR="00A84A61" w:rsidRDefault="00A84A61" w:rsidP="00444497">
            <w:pPr>
              <w:pStyle w:val="a0"/>
            </w:pPr>
          </w:p>
          <w:p w:rsidR="009B65CB" w:rsidRDefault="005E766E" w:rsidP="00D40543">
            <w:pPr>
              <w:spacing w:line="360" w:lineRule="auto"/>
              <w:ind w:firstLine="421"/>
              <w:rPr>
                <w:rFonts w:ascii="楷体" w:eastAsia="楷体" w:hAnsi="楷体" w:cs="宋体"/>
                <w:sz w:val="24"/>
                <w:szCs w:val="24"/>
              </w:rPr>
            </w:pPr>
            <w:bookmarkStart w:id="0" w:name="_GoBack"/>
            <w:bookmarkEnd w:id="0"/>
            <w:r>
              <w:rPr>
                <w:rFonts w:ascii="楷体" w:eastAsia="楷体" w:hAnsi="楷体" w:cs="楷体"/>
                <w:noProof/>
                <w:sz w:val="24"/>
                <w:szCs w:val="24"/>
              </w:rPr>
              <w:drawing>
                <wp:anchor distT="0" distB="0" distL="114300" distR="114300" simplePos="0" relativeHeight="251677696" behindDoc="0" locked="0" layoutInCell="1" allowOverlap="1" wp14:anchorId="281210DD" wp14:editId="581DB2C5">
                  <wp:simplePos x="0" y="0"/>
                  <wp:positionH relativeFrom="column">
                    <wp:posOffset>1983740</wp:posOffset>
                  </wp:positionH>
                  <wp:positionV relativeFrom="paragraph">
                    <wp:posOffset>322580</wp:posOffset>
                  </wp:positionV>
                  <wp:extent cx="1546860" cy="2743835"/>
                  <wp:effectExtent l="590550" t="0" r="586740" b="0"/>
                  <wp:wrapNone/>
                  <wp:docPr id="3" name="图片 3" descr="E:\360安全云盘同步版\国标联合审核\202009\陕西华强精密铸造有限公司\新建文件夹\微信图片_20200910105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009\陕西华强精密铸造有限公司\新建文件夹\微信图片_202009101052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1546860" cy="2743835"/>
                          </a:xfrm>
                          <a:prstGeom prst="rect">
                            <a:avLst/>
                          </a:prstGeom>
                          <a:noFill/>
                          <a:ln>
                            <a:noFill/>
                          </a:ln>
                        </pic:spPr>
                      </pic:pic>
                    </a:graphicData>
                  </a:graphic>
                  <wp14:sizeRelH relativeFrom="page">
                    <wp14:pctWidth>0</wp14:pctWidth>
                  </wp14:sizeRelH>
                  <wp14:sizeRelV relativeFrom="page">
                    <wp14:pctHeight>0</wp14:pctHeight>
                  </wp14:sizeRelV>
                </wp:anchor>
              </w:drawing>
            </w:r>
            <w:r w:rsidR="00444497">
              <w:rPr>
                <w:rFonts w:ascii="楷体" w:eastAsia="楷体" w:hAnsi="楷体" w:cs="宋体" w:hint="eastAsia"/>
                <w:sz w:val="24"/>
                <w:szCs w:val="24"/>
              </w:rPr>
              <w:t>11、</w:t>
            </w:r>
            <w:r w:rsidR="009B65CB">
              <w:rPr>
                <w:rFonts w:ascii="楷体" w:eastAsia="楷体" w:hAnsi="楷体" w:cs="宋体" w:hint="eastAsia"/>
                <w:sz w:val="24"/>
                <w:szCs w:val="24"/>
              </w:rPr>
              <w:t>查到：岐山县华强工贸有限责任公司与</w:t>
            </w:r>
            <w:r w:rsidR="001F598D">
              <w:rPr>
                <w:rFonts w:ascii="楷体" w:eastAsia="楷体" w:hAnsi="楷体" w:cs="宋体" w:hint="eastAsia"/>
                <w:sz w:val="24"/>
                <w:szCs w:val="24"/>
              </w:rPr>
              <w:t>陕西环能科技</w:t>
            </w:r>
            <w:r w:rsidR="009B65CB">
              <w:rPr>
                <w:rFonts w:ascii="楷体" w:eastAsia="楷体" w:hAnsi="楷体" w:cs="宋体" w:hint="eastAsia"/>
                <w:sz w:val="24"/>
                <w:szCs w:val="24"/>
              </w:rPr>
              <w:t>有限公司签订了危险废物处置合同，经查处理方有处理资质。</w:t>
            </w:r>
            <w:bookmarkStart w:id="1" w:name="组织名称"/>
            <w:r w:rsidR="009B65CB">
              <w:rPr>
                <w:rFonts w:ascii="楷体" w:eastAsia="楷体" w:hAnsi="楷体" w:cs="宋体" w:hint="eastAsia"/>
                <w:sz w:val="24"/>
                <w:szCs w:val="24"/>
              </w:rPr>
              <w:t>陕西华强精密铸造有限公司</w:t>
            </w:r>
            <w:bookmarkEnd w:id="1"/>
            <w:r w:rsidR="009B65CB">
              <w:rPr>
                <w:rFonts w:ascii="楷体" w:eastAsia="楷体" w:hAnsi="楷体" w:cs="宋体" w:hint="eastAsia"/>
                <w:sz w:val="24"/>
                <w:szCs w:val="24"/>
              </w:rPr>
              <w:t>是岐山县华强工贸有限责任公司的子公司，合用一个危险废</w:t>
            </w:r>
            <w:r w:rsidR="00D14887">
              <w:rPr>
                <w:rFonts w:ascii="楷体" w:eastAsia="楷体" w:hAnsi="楷体" w:cs="宋体" w:hint="eastAsia"/>
                <w:sz w:val="24"/>
                <w:szCs w:val="24"/>
              </w:rPr>
              <w:t>物</w:t>
            </w:r>
            <w:r w:rsidR="009B65CB">
              <w:rPr>
                <w:rFonts w:ascii="楷体" w:eastAsia="楷体" w:hAnsi="楷体" w:cs="宋体" w:hint="eastAsia"/>
                <w:sz w:val="24"/>
                <w:szCs w:val="24"/>
              </w:rPr>
              <w:t>库房。</w:t>
            </w:r>
            <w:r w:rsidR="008A4458">
              <w:rPr>
                <w:rFonts w:ascii="楷体" w:eastAsia="楷体" w:hAnsi="楷体" w:cs="宋体" w:hint="eastAsia"/>
                <w:sz w:val="24"/>
                <w:szCs w:val="24"/>
              </w:rPr>
              <w:t>抽查危险废物转移联单，2019.11.19日转移废矿物油与含矿物油废物1.92吨。</w:t>
            </w:r>
          </w:p>
          <w:p w:rsidR="009B65CB" w:rsidRDefault="009B65CB" w:rsidP="00D40543">
            <w:pPr>
              <w:spacing w:line="360" w:lineRule="auto"/>
              <w:rPr>
                <w:rFonts w:ascii="楷体" w:eastAsia="楷体" w:hAnsi="楷体" w:cs="楷体"/>
                <w:sz w:val="24"/>
                <w:szCs w:val="24"/>
              </w:rPr>
            </w:pPr>
          </w:p>
          <w:p w:rsidR="009B65CB" w:rsidRDefault="009B65CB" w:rsidP="00D40543">
            <w:pPr>
              <w:pStyle w:val="2"/>
              <w:rPr>
                <w:rFonts w:ascii="楷体" w:eastAsia="楷体" w:hAnsi="楷体" w:cs="楷体"/>
                <w:sz w:val="24"/>
                <w:szCs w:val="24"/>
              </w:rPr>
            </w:pPr>
          </w:p>
          <w:p w:rsidR="009B65CB" w:rsidRDefault="009B65CB" w:rsidP="00D40543">
            <w:pPr>
              <w:pStyle w:val="a0"/>
              <w:rPr>
                <w:rFonts w:ascii="楷体" w:eastAsia="楷体" w:hAnsi="楷体" w:cs="楷体"/>
                <w:sz w:val="24"/>
                <w:szCs w:val="24"/>
              </w:rPr>
            </w:pPr>
          </w:p>
          <w:p w:rsidR="009B65CB" w:rsidRDefault="009B65CB" w:rsidP="00D40543">
            <w:pPr>
              <w:pStyle w:val="a0"/>
              <w:rPr>
                <w:rFonts w:ascii="楷体" w:eastAsia="楷体" w:hAnsi="楷体" w:cs="楷体"/>
                <w:sz w:val="24"/>
                <w:szCs w:val="24"/>
              </w:rPr>
            </w:pPr>
          </w:p>
          <w:p w:rsidR="009B65CB" w:rsidRDefault="009B65CB" w:rsidP="00D40543">
            <w:pPr>
              <w:pStyle w:val="a0"/>
              <w:rPr>
                <w:rFonts w:ascii="楷体" w:eastAsia="楷体" w:hAnsi="楷体" w:cs="楷体"/>
                <w:sz w:val="24"/>
                <w:szCs w:val="24"/>
              </w:rPr>
            </w:pPr>
          </w:p>
          <w:p w:rsidR="009B65CB" w:rsidRDefault="004A3762" w:rsidP="00D40543">
            <w:pPr>
              <w:pStyle w:val="a0"/>
              <w:rPr>
                <w:rFonts w:ascii="楷体" w:eastAsia="楷体" w:hAnsi="楷体" w:cs="楷体"/>
                <w:sz w:val="24"/>
                <w:szCs w:val="24"/>
              </w:rPr>
            </w:pPr>
            <w:r>
              <w:rPr>
                <w:rFonts w:ascii="楷体" w:eastAsia="楷体" w:hAnsi="楷体" w:cs="楷体"/>
                <w:noProof/>
                <w:sz w:val="24"/>
                <w:szCs w:val="24"/>
              </w:rPr>
              <w:drawing>
                <wp:anchor distT="0" distB="0" distL="114300" distR="114300" simplePos="0" relativeHeight="251675648" behindDoc="0" locked="0" layoutInCell="1" allowOverlap="1" wp14:anchorId="34E60750" wp14:editId="77B353D0">
                  <wp:simplePos x="0" y="0"/>
                  <wp:positionH relativeFrom="column">
                    <wp:posOffset>566420</wp:posOffset>
                  </wp:positionH>
                  <wp:positionV relativeFrom="paragraph">
                    <wp:posOffset>127000</wp:posOffset>
                  </wp:positionV>
                  <wp:extent cx="1595755" cy="2830195"/>
                  <wp:effectExtent l="0" t="0" r="0" b="0"/>
                  <wp:wrapNone/>
                  <wp:docPr id="2" name="图片 2" descr="E:\360安全云盘同步版\国标联合审核\202009\陕西华强精密铸造有限公司\新建文件夹\微信图片_2020091010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009\陕西华强精密铸造有限公司\新建文件夹\微信图片_202009101050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5755" cy="2830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cs="楷体"/>
                <w:noProof/>
                <w:sz w:val="24"/>
                <w:szCs w:val="24"/>
              </w:rPr>
              <w:drawing>
                <wp:anchor distT="0" distB="0" distL="114300" distR="114300" simplePos="0" relativeHeight="251680768" behindDoc="0" locked="0" layoutInCell="1" allowOverlap="1" wp14:anchorId="66ACE2B1" wp14:editId="1181A00F">
                  <wp:simplePos x="0" y="0"/>
                  <wp:positionH relativeFrom="column">
                    <wp:posOffset>2769870</wp:posOffset>
                  </wp:positionH>
                  <wp:positionV relativeFrom="paragraph">
                    <wp:posOffset>125095</wp:posOffset>
                  </wp:positionV>
                  <wp:extent cx="1788795" cy="2750820"/>
                  <wp:effectExtent l="0" t="0" r="0" b="0"/>
                  <wp:wrapNone/>
                  <wp:docPr id="5" name="图片 5" descr="E:\360安全云盘同步版\国标联合审核\202009\陕西华强精密铸造有限公司\新建文件夹\微信图片_2020091010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360安全云盘同步版\国标联合审核\202009\陕西华强精密铸造有限公司\新建文件夹\微信图片_2020091010493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021" r="3391" b="9201"/>
                          <a:stretch/>
                        </pic:blipFill>
                        <pic:spPr bwMode="auto">
                          <a:xfrm>
                            <a:off x="0" y="0"/>
                            <a:ext cx="1788795" cy="2750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65CB" w:rsidRDefault="009B65CB" w:rsidP="00D40543">
            <w:pPr>
              <w:pStyle w:val="a0"/>
              <w:rPr>
                <w:rFonts w:ascii="楷体" w:eastAsia="楷体" w:hAnsi="楷体" w:cs="楷体"/>
                <w:sz w:val="24"/>
                <w:szCs w:val="24"/>
              </w:rPr>
            </w:pPr>
          </w:p>
          <w:p w:rsidR="009B65CB" w:rsidRDefault="009B65CB" w:rsidP="00D40543">
            <w:pPr>
              <w:pStyle w:val="a0"/>
              <w:rPr>
                <w:rFonts w:ascii="楷体" w:eastAsia="楷体" w:hAnsi="楷体" w:cs="楷体"/>
                <w:sz w:val="24"/>
                <w:szCs w:val="24"/>
              </w:rPr>
            </w:pPr>
          </w:p>
          <w:p w:rsidR="009B65CB" w:rsidRDefault="009B65CB" w:rsidP="00D40543">
            <w:pPr>
              <w:pStyle w:val="a0"/>
              <w:rPr>
                <w:rFonts w:ascii="楷体" w:eastAsia="楷体" w:hAnsi="楷体" w:cs="楷体"/>
                <w:sz w:val="24"/>
                <w:szCs w:val="24"/>
              </w:rPr>
            </w:pPr>
          </w:p>
          <w:p w:rsidR="009B65CB" w:rsidRDefault="009B65CB" w:rsidP="00D40543">
            <w:pPr>
              <w:pStyle w:val="a0"/>
              <w:rPr>
                <w:rFonts w:ascii="楷体" w:eastAsia="楷体" w:hAnsi="楷体" w:cs="楷体"/>
                <w:sz w:val="24"/>
                <w:szCs w:val="24"/>
              </w:rPr>
            </w:pPr>
          </w:p>
          <w:p w:rsidR="009B65CB" w:rsidRDefault="009B65CB" w:rsidP="00D40543">
            <w:pPr>
              <w:pStyle w:val="a0"/>
              <w:rPr>
                <w:rFonts w:ascii="楷体" w:eastAsia="楷体" w:hAnsi="楷体" w:cs="楷体"/>
                <w:sz w:val="24"/>
                <w:szCs w:val="24"/>
              </w:rPr>
            </w:pPr>
          </w:p>
          <w:p w:rsidR="009B65CB" w:rsidRDefault="009B65CB" w:rsidP="00D40543">
            <w:pPr>
              <w:pStyle w:val="a0"/>
              <w:rPr>
                <w:rFonts w:ascii="楷体" w:eastAsia="楷体" w:hAnsi="楷体" w:cs="楷体"/>
                <w:sz w:val="24"/>
                <w:szCs w:val="24"/>
              </w:rPr>
            </w:pPr>
          </w:p>
          <w:p w:rsidR="009B65CB" w:rsidRDefault="009B65CB" w:rsidP="00D40543">
            <w:pPr>
              <w:pStyle w:val="a0"/>
              <w:rPr>
                <w:rFonts w:ascii="楷体" w:eastAsia="楷体" w:hAnsi="楷体" w:cs="楷体"/>
                <w:sz w:val="24"/>
                <w:szCs w:val="24"/>
              </w:rPr>
            </w:pPr>
          </w:p>
          <w:p w:rsidR="009B65CB" w:rsidRDefault="009B65CB" w:rsidP="00D40543">
            <w:pPr>
              <w:pStyle w:val="a0"/>
              <w:rPr>
                <w:rFonts w:ascii="楷体" w:eastAsia="楷体" w:hAnsi="楷体" w:cs="楷体"/>
                <w:sz w:val="24"/>
                <w:szCs w:val="24"/>
              </w:rPr>
            </w:pPr>
          </w:p>
          <w:p w:rsidR="009B65CB" w:rsidRDefault="009B65CB" w:rsidP="00D40543">
            <w:pPr>
              <w:pStyle w:val="a0"/>
              <w:rPr>
                <w:rFonts w:ascii="楷体" w:eastAsia="楷体" w:hAnsi="楷体" w:cs="楷体"/>
                <w:sz w:val="24"/>
                <w:szCs w:val="24"/>
              </w:rPr>
            </w:pPr>
          </w:p>
          <w:p w:rsidR="009B65CB" w:rsidRDefault="009B65CB" w:rsidP="00D40543">
            <w:pPr>
              <w:pStyle w:val="a0"/>
              <w:rPr>
                <w:rFonts w:ascii="楷体" w:eastAsia="楷体" w:hAnsi="楷体" w:cs="楷体"/>
                <w:sz w:val="24"/>
                <w:szCs w:val="24"/>
              </w:rPr>
            </w:pPr>
          </w:p>
          <w:p w:rsidR="009B65CB" w:rsidRDefault="009B65CB" w:rsidP="00D40543">
            <w:pPr>
              <w:spacing w:line="360" w:lineRule="auto"/>
              <w:rPr>
                <w:rFonts w:ascii="楷体" w:eastAsia="楷体" w:hAnsi="楷体" w:cs="楷体"/>
                <w:sz w:val="24"/>
                <w:szCs w:val="24"/>
              </w:rPr>
            </w:pPr>
          </w:p>
          <w:p w:rsidR="009B65CB" w:rsidRDefault="009B65CB" w:rsidP="00D40543">
            <w:pPr>
              <w:spacing w:line="360" w:lineRule="auto"/>
              <w:rPr>
                <w:rFonts w:ascii="楷体" w:eastAsia="楷体" w:hAnsi="楷体" w:cs="楷体"/>
                <w:sz w:val="24"/>
                <w:szCs w:val="24"/>
              </w:rPr>
            </w:pPr>
          </w:p>
          <w:p w:rsidR="009B65CB" w:rsidRDefault="009B65CB" w:rsidP="00D40543">
            <w:pPr>
              <w:spacing w:line="360" w:lineRule="auto"/>
              <w:rPr>
                <w:rFonts w:ascii="楷体" w:eastAsia="楷体" w:hAnsi="楷体" w:cs="楷体"/>
                <w:sz w:val="24"/>
                <w:szCs w:val="24"/>
              </w:rPr>
            </w:pPr>
          </w:p>
          <w:p w:rsidR="009B65CB" w:rsidRDefault="009B65CB" w:rsidP="00D40543">
            <w:pPr>
              <w:pStyle w:val="2"/>
              <w:rPr>
                <w:rFonts w:ascii="楷体" w:eastAsia="楷体" w:hAnsi="楷体" w:cs="楷体"/>
                <w:sz w:val="24"/>
                <w:szCs w:val="24"/>
              </w:rPr>
            </w:pPr>
          </w:p>
          <w:p w:rsidR="009B65CB" w:rsidRDefault="009B65CB" w:rsidP="00D40543">
            <w:pPr>
              <w:pStyle w:val="a0"/>
              <w:rPr>
                <w:rFonts w:ascii="楷体" w:eastAsia="楷体" w:hAnsi="楷体" w:cs="楷体"/>
                <w:sz w:val="24"/>
                <w:szCs w:val="24"/>
              </w:rPr>
            </w:pPr>
          </w:p>
          <w:p w:rsidR="009B65CB" w:rsidRDefault="009B65CB" w:rsidP="00D40543">
            <w:pPr>
              <w:pStyle w:val="a0"/>
              <w:rPr>
                <w:rFonts w:ascii="楷体" w:eastAsia="楷体" w:hAnsi="楷体" w:cs="楷体"/>
                <w:sz w:val="24"/>
                <w:szCs w:val="24"/>
              </w:rPr>
            </w:pPr>
          </w:p>
          <w:p w:rsidR="009B65CB" w:rsidRDefault="009B65CB" w:rsidP="00D40543">
            <w:pPr>
              <w:pStyle w:val="a0"/>
              <w:rPr>
                <w:rFonts w:ascii="楷体" w:eastAsia="楷体" w:hAnsi="楷体" w:cs="楷体"/>
                <w:sz w:val="24"/>
                <w:szCs w:val="24"/>
              </w:rPr>
            </w:pPr>
          </w:p>
          <w:p w:rsidR="009B65CB" w:rsidRDefault="009B65CB" w:rsidP="00D40543">
            <w:pPr>
              <w:spacing w:line="360" w:lineRule="auto"/>
              <w:rPr>
                <w:rFonts w:ascii="楷体" w:eastAsia="楷体" w:hAnsi="楷体" w:cs="楷体"/>
                <w:sz w:val="24"/>
                <w:szCs w:val="24"/>
              </w:rPr>
            </w:pPr>
          </w:p>
          <w:p w:rsidR="009B65CB" w:rsidRDefault="009B65CB" w:rsidP="00D40543">
            <w:pPr>
              <w:spacing w:line="360" w:lineRule="auto"/>
              <w:ind w:firstLineChars="200" w:firstLine="480"/>
              <w:rPr>
                <w:rFonts w:ascii="楷体" w:eastAsia="楷体" w:hAnsi="楷体" w:cs="楷体"/>
                <w:sz w:val="24"/>
                <w:szCs w:val="24"/>
              </w:rPr>
            </w:pPr>
          </w:p>
          <w:p w:rsidR="005E766E" w:rsidRDefault="002A425D" w:rsidP="005E766E">
            <w:pPr>
              <w:pStyle w:val="2"/>
              <w:rPr>
                <w:rFonts w:eastAsiaTheme="minorEastAsia"/>
              </w:rPr>
            </w:pPr>
            <w:r>
              <w:rPr>
                <w:rFonts w:ascii="楷体" w:eastAsia="楷体" w:hAnsi="楷体" w:cs="楷体"/>
                <w:noProof/>
                <w:sz w:val="24"/>
                <w:szCs w:val="24"/>
              </w:rPr>
              <w:drawing>
                <wp:anchor distT="0" distB="0" distL="114300" distR="114300" simplePos="0" relativeHeight="251679744" behindDoc="0" locked="0" layoutInCell="1" allowOverlap="1" wp14:anchorId="55ABDED6" wp14:editId="3D90A849">
                  <wp:simplePos x="0" y="0"/>
                  <wp:positionH relativeFrom="column">
                    <wp:posOffset>750570</wp:posOffset>
                  </wp:positionH>
                  <wp:positionV relativeFrom="paragraph">
                    <wp:posOffset>-1278890</wp:posOffset>
                  </wp:positionV>
                  <wp:extent cx="2159635" cy="3829685"/>
                  <wp:effectExtent l="0" t="0" r="0" b="0"/>
                  <wp:wrapNone/>
                  <wp:docPr id="4" name="图片 4" descr="E:\360安全云盘同步版\国标联合审核\202009\陕西华强精密铸造有限公司\新建文件夹\微信图片_2020091010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60安全云盘同步版\国标联合审核\202009\陕西华强精密铸造有限公司\新建文件夹\微信图片_202009101049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635" cy="3829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66E" w:rsidRDefault="005E766E" w:rsidP="005E766E">
            <w:pPr>
              <w:pStyle w:val="a0"/>
            </w:pPr>
          </w:p>
          <w:p w:rsidR="005E766E" w:rsidRDefault="005E766E" w:rsidP="005E766E">
            <w:pPr>
              <w:pStyle w:val="a0"/>
            </w:pPr>
          </w:p>
          <w:p w:rsidR="005E766E" w:rsidRDefault="005E766E" w:rsidP="005E766E">
            <w:pPr>
              <w:pStyle w:val="a0"/>
            </w:pPr>
          </w:p>
          <w:p w:rsidR="005E766E" w:rsidRDefault="005E766E" w:rsidP="005E766E">
            <w:pPr>
              <w:pStyle w:val="a0"/>
            </w:pPr>
          </w:p>
          <w:p w:rsidR="005E766E" w:rsidRDefault="005E766E" w:rsidP="005E766E">
            <w:pPr>
              <w:pStyle w:val="a0"/>
            </w:pPr>
          </w:p>
          <w:p w:rsidR="005E766E" w:rsidRDefault="005E766E" w:rsidP="005E766E">
            <w:pPr>
              <w:pStyle w:val="a0"/>
            </w:pPr>
          </w:p>
          <w:p w:rsidR="005E766E" w:rsidRDefault="005E766E" w:rsidP="005E766E">
            <w:pPr>
              <w:pStyle w:val="a0"/>
            </w:pPr>
          </w:p>
          <w:p w:rsidR="005E766E" w:rsidRDefault="005E766E" w:rsidP="005E766E">
            <w:pPr>
              <w:pStyle w:val="a0"/>
            </w:pPr>
          </w:p>
          <w:p w:rsidR="005E766E" w:rsidRDefault="005E766E" w:rsidP="005E766E">
            <w:pPr>
              <w:pStyle w:val="a0"/>
            </w:pPr>
          </w:p>
          <w:p w:rsidR="005E766E" w:rsidRDefault="005E766E" w:rsidP="005E766E">
            <w:pPr>
              <w:pStyle w:val="a0"/>
            </w:pPr>
          </w:p>
          <w:p w:rsidR="005E766E" w:rsidRDefault="005E766E" w:rsidP="005E766E">
            <w:pPr>
              <w:pStyle w:val="a0"/>
            </w:pPr>
          </w:p>
          <w:p w:rsidR="005E766E" w:rsidRPr="0013252D" w:rsidRDefault="004A3762" w:rsidP="005E766E">
            <w:pPr>
              <w:pStyle w:val="a0"/>
              <w:rPr>
                <w:rFonts w:ascii="楷体" w:eastAsia="楷体" w:hAnsi="楷体"/>
                <w:kern w:val="2"/>
                <w:sz w:val="24"/>
                <w:szCs w:val="24"/>
              </w:rPr>
            </w:pPr>
            <w:r w:rsidRPr="004A3762">
              <w:rPr>
                <w:rFonts w:ascii="楷体" w:eastAsia="楷体" w:hAnsi="楷体" w:cs="楷体" w:hint="eastAsia"/>
                <w:kern w:val="2"/>
                <w:sz w:val="24"/>
                <w:szCs w:val="24"/>
              </w:rPr>
              <w:t>12、</w:t>
            </w:r>
            <w:r w:rsidR="002A425D" w:rsidRPr="004A3762">
              <w:rPr>
                <w:rFonts w:ascii="楷体" w:eastAsia="楷体" w:hAnsi="楷体" w:cs="楷体" w:hint="eastAsia"/>
                <w:kern w:val="2"/>
                <w:sz w:val="24"/>
                <w:szCs w:val="24"/>
              </w:rPr>
              <w:t>查到</w:t>
            </w:r>
            <w:r w:rsidR="002A425D" w:rsidRPr="0013252D">
              <w:rPr>
                <w:rFonts w:ascii="楷体" w:eastAsia="楷体" w:hAnsi="楷体" w:hint="eastAsia"/>
                <w:kern w:val="2"/>
                <w:sz w:val="24"/>
                <w:szCs w:val="24"/>
              </w:rPr>
              <w:t>环境管理投资统计表，教育培训2200元、环保设备13000元、</w:t>
            </w:r>
            <w:r w:rsidR="0013252D" w:rsidRPr="0013252D">
              <w:rPr>
                <w:rFonts w:ascii="楷体" w:eastAsia="楷体" w:hAnsi="楷体" w:hint="eastAsia"/>
                <w:kern w:val="2"/>
                <w:sz w:val="24"/>
                <w:szCs w:val="24"/>
              </w:rPr>
              <w:t>植树绿化300元。</w:t>
            </w:r>
          </w:p>
          <w:p w:rsidR="009B65CB" w:rsidRDefault="004A3762" w:rsidP="00D40543">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13、</w:t>
            </w:r>
            <w:r w:rsidR="009B65CB">
              <w:rPr>
                <w:rFonts w:ascii="楷体" w:eastAsia="楷体" w:hAnsi="楷体" w:cs="楷体" w:hint="eastAsia"/>
                <w:sz w:val="24"/>
                <w:szCs w:val="24"/>
              </w:rPr>
              <w:t>公司要</w:t>
            </w:r>
            <w:proofErr w:type="gramStart"/>
            <w:r w:rsidR="009B65CB">
              <w:rPr>
                <w:rFonts w:ascii="楷体" w:eastAsia="楷体" w:hAnsi="楷体" w:cs="楷体" w:hint="eastAsia"/>
                <w:sz w:val="24"/>
                <w:szCs w:val="24"/>
              </w:rPr>
              <w:t>求人走</w:t>
            </w:r>
            <w:proofErr w:type="gramEnd"/>
            <w:r w:rsidR="009B65CB">
              <w:rPr>
                <w:rFonts w:ascii="楷体" w:eastAsia="楷体" w:hAnsi="楷体" w:cs="楷体" w:hint="eastAsia"/>
                <w:sz w:val="24"/>
                <w:szCs w:val="24"/>
              </w:rPr>
              <w:t>关灯，</w:t>
            </w:r>
            <w:r w:rsidR="009B65CB">
              <w:rPr>
                <w:rFonts w:ascii="楷体" w:eastAsia="楷体" w:hAnsi="楷体" w:hint="eastAsia"/>
                <w:sz w:val="24"/>
                <w:szCs w:val="24"/>
              </w:rPr>
              <w:t>综合办公室</w:t>
            </w:r>
            <w:r w:rsidR="009B65CB">
              <w:rPr>
                <w:rFonts w:ascii="楷体" w:eastAsia="楷体" w:hAnsi="楷体" w:cs="楷体" w:hint="eastAsia"/>
                <w:sz w:val="24"/>
                <w:szCs w:val="24"/>
              </w:rPr>
              <w:t>内电脑要</w:t>
            </w:r>
            <w:proofErr w:type="gramStart"/>
            <w:r w:rsidR="009B65CB">
              <w:rPr>
                <w:rFonts w:ascii="楷体" w:eastAsia="楷体" w:hAnsi="楷体" w:cs="楷体" w:hint="eastAsia"/>
                <w:sz w:val="24"/>
                <w:szCs w:val="24"/>
              </w:rPr>
              <w:t>求人走</w:t>
            </w:r>
            <w:proofErr w:type="gramEnd"/>
            <w:r w:rsidR="009B65CB">
              <w:rPr>
                <w:rFonts w:ascii="楷体" w:eastAsia="楷体" w:hAnsi="楷体" w:cs="楷体" w:hint="eastAsia"/>
                <w:sz w:val="24"/>
                <w:szCs w:val="24"/>
              </w:rPr>
              <w:t>后电源切断。办公室内垃圾主要包含</w:t>
            </w:r>
            <w:r w:rsidR="009B65CB">
              <w:rPr>
                <w:rFonts w:ascii="楷体" w:eastAsia="楷体" w:hAnsi="楷体" w:cs="楷体" w:hint="eastAsia"/>
                <w:sz w:val="24"/>
                <w:szCs w:val="24"/>
              </w:rPr>
              <w:lastRenderedPageBreak/>
              <w:t>可回收垃圾、硒鼓、废纸。公司配置了垃圾箱，办公室统一处理。</w:t>
            </w:r>
          </w:p>
          <w:p w:rsidR="009B65CB" w:rsidRDefault="00E93420" w:rsidP="00D40543">
            <w:pPr>
              <w:pStyle w:val="a0"/>
              <w:rPr>
                <w:rFonts w:ascii="楷体" w:eastAsia="楷体" w:hAnsi="楷体" w:cs="楷体"/>
                <w:sz w:val="24"/>
                <w:szCs w:val="24"/>
              </w:rPr>
            </w:pPr>
            <w:r>
              <w:rPr>
                <w:rFonts w:ascii="楷体" w:eastAsia="楷体" w:hAnsi="楷体" w:cs="楷体"/>
                <w:noProof/>
                <w:sz w:val="24"/>
                <w:szCs w:val="24"/>
              </w:rPr>
              <w:drawing>
                <wp:anchor distT="0" distB="0" distL="114300" distR="114300" simplePos="0" relativeHeight="251691008" behindDoc="0" locked="0" layoutInCell="1" allowOverlap="1" wp14:anchorId="12C56CA5" wp14:editId="3AE5BC26">
                  <wp:simplePos x="0" y="0"/>
                  <wp:positionH relativeFrom="column">
                    <wp:posOffset>3660140</wp:posOffset>
                  </wp:positionH>
                  <wp:positionV relativeFrom="paragraph">
                    <wp:posOffset>142875</wp:posOffset>
                  </wp:positionV>
                  <wp:extent cx="2134235" cy="3784600"/>
                  <wp:effectExtent l="0" t="0" r="0" b="0"/>
                  <wp:wrapNone/>
                  <wp:docPr id="10" name="图片 10" descr="E:\360安全云盘同步版\国标联合审核\202009\陕西华强精密铸造有限公司\新建文件夹\微信图片_20200910105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360安全云盘同步版\国标联合审核\202009\陕西华强精密铸造有限公司\新建文件夹\微信图片_202009101050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4235" cy="378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4A61">
              <w:rPr>
                <w:rFonts w:ascii="楷体" w:eastAsia="楷体" w:hAnsi="楷体" w:cs="楷体" w:hint="eastAsia"/>
                <w:noProof/>
                <w:sz w:val="24"/>
                <w:szCs w:val="24"/>
              </w:rPr>
              <w:drawing>
                <wp:anchor distT="0" distB="0" distL="114300" distR="114300" simplePos="0" relativeHeight="251660288" behindDoc="0" locked="0" layoutInCell="1" allowOverlap="1" wp14:anchorId="07893FB2" wp14:editId="375D5653">
                  <wp:simplePos x="0" y="0"/>
                  <wp:positionH relativeFrom="column">
                    <wp:posOffset>253365</wp:posOffset>
                  </wp:positionH>
                  <wp:positionV relativeFrom="paragraph">
                    <wp:posOffset>136525</wp:posOffset>
                  </wp:positionV>
                  <wp:extent cx="2961005" cy="2221230"/>
                  <wp:effectExtent l="0" t="0" r="0" b="0"/>
                  <wp:wrapNone/>
                  <wp:docPr id="37" name="图片 3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
                          <pic:cNvPicPr>
                            <a:picLocks noChangeAspect="1"/>
                          </pic:cNvPicPr>
                        </pic:nvPicPr>
                        <pic:blipFill>
                          <a:blip r:embed="rId18"/>
                          <a:stretch>
                            <a:fillRect/>
                          </a:stretch>
                        </pic:blipFill>
                        <pic:spPr>
                          <a:xfrm>
                            <a:off x="0" y="0"/>
                            <a:ext cx="2961005" cy="2221230"/>
                          </a:xfrm>
                          <a:prstGeom prst="rect">
                            <a:avLst/>
                          </a:prstGeom>
                        </pic:spPr>
                      </pic:pic>
                    </a:graphicData>
                  </a:graphic>
                  <wp14:sizeRelH relativeFrom="margin">
                    <wp14:pctWidth>0</wp14:pctWidth>
                  </wp14:sizeRelH>
                  <wp14:sizeRelV relativeFrom="margin">
                    <wp14:pctHeight>0</wp14:pctHeight>
                  </wp14:sizeRelV>
                </wp:anchor>
              </w:drawing>
            </w:r>
          </w:p>
          <w:p w:rsidR="009B65CB" w:rsidRDefault="009B65CB" w:rsidP="00D40543">
            <w:pPr>
              <w:pStyle w:val="a0"/>
              <w:rPr>
                <w:rFonts w:ascii="楷体" w:eastAsia="楷体" w:hAnsi="楷体" w:cs="楷体"/>
                <w:sz w:val="24"/>
                <w:szCs w:val="24"/>
              </w:rPr>
            </w:pPr>
          </w:p>
          <w:p w:rsidR="009B65CB" w:rsidRDefault="009B65CB" w:rsidP="00D40543">
            <w:pPr>
              <w:pStyle w:val="a0"/>
              <w:rPr>
                <w:rFonts w:ascii="楷体" w:eastAsia="楷体" w:hAnsi="楷体" w:cs="楷体"/>
                <w:sz w:val="24"/>
                <w:szCs w:val="24"/>
              </w:rPr>
            </w:pPr>
          </w:p>
          <w:p w:rsidR="009B65CB" w:rsidRDefault="009B65CB" w:rsidP="00D40543">
            <w:pPr>
              <w:pStyle w:val="a0"/>
              <w:rPr>
                <w:rFonts w:ascii="楷体" w:eastAsia="楷体" w:hAnsi="楷体" w:cs="楷体"/>
                <w:sz w:val="24"/>
                <w:szCs w:val="24"/>
              </w:rPr>
            </w:pPr>
          </w:p>
          <w:p w:rsidR="009B65CB" w:rsidRDefault="009B65CB" w:rsidP="00D40543">
            <w:pPr>
              <w:pStyle w:val="a0"/>
              <w:rPr>
                <w:rFonts w:ascii="楷体" w:eastAsia="楷体" w:hAnsi="楷体" w:cs="楷体"/>
                <w:sz w:val="24"/>
                <w:szCs w:val="24"/>
              </w:rPr>
            </w:pPr>
          </w:p>
          <w:p w:rsidR="009B65CB" w:rsidRDefault="009B65CB" w:rsidP="00D40543">
            <w:pPr>
              <w:pStyle w:val="a0"/>
              <w:rPr>
                <w:rFonts w:ascii="楷体" w:eastAsia="楷体" w:hAnsi="楷体" w:cs="楷体"/>
                <w:sz w:val="24"/>
                <w:szCs w:val="24"/>
              </w:rPr>
            </w:pPr>
          </w:p>
          <w:p w:rsidR="009B65CB" w:rsidRDefault="009B65CB" w:rsidP="00D40543">
            <w:pPr>
              <w:pStyle w:val="a0"/>
              <w:rPr>
                <w:rFonts w:ascii="楷体" w:eastAsia="楷体" w:hAnsi="楷体" w:cs="楷体"/>
                <w:sz w:val="24"/>
                <w:szCs w:val="24"/>
              </w:rPr>
            </w:pPr>
          </w:p>
          <w:p w:rsidR="009B65CB" w:rsidRDefault="009B65CB" w:rsidP="00D40543">
            <w:pPr>
              <w:pStyle w:val="a0"/>
              <w:rPr>
                <w:rFonts w:ascii="楷体" w:eastAsia="楷体" w:hAnsi="楷体" w:cs="楷体"/>
                <w:sz w:val="24"/>
                <w:szCs w:val="24"/>
              </w:rPr>
            </w:pPr>
          </w:p>
          <w:p w:rsidR="00E93420" w:rsidRDefault="00E93420" w:rsidP="00D40543">
            <w:pPr>
              <w:pStyle w:val="a0"/>
              <w:rPr>
                <w:rFonts w:ascii="楷体" w:eastAsia="楷体" w:hAnsi="楷体" w:cs="楷体"/>
                <w:sz w:val="24"/>
                <w:szCs w:val="24"/>
              </w:rPr>
            </w:pPr>
          </w:p>
          <w:p w:rsidR="009B65CB" w:rsidRDefault="009B65CB" w:rsidP="00D40543">
            <w:pPr>
              <w:pStyle w:val="a0"/>
              <w:rPr>
                <w:rFonts w:ascii="楷体" w:eastAsia="楷体" w:hAnsi="楷体" w:cs="楷体"/>
                <w:sz w:val="24"/>
                <w:szCs w:val="24"/>
              </w:rPr>
            </w:pPr>
          </w:p>
          <w:p w:rsidR="009B65CB" w:rsidRDefault="009B65CB" w:rsidP="00D40543">
            <w:pPr>
              <w:pStyle w:val="a0"/>
              <w:rPr>
                <w:rFonts w:ascii="楷体" w:eastAsia="楷体" w:hAnsi="楷体" w:cs="楷体"/>
                <w:sz w:val="24"/>
                <w:szCs w:val="24"/>
              </w:rPr>
            </w:pPr>
          </w:p>
          <w:p w:rsidR="00E93420" w:rsidRDefault="00E93420" w:rsidP="00D40543">
            <w:pPr>
              <w:pStyle w:val="a0"/>
              <w:rPr>
                <w:rFonts w:ascii="楷体" w:eastAsia="楷体" w:hAnsi="楷体" w:cs="楷体"/>
                <w:sz w:val="24"/>
                <w:szCs w:val="24"/>
              </w:rPr>
            </w:pPr>
          </w:p>
          <w:p w:rsidR="00E93420" w:rsidRDefault="00E93420" w:rsidP="00D40543">
            <w:pPr>
              <w:pStyle w:val="a0"/>
              <w:rPr>
                <w:rFonts w:ascii="楷体" w:eastAsia="楷体" w:hAnsi="楷体" w:cs="楷体"/>
                <w:sz w:val="24"/>
                <w:szCs w:val="24"/>
              </w:rPr>
            </w:pPr>
          </w:p>
          <w:p w:rsidR="00E93420" w:rsidRDefault="00E93420" w:rsidP="00D40543">
            <w:pPr>
              <w:pStyle w:val="a0"/>
              <w:rPr>
                <w:rFonts w:ascii="楷体" w:eastAsia="楷体" w:hAnsi="楷体" w:cs="楷体"/>
                <w:sz w:val="24"/>
                <w:szCs w:val="24"/>
              </w:rPr>
            </w:pPr>
          </w:p>
          <w:p w:rsidR="00E93420" w:rsidRDefault="00E93420" w:rsidP="00D40543">
            <w:pPr>
              <w:pStyle w:val="a0"/>
              <w:rPr>
                <w:rFonts w:ascii="楷体" w:eastAsia="楷体" w:hAnsi="楷体" w:cs="楷体"/>
                <w:sz w:val="24"/>
                <w:szCs w:val="24"/>
              </w:rPr>
            </w:pPr>
          </w:p>
          <w:p w:rsidR="00E93420" w:rsidRDefault="00E93420" w:rsidP="00D40543">
            <w:pPr>
              <w:pStyle w:val="a0"/>
              <w:rPr>
                <w:rFonts w:ascii="楷体" w:eastAsia="楷体" w:hAnsi="楷体" w:cs="楷体"/>
                <w:sz w:val="24"/>
                <w:szCs w:val="24"/>
              </w:rPr>
            </w:pPr>
          </w:p>
          <w:p w:rsidR="00E93420" w:rsidRDefault="00E93420" w:rsidP="00D40543">
            <w:pPr>
              <w:pStyle w:val="a0"/>
              <w:rPr>
                <w:rFonts w:ascii="楷体" w:eastAsia="楷体" w:hAnsi="楷体" w:cs="楷体"/>
                <w:sz w:val="24"/>
                <w:szCs w:val="24"/>
              </w:rPr>
            </w:pPr>
          </w:p>
          <w:p w:rsidR="00E93420" w:rsidRDefault="00E93420" w:rsidP="00D40543">
            <w:pPr>
              <w:pStyle w:val="a0"/>
              <w:rPr>
                <w:rFonts w:ascii="楷体" w:eastAsia="楷体" w:hAnsi="楷体" w:cs="楷体"/>
                <w:sz w:val="24"/>
                <w:szCs w:val="24"/>
              </w:rPr>
            </w:pPr>
          </w:p>
          <w:p w:rsidR="00E93420" w:rsidRDefault="00E93420" w:rsidP="00D40543">
            <w:pPr>
              <w:pStyle w:val="a0"/>
              <w:rPr>
                <w:rFonts w:ascii="楷体" w:eastAsia="楷体" w:hAnsi="楷体" w:cs="楷体"/>
                <w:sz w:val="24"/>
                <w:szCs w:val="24"/>
              </w:rPr>
            </w:pPr>
          </w:p>
          <w:p w:rsidR="009B65CB" w:rsidRDefault="00D60871" w:rsidP="00D40543">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14、</w:t>
            </w:r>
            <w:r w:rsidR="009B65CB">
              <w:rPr>
                <w:rFonts w:ascii="楷体" w:eastAsia="楷体" w:hAnsi="楷体" w:cs="楷体" w:hint="eastAsia"/>
                <w:sz w:val="24"/>
                <w:szCs w:val="24"/>
              </w:rPr>
              <w:t>对可回收的固体废弃物，一部分由厂家回收，厂家不回收的公司统一回收再利用或由物资回收公司处理。不可回收的废弃物由公司办公室统一处理，各部门不得单独处理。</w:t>
            </w:r>
          </w:p>
          <w:p w:rsidR="009B65CB" w:rsidRDefault="00D60871" w:rsidP="00D40543">
            <w:pPr>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15、</w:t>
            </w:r>
            <w:r w:rsidR="009B65CB">
              <w:rPr>
                <w:rFonts w:ascii="楷体" w:eastAsia="楷体" w:hAnsi="楷体" w:cs="Arial" w:hint="eastAsia"/>
                <w:sz w:val="24"/>
                <w:szCs w:val="24"/>
              </w:rPr>
              <w:t>生活污水经化粪池简单处理后排入市政污水管网。</w:t>
            </w:r>
          </w:p>
          <w:p w:rsidR="009B65CB" w:rsidRDefault="00D60871" w:rsidP="00D40543">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lastRenderedPageBreak/>
              <w:t>16、</w:t>
            </w:r>
            <w:r w:rsidR="009B65CB">
              <w:rPr>
                <w:rFonts w:ascii="楷体" w:eastAsia="楷体" w:hAnsi="楷体" w:cs="楷体" w:hint="eastAsia"/>
                <w:sz w:val="24"/>
                <w:szCs w:val="24"/>
              </w:rPr>
              <w:t>办公室内主要是电的使用，电器有漏电保护器，经常对电路、电源进行检查，</w:t>
            </w:r>
            <w:proofErr w:type="gramStart"/>
            <w:r w:rsidR="009B65CB">
              <w:rPr>
                <w:rFonts w:ascii="楷体" w:eastAsia="楷体" w:hAnsi="楷体" w:cs="楷体" w:hint="eastAsia"/>
                <w:sz w:val="24"/>
                <w:szCs w:val="24"/>
              </w:rPr>
              <w:t>没有露电现象</w:t>
            </w:r>
            <w:proofErr w:type="gramEnd"/>
            <w:r w:rsidR="009B65CB">
              <w:rPr>
                <w:rFonts w:ascii="楷体" w:eastAsia="楷体" w:hAnsi="楷体" w:cs="楷体" w:hint="eastAsia"/>
                <w:sz w:val="24"/>
                <w:szCs w:val="24"/>
              </w:rPr>
              <w:t>发生。现场巡视办公区域灭火器正常，电线、电气插座完整，未见破损，空调设定在26℃。</w:t>
            </w:r>
          </w:p>
          <w:p w:rsidR="009B65CB" w:rsidRDefault="009B65CB" w:rsidP="00D40543">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综合办公室部门运行控制基本符合规定要求。</w:t>
            </w:r>
          </w:p>
          <w:p w:rsidR="009B65CB" w:rsidRDefault="009B65CB" w:rsidP="00D40543">
            <w:pPr>
              <w:spacing w:line="360" w:lineRule="auto"/>
              <w:ind w:firstLineChars="200" w:firstLine="480"/>
              <w:rPr>
                <w:rFonts w:ascii="楷体" w:eastAsia="楷体" w:hAnsi="楷体"/>
                <w:szCs w:val="21"/>
              </w:rPr>
            </w:pPr>
            <w:r>
              <w:rPr>
                <w:rFonts w:ascii="楷体" w:eastAsia="楷体" w:hAnsi="楷体" w:cs="楷体" w:hint="eastAsia"/>
                <w:sz w:val="24"/>
                <w:szCs w:val="24"/>
              </w:rPr>
              <w:t>部门运行控制能结合产品生命周期方法，基本符合规定要求。</w:t>
            </w:r>
          </w:p>
        </w:tc>
        <w:tc>
          <w:tcPr>
            <w:tcW w:w="1585" w:type="dxa"/>
          </w:tcPr>
          <w:p w:rsidR="009B65CB" w:rsidRDefault="009B65CB">
            <w:pPr>
              <w:spacing w:line="360" w:lineRule="auto"/>
              <w:rPr>
                <w:rFonts w:ascii="楷体" w:eastAsia="楷体" w:hAnsi="楷体"/>
                <w:sz w:val="24"/>
                <w:szCs w:val="24"/>
              </w:rPr>
            </w:pPr>
          </w:p>
        </w:tc>
      </w:tr>
      <w:tr w:rsidR="009B65CB" w:rsidTr="00D40543">
        <w:trPr>
          <w:trHeight w:val="516"/>
        </w:trPr>
        <w:tc>
          <w:tcPr>
            <w:tcW w:w="1809" w:type="dxa"/>
            <w:vAlign w:val="center"/>
          </w:tcPr>
          <w:p w:rsidR="009B65CB" w:rsidRDefault="009B65CB" w:rsidP="00D40543">
            <w:pPr>
              <w:spacing w:line="360" w:lineRule="auto"/>
              <w:rPr>
                <w:rFonts w:ascii="楷体" w:eastAsia="楷体" w:hAnsi="楷体" w:cs="楷体"/>
                <w:bCs/>
                <w:sz w:val="24"/>
                <w:szCs w:val="24"/>
              </w:rPr>
            </w:pPr>
            <w:r>
              <w:rPr>
                <w:rFonts w:ascii="楷体" w:eastAsia="楷体" w:hAnsi="楷体" w:cs="Arial" w:hint="eastAsia"/>
                <w:sz w:val="24"/>
                <w:szCs w:val="24"/>
              </w:rPr>
              <w:lastRenderedPageBreak/>
              <w:t>应急准备和响应</w:t>
            </w:r>
          </w:p>
          <w:p w:rsidR="009B65CB" w:rsidRDefault="009B65CB" w:rsidP="00D40543">
            <w:pPr>
              <w:spacing w:line="360" w:lineRule="auto"/>
              <w:rPr>
                <w:rFonts w:ascii="宋体" w:hAnsi="宋体"/>
                <w:kern w:val="0"/>
                <w:szCs w:val="21"/>
              </w:rPr>
            </w:pPr>
          </w:p>
        </w:tc>
        <w:tc>
          <w:tcPr>
            <w:tcW w:w="1311" w:type="dxa"/>
          </w:tcPr>
          <w:p w:rsidR="009B65CB" w:rsidRDefault="009B65CB" w:rsidP="00D40543">
            <w:pPr>
              <w:spacing w:line="360" w:lineRule="auto"/>
              <w:rPr>
                <w:rFonts w:ascii="楷体" w:eastAsia="楷体" w:hAnsi="楷体" w:cs="楷体"/>
                <w:bCs/>
                <w:sz w:val="24"/>
                <w:szCs w:val="24"/>
              </w:rPr>
            </w:pPr>
          </w:p>
          <w:p w:rsidR="009B65CB" w:rsidRDefault="009B65CB" w:rsidP="00D40543">
            <w:pPr>
              <w:spacing w:line="360" w:lineRule="auto"/>
              <w:rPr>
                <w:rFonts w:ascii="楷体" w:eastAsia="楷体" w:hAnsi="楷体" w:cs="楷体"/>
                <w:bCs/>
                <w:sz w:val="24"/>
                <w:szCs w:val="24"/>
              </w:rPr>
            </w:pPr>
          </w:p>
          <w:p w:rsidR="009B65CB" w:rsidRDefault="009B65CB" w:rsidP="00D40543">
            <w:pPr>
              <w:spacing w:line="360" w:lineRule="auto"/>
              <w:rPr>
                <w:rFonts w:ascii="楷体" w:eastAsia="楷体" w:hAnsi="楷体" w:cs="楷体"/>
                <w:bCs/>
                <w:sz w:val="24"/>
                <w:szCs w:val="24"/>
              </w:rPr>
            </w:pPr>
          </w:p>
          <w:p w:rsidR="009B65CB" w:rsidRDefault="009B65CB" w:rsidP="00D40543">
            <w:pPr>
              <w:spacing w:line="360" w:lineRule="auto"/>
              <w:rPr>
                <w:rFonts w:ascii="楷体" w:eastAsia="楷体" w:hAnsi="楷体" w:cs="楷体"/>
                <w:bCs/>
                <w:sz w:val="24"/>
                <w:szCs w:val="24"/>
              </w:rPr>
            </w:pPr>
            <w:r>
              <w:rPr>
                <w:rFonts w:ascii="楷体" w:eastAsia="楷体" w:hAnsi="楷体" w:cs="楷体" w:hint="eastAsia"/>
                <w:bCs/>
                <w:sz w:val="24"/>
                <w:szCs w:val="24"/>
              </w:rPr>
              <w:t>E：</w:t>
            </w:r>
            <w:r>
              <w:rPr>
                <w:rFonts w:ascii="楷体" w:eastAsia="楷体" w:hAnsi="楷体" w:cs="Arial" w:hint="eastAsia"/>
                <w:sz w:val="24"/>
                <w:szCs w:val="24"/>
              </w:rPr>
              <w:t>8.2</w:t>
            </w:r>
          </w:p>
          <w:p w:rsidR="009B65CB" w:rsidRDefault="009B65CB" w:rsidP="00D40543">
            <w:pPr>
              <w:spacing w:line="360" w:lineRule="auto"/>
              <w:rPr>
                <w:rFonts w:ascii="楷体" w:eastAsia="楷体" w:hAnsi="楷体" w:cs="楷体"/>
                <w:bCs/>
                <w:sz w:val="24"/>
                <w:szCs w:val="24"/>
              </w:rPr>
            </w:pPr>
          </w:p>
          <w:p w:rsidR="009B65CB" w:rsidRDefault="009B65CB" w:rsidP="00D40543">
            <w:pPr>
              <w:spacing w:line="360" w:lineRule="auto"/>
              <w:rPr>
                <w:rFonts w:ascii="楷体" w:eastAsia="楷体" w:hAnsi="楷体"/>
                <w:sz w:val="24"/>
                <w:szCs w:val="24"/>
              </w:rPr>
            </w:pPr>
          </w:p>
        </w:tc>
        <w:tc>
          <w:tcPr>
            <w:tcW w:w="10004" w:type="dxa"/>
          </w:tcPr>
          <w:p w:rsidR="009B65CB" w:rsidRDefault="009B65CB" w:rsidP="00D40543">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提供了《应急准备和响应控制程序》、《消防应急预案》，其中包括目的、适用范围、职责、应急领导小组成员职责、程序、现场应急措施等，相关内容基本充分。</w:t>
            </w:r>
          </w:p>
          <w:p w:rsidR="009B65CB" w:rsidRDefault="009B65CB" w:rsidP="00D40543">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查到《</w:t>
            </w:r>
            <w:r w:rsidR="00EA59F2">
              <w:rPr>
                <w:rFonts w:ascii="楷体" w:eastAsia="楷体" w:hAnsi="楷体" w:cs="楷体" w:hint="eastAsia"/>
                <w:sz w:val="24"/>
                <w:szCs w:val="24"/>
              </w:rPr>
              <w:t>火灾</w:t>
            </w:r>
            <w:r>
              <w:rPr>
                <w:rFonts w:ascii="楷体" w:eastAsia="楷体" w:hAnsi="楷体" w:cs="楷体" w:hint="eastAsia"/>
                <w:sz w:val="24"/>
                <w:szCs w:val="24"/>
              </w:rPr>
              <w:t>应急预案演练</w:t>
            </w:r>
            <w:r w:rsidR="00EA59F2">
              <w:rPr>
                <w:rFonts w:ascii="楷体" w:eastAsia="楷体" w:hAnsi="楷体" w:cs="楷体" w:hint="eastAsia"/>
                <w:sz w:val="24"/>
                <w:szCs w:val="24"/>
              </w:rPr>
              <w:t>及预案评价</w:t>
            </w:r>
            <w:r>
              <w:rPr>
                <w:rFonts w:ascii="楷体" w:eastAsia="楷体" w:hAnsi="楷体" w:cs="楷体" w:hint="eastAsia"/>
                <w:sz w:val="24"/>
                <w:szCs w:val="24"/>
              </w:rPr>
              <w:t>记录》，20</w:t>
            </w:r>
            <w:r w:rsidR="00EA59F2">
              <w:rPr>
                <w:rFonts w:ascii="楷体" w:eastAsia="楷体" w:hAnsi="楷体" w:cs="楷体" w:hint="eastAsia"/>
                <w:sz w:val="24"/>
                <w:szCs w:val="24"/>
              </w:rPr>
              <w:t>20</w:t>
            </w:r>
            <w:r>
              <w:rPr>
                <w:rFonts w:ascii="楷体" w:eastAsia="楷体" w:hAnsi="楷体" w:cs="楷体" w:hint="eastAsia"/>
                <w:sz w:val="24"/>
                <w:szCs w:val="24"/>
              </w:rPr>
              <w:t>.</w:t>
            </w:r>
            <w:r w:rsidR="00EA59F2">
              <w:rPr>
                <w:rFonts w:ascii="楷体" w:eastAsia="楷体" w:hAnsi="楷体" w:cs="楷体" w:hint="eastAsia"/>
                <w:sz w:val="24"/>
                <w:szCs w:val="24"/>
              </w:rPr>
              <w:t>6</w:t>
            </w:r>
            <w:r>
              <w:rPr>
                <w:rFonts w:ascii="楷体" w:eastAsia="楷体" w:hAnsi="楷体" w:cs="楷体" w:hint="eastAsia"/>
                <w:sz w:val="24"/>
                <w:szCs w:val="24"/>
              </w:rPr>
              <w:t>.</w:t>
            </w:r>
            <w:r w:rsidR="00EA59F2">
              <w:rPr>
                <w:rFonts w:ascii="楷体" w:eastAsia="楷体" w:hAnsi="楷体" w:cs="楷体" w:hint="eastAsia"/>
                <w:sz w:val="24"/>
                <w:szCs w:val="24"/>
              </w:rPr>
              <w:t>15</w:t>
            </w:r>
            <w:r>
              <w:rPr>
                <w:rFonts w:ascii="楷体" w:eastAsia="楷体" w:hAnsi="楷体" w:cs="楷体" w:hint="eastAsia"/>
                <w:sz w:val="24"/>
                <w:szCs w:val="24"/>
              </w:rPr>
              <w:t>日公司全体人员参与了公司组织的消防演练，记录了演练过程，对演练中的一些常规知识进行了现场讲评。演练后对应急预案的适宜性、充分性进行了评审，结论：应急</w:t>
            </w:r>
            <w:r w:rsidR="00146DE4">
              <w:rPr>
                <w:rFonts w:ascii="楷体" w:eastAsia="楷体" w:hAnsi="楷体" w:cs="楷体" w:hint="eastAsia"/>
                <w:sz w:val="24"/>
                <w:szCs w:val="24"/>
              </w:rPr>
              <w:t>预案程序、应急流程及其相应规定的</w:t>
            </w:r>
            <w:r w:rsidR="00277DEC">
              <w:rPr>
                <w:rFonts w:ascii="楷体" w:eastAsia="楷体" w:hAnsi="楷体" w:cs="楷体" w:hint="eastAsia"/>
                <w:sz w:val="24"/>
                <w:szCs w:val="24"/>
              </w:rPr>
              <w:t>事故处理的措施切实可行，符合要求，记录</w:t>
            </w:r>
            <w:r>
              <w:rPr>
                <w:rFonts w:ascii="楷体" w:eastAsia="楷体" w:hAnsi="楷体" w:cs="楷体" w:hint="eastAsia"/>
                <w:sz w:val="24"/>
                <w:szCs w:val="24"/>
              </w:rPr>
              <w:t>人</w:t>
            </w:r>
            <w:r w:rsidR="00277DEC">
              <w:rPr>
                <w:rFonts w:ascii="楷体" w:eastAsia="楷体" w:hAnsi="楷体" w:cs="楷体" w:hint="eastAsia"/>
                <w:sz w:val="24"/>
                <w:szCs w:val="24"/>
              </w:rPr>
              <w:t>梁田</w:t>
            </w:r>
            <w:proofErr w:type="gramStart"/>
            <w:r w:rsidR="00277DEC">
              <w:rPr>
                <w:rFonts w:ascii="楷体" w:eastAsia="楷体" w:hAnsi="楷体" w:cs="楷体" w:hint="eastAsia"/>
                <w:sz w:val="24"/>
                <w:szCs w:val="24"/>
              </w:rPr>
              <w:t>田</w:t>
            </w:r>
            <w:proofErr w:type="gramEnd"/>
            <w:r>
              <w:rPr>
                <w:rFonts w:ascii="楷体" w:eastAsia="楷体" w:hAnsi="楷体" w:cs="楷体" w:hint="eastAsia"/>
                <w:sz w:val="24"/>
                <w:szCs w:val="24"/>
              </w:rPr>
              <w:t>。</w:t>
            </w:r>
          </w:p>
          <w:p w:rsidR="009B65CB" w:rsidRDefault="009B65CB" w:rsidP="00D40543">
            <w:pPr>
              <w:spacing w:line="360" w:lineRule="auto"/>
              <w:rPr>
                <w:rFonts w:ascii="楷体" w:eastAsia="楷体" w:hAnsi="楷体" w:cs="楷体"/>
                <w:sz w:val="24"/>
                <w:szCs w:val="24"/>
              </w:rPr>
            </w:pPr>
            <w:r>
              <w:rPr>
                <w:rFonts w:ascii="楷体" w:eastAsia="楷体" w:hAnsi="楷体" w:cs="楷体" w:hint="eastAsia"/>
                <w:sz w:val="24"/>
                <w:szCs w:val="24"/>
              </w:rPr>
              <w:t>现场查看办公楼有消防栓和灭火器，状态正常。查到消防安全巡查记录表，</w:t>
            </w:r>
          </w:p>
          <w:p w:rsidR="009B65CB" w:rsidRDefault="009B65CB" w:rsidP="00D40543">
            <w:pPr>
              <w:spacing w:line="360" w:lineRule="auto"/>
              <w:rPr>
                <w:rFonts w:ascii="楷体" w:eastAsia="楷体" w:hAnsi="楷体" w:cs="楷体"/>
                <w:sz w:val="24"/>
                <w:szCs w:val="24"/>
              </w:rPr>
            </w:pPr>
            <w:r>
              <w:rPr>
                <w:rFonts w:ascii="楷体" w:eastAsia="楷体" w:hAnsi="楷体" w:cs="楷体" w:hint="eastAsia"/>
                <w:sz w:val="24"/>
                <w:szCs w:val="24"/>
              </w:rPr>
              <w:t>抽查办公室20</w:t>
            </w:r>
            <w:r w:rsidR="00291617">
              <w:rPr>
                <w:rFonts w:ascii="楷体" w:eastAsia="楷体" w:hAnsi="楷体" w:cs="楷体" w:hint="eastAsia"/>
                <w:sz w:val="24"/>
                <w:szCs w:val="24"/>
              </w:rPr>
              <w:t>20</w:t>
            </w:r>
            <w:r>
              <w:rPr>
                <w:rFonts w:ascii="楷体" w:eastAsia="楷体" w:hAnsi="楷体" w:cs="楷体" w:hint="eastAsia"/>
                <w:sz w:val="24"/>
                <w:szCs w:val="24"/>
              </w:rPr>
              <w:t>年检查记录</w:t>
            </w:r>
            <w:r w:rsidR="00291617">
              <w:rPr>
                <w:rFonts w:ascii="楷体" w:eastAsia="楷体" w:hAnsi="楷体" w:cs="楷体" w:hint="eastAsia"/>
                <w:sz w:val="24"/>
                <w:szCs w:val="24"/>
              </w:rPr>
              <w:t>，每月检查</w:t>
            </w:r>
            <w:r>
              <w:rPr>
                <w:rFonts w:ascii="楷体" w:eastAsia="楷体" w:hAnsi="楷体" w:cs="楷体" w:hint="eastAsia"/>
                <w:sz w:val="24"/>
                <w:szCs w:val="24"/>
              </w:rPr>
              <w:t>。</w:t>
            </w:r>
          </w:p>
          <w:p w:rsidR="009B65CB" w:rsidRDefault="009B65CB" w:rsidP="00D40543">
            <w:pPr>
              <w:spacing w:line="360" w:lineRule="auto"/>
              <w:ind w:firstLineChars="100" w:firstLine="240"/>
              <w:rPr>
                <w:rFonts w:ascii="楷体" w:eastAsia="楷体" w:hAnsi="楷体" w:cs="楷体"/>
                <w:sz w:val="24"/>
                <w:szCs w:val="24"/>
              </w:rPr>
            </w:pPr>
            <w:r>
              <w:rPr>
                <w:rFonts w:ascii="楷体" w:eastAsia="楷体" w:hAnsi="楷体" w:cs="楷体" w:hint="eastAsia"/>
                <w:sz w:val="24"/>
                <w:szCs w:val="24"/>
              </w:rPr>
              <w:t>自体系运行以来尚未发生紧急情况。</w:t>
            </w:r>
          </w:p>
          <w:p w:rsidR="009B65CB" w:rsidRDefault="009B65CB" w:rsidP="00D40543">
            <w:pPr>
              <w:pStyle w:val="a0"/>
              <w:rPr>
                <w:rFonts w:ascii="楷体" w:eastAsia="楷体" w:hAnsi="楷体"/>
                <w:szCs w:val="21"/>
              </w:rPr>
            </w:pPr>
          </w:p>
        </w:tc>
        <w:tc>
          <w:tcPr>
            <w:tcW w:w="1585" w:type="dxa"/>
          </w:tcPr>
          <w:p w:rsidR="009B65CB" w:rsidRDefault="009B65CB">
            <w:pPr>
              <w:spacing w:line="360" w:lineRule="auto"/>
              <w:rPr>
                <w:rFonts w:ascii="楷体" w:eastAsia="楷体" w:hAnsi="楷体"/>
                <w:sz w:val="24"/>
                <w:szCs w:val="24"/>
              </w:rPr>
            </w:pPr>
          </w:p>
        </w:tc>
      </w:tr>
      <w:tr w:rsidR="009B65CB" w:rsidTr="00D40543">
        <w:trPr>
          <w:trHeight w:val="516"/>
        </w:trPr>
        <w:tc>
          <w:tcPr>
            <w:tcW w:w="1809" w:type="dxa"/>
            <w:vAlign w:val="center"/>
          </w:tcPr>
          <w:p w:rsidR="009B65CB" w:rsidRDefault="009B65CB" w:rsidP="00D40543">
            <w:pPr>
              <w:spacing w:line="360" w:lineRule="auto"/>
              <w:rPr>
                <w:rFonts w:ascii="楷体" w:eastAsia="楷体" w:hAnsi="楷体"/>
                <w:sz w:val="24"/>
                <w:szCs w:val="24"/>
              </w:rPr>
            </w:pPr>
            <w:r>
              <w:rPr>
                <w:rFonts w:ascii="楷体" w:eastAsia="楷体" w:hAnsi="楷体" w:cs="楷体" w:hint="eastAsia"/>
                <w:sz w:val="24"/>
                <w:szCs w:val="24"/>
              </w:rPr>
              <w:t>监视、测量、分析和评价</w:t>
            </w:r>
          </w:p>
        </w:tc>
        <w:tc>
          <w:tcPr>
            <w:tcW w:w="1311" w:type="dxa"/>
            <w:vAlign w:val="center"/>
          </w:tcPr>
          <w:p w:rsidR="009B65CB" w:rsidRDefault="009B65CB" w:rsidP="00D40543">
            <w:pPr>
              <w:tabs>
                <w:tab w:val="left" w:pos="6597"/>
              </w:tabs>
              <w:spacing w:line="360" w:lineRule="auto"/>
              <w:rPr>
                <w:rFonts w:ascii="楷体" w:eastAsia="楷体" w:hAnsi="楷体" w:cs="楷体"/>
                <w:bCs/>
                <w:sz w:val="24"/>
                <w:szCs w:val="24"/>
              </w:rPr>
            </w:pPr>
            <w:r>
              <w:rPr>
                <w:rFonts w:ascii="楷体" w:eastAsia="楷体" w:hAnsi="楷体" w:cs="楷体" w:hint="eastAsia"/>
                <w:sz w:val="24"/>
                <w:szCs w:val="24"/>
              </w:rPr>
              <w:t xml:space="preserve">E：9.1.1  </w:t>
            </w:r>
          </w:p>
        </w:tc>
        <w:tc>
          <w:tcPr>
            <w:tcW w:w="10004" w:type="dxa"/>
            <w:vAlign w:val="center"/>
          </w:tcPr>
          <w:p w:rsidR="009B65CB" w:rsidRDefault="009B65CB" w:rsidP="00FB1482">
            <w:pPr>
              <w:widowControl/>
              <w:spacing w:line="360" w:lineRule="auto"/>
              <w:ind w:firstLineChars="200" w:firstLine="480"/>
              <w:jc w:val="left"/>
              <w:rPr>
                <w:rFonts w:ascii="楷体" w:eastAsia="楷体" w:hAnsi="楷体" w:cs="楷体"/>
                <w:sz w:val="24"/>
                <w:szCs w:val="24"/>
              </w:rPr>
            </w:pPr>
            <w:proofErr w:type="gramStart"/>
            <w:r>
              <w:rPr>
                <w:rFonts w:ascii="楷体" w:eastAsia="楷体" w:hAnsi="楷体" w:cs="楷体" w:hint="eastAsia"/>
                <w:sz w:val="24"/>
                <w:szCs w:val="24"/>
              </w:rPr>
              <w:t>查公司</w:t>
            </w:r>
            <w:proofErr w:type="gramEnd"/>
            <w:r>
              <w:rPr>
                <w:rFonts w:ascii="楷体" w:eastAsia="楷体" w:hAnsi="楷体" w:cs="楷体" w:hint="eastAsia"/>
                <w:sz w:val="24"/>
                <w:szCs w:val="24"/>
              </w:rPr>
              <w:t>环境目标完成情况，20</w:t>
            </w:r>
            <w:r w:rsidR="00C855E6">
              <w:rPr>
                <w:rFonts w:ascii="楷体" w:eastAsia="楷体" w:hAnsi="楷体" w:cs="楷体" w:hint="eastAsia"/>
                <w:sz w:val="24"/>
                <w:szCs w:val="24"/>
              </w:rPr>
              <w:t>20</w:t>
            </w:r>
            <w:r>
              <w:rPr>
                <w:rFonts w:ascii="楷体" w:eastAsia="楷体" w:hAnsi="楷体" w:cs="楷体" w:hint="eastAsia"/>
                <w:sz w:val="24"/>
                <w:szCs w:val="24"/>
              </w:rPr>
              <w:t>年</w:t>
            </w:r>
            <w:r w:rsidR="00C855E6">
              <w:rPr>
                <w:rFonts w:ascii="楷体" w:eastAsia="楷体" w:hAnsi="楷体" w:cs="楷体" w:hint="eastAsia"/>
                <w:sz w:val="24"/>
                <w:szCs w:val="24"/>
              </w:rPr>
              <w:t>7</w:t>
            </w:r>
            <w:r>
              <w:rPr>
                <w:rFonts w:ascii="楷体" w:eastAsia="楷体" w:hAnsi="楷体" w:cs="楷体" w:hint="eastAsia"/>
                <w:sz w:val="24"/>
                <w:szCs w:val="24"/>
              </w:rPr>
              <w:t>月</w:t>
            </w:r>
            <w:r w:rsidR="00C855E6">
              <w:rPr>
                <w:rFonts w:ascii="楷体" w:eastAsia="楷体" w:hAnsi="楷体" w:cs="楷体" w:hint="eastAsia"/>
                <w:sz w:val="24"/>
                <w:szCs w:val="24"/>
              </w:rPr>
              <w:t>20</w:t>
            </w:r>
            <w:r>
              <w:rPr>
                <w:rFonts w:ascii="楷体" w:eastAsia="楷体" w:hAnsi="楷体" w:cs="楷体" w:hint="eastAsia"/>
                <w:sz w:val="24"/>
                <w:szCs w:val="24"/>
              </w:rPr>
              <w:t>日完成情况：目标均已完成。</w:t>
            </w:r>
          </w:p>
          <w:p w:rsidR="00A10529" w:rsidRPr="00FB1482" w:rsidRDefault="00FB1482" w:rsidP="00FB1482">
            <w:pPr>
              <w:widowControl/>
              <w:spacing w:line="360" w:lineRule="auto"/>
              <w:ind w:firstLineChars="200" w:firstLine="480"/>
              <w:jc w:val="left"/>
              <w:rPr>
                <w:rFonts w:ascii="楷体" w:eastAsia="楷体" w:hAnsi="楷体" w:cs="楷体"/>
                <w:sz w:val="24"/>
                <w:szCs w:val="24"/>
              </w:rPr>
            </w:pPr>
            <w:proofErr w:type="gramStart"/>
            <w:r w:rsidRPr="00FB1482">
              <w:rPr>
                <w:rFonts w:ascii="楷体" w:eastAsia="楷体" w:hAnsi="楷体" w:cs="楷体" w:hint="eastAsia"/>
                <w:sz w:val="24"/>
                <w:szCs w:val="24"/>
              </w:rPr>
              <w:t>查重要</w:t>
            </w:r>
            <w:proofErr w:type="gramEnd"/>
            <w:r w:rsidRPr="00FB1482">
              <w:rPr>
                <w:rFonts w:ascii="楷体" w:eastAsia="楷体" w:hAnsi="楷体" w:cs="楷体" w:hint="eastAsia"/>
                <w:sz w:val="24"/>
                <w:szCs w:val="24"/>
              </w:rPr>
              <w:t>环境目标管理方案检查结果，2020.8.24日检查结果：达到要求，检查人梁田</w:t>
            </w:r>
            <w:proofErr w:type="gramStart"/>
            <w:r w:rsidRPr="00FB1482">
              <w:rPr>
                <w:rFonts w:ascii="楷体" w:eastAsia="楷体" w:hAnsi="楷体" w:cs="楷体" w:hint="eastAsia"/>
                <w:sz w:val="24"/>
                <w:szCs w:val="24"/>
              </w:rPr>
              <w:t>田</w:t>
            </w:r>
            <w:proofErr w:type="gramEnd"/>
            <w:r w:rsidRPr="00FB1482">
              <w:rPr>
                <w:rFonts w:ascii="楷体" w:eastAsia="楷体" w:hAnsi="楷体" w:cs="楷体" w:hint="eastAsia"/>
                <w:sz w:val="24"/>
                <w:szCs w:val="24"/>
              </w:rPr>
              <w:t>。</w:t>
            </w:r>
          </w:p>
          <w:p w:rsidR="009B65CB" w:rsidRDefault="009B65CB" w:rsidP="00D40543">
            <w:pPr>
              <w:widowControl/>
              <w:spacing w:line="360" w:lineRule="auto"/>
              <w:ind w:firstLineChars="200" w:firstLine="480"/>
              <w:jc w:val="left"/>
              <w:rPr>
                <w:rFonts w:ascii="楷体" w:eastAsia="楷体" w:hAnsi="楷体" w:cs="楷体"/>
                <w:sz w:val="24"/>
                <w:szCs w:val="24"/>
              </w:rPr>
            </w:pPr>
            <w:r>
              <w:rPr>
                <w:rFonts w:ascii="楷体" w:eastAsia="楷体" w:hAnsi="楷体" w:cs="楷体" w:hint="eastAsia"/>
                <w:sz w:val="24"/>
                <w:szCs w:val="24"/>
              </w:rPr>
              <w:t>提供《环境检查记录》，每月对各部门进行环境安全事项的例行检查，检查项目包括：</w:t>
            </w:r>
          </w:p>
          <w:p w:rsidR="00D60871" w:rsidRDefault="009B65CB" w:rsidP="00D60871">
            <w:pPr>
              <w:widowControl/>
              <w:spacing w:line="360" w:lineRule="auto"/>
              <w:ind w:firstLineChars="300" w:firstLine="720"/>
              <w:jc w:val="left"/>
              <w:rPr>
                <w:rFonts w:ascii="楷体" w:eastAsia="楷体" w:hAnsi="楷体" w:cs="楷体"/>
                <w:sz w:val="24"/>
                <w:szCs w:val="24"/>
              </w:rPr>
            </w:pPr>
            <w:r>
              <w:rPr>
                <w:rFonts w:ascii="楷体" w:eastAsia="楷体" w:hAnsi="楷体" w:cs="楷体" w:hint="eastAsia"/>
                <w:sz w:val="24"/>
                <w:szCs w:val="24"/>
              </w:rPr>
              <w:t>1、法律法规遵守情况；2、用电情况;3、废弃物分类收集，并回收;4、垃圾是否随意丢</w:t>
            </w:r>
            <w:r>
              <w:rPr>
                <w:rFonts w:ascii="楷体" w:eastAsia="楷体" w:hAnsi="楷体" w:cs="楷体" w:hint="eastAsia"/>
                <w:sz w:val="24"/>
                <w:szCs w:val="24"/>
              </w:rPr>
              <w:lastRenderedPageBreak/>
              <w:t>弃;5、节约资源</w:t>
            </w:r>
            <w:proofErr w:type="gramStart"/>
            <w:r>
              <w:rPr>
                <w:rFonts w:ascii="楷体" w:eastAsia="楷体" w:hAnsi="楷体" w:cs="楷体" w:hint="eastAsia"/>
                <w:sz w:val="24"/>
                <w:szCs w:val="24"/>
              </w:rPr>
              <w:t>源</w:t>
            </w:r>
            <w:proofErr w:type="gramEnd"/>
            <w:r>
              <w:rPr>
                <w:rFonts w:ascii="楷体" w:eastAsia="楷体" w:hAnsi="楷体" w:cs="楷体" w:hint="eastAsia"/>
                <w:sz w:val="24"/>
                <w:szCs w:val="24"/>
              </w:rPr>
              <w:t>，杜绝浪费;6、</w:t>
            </w:r>
            <w:proofErr w:type="gramStart"/>
            <w:r>
              <w:rPr>
                <w:rFonts w:ascii="楷体" w:eastAsia="楷体" w:hAnsi="楷体" w:cs="楷体" w:hint="eastAsia"/>
                <w:sz w:val="24"/>
                <w:szCs w:val="24"/>
              </w:rPr>
              <w:t>危废存放</w:t>
            </w:r>
            <w:proofErr w:type="gramEnd"/>
            <w:r>
              <w:rPr>
                <w:rFonts w:ascii="楷体" w:eastAsia="楷体" w:hAnsi="楷体" w:cs="楷体" w:hint="eastAsia"/>
                <w:sz w:val="24"/>
                <w:szCs w:val="24"/>
              </w:rPr>
              <w:t>地点是否满足要求;7、消防设施维护情况8、是否对野外植被造成破坏等。</w:t>
            </w:r>
          </w:p>
          <w:p w:rsidR="009B65CB" w:rsidRDefault="009B65CB" w:rsidP="00D60871">
            <w:pPr>
              <w:widowControl/>
              <w:spacing w:line="360" w:lineRule="auto"/>
              <w:ind w:firstLineChars="200" w:firstLine="480"/>
              <w:jc w:val="left"/>
              <w:rPr>
                <w:rFonts w:ascii="楷体" w:eastAsia="楷体" w:hAnsi="楷体" w:cs="楷体"/>
                <w:sz w:val="24"/>
                <w:szCs w:val="24"/>
              </w:rPr>
            </w:pPr>
            <w:r>
              <w:rPr>
                <w:rFonts w:ascii="楷体" w:eastAsia="楷体" w:hAnsi="楷体" w:cs="楷体" w:hint="eastAsia"/>
                <w:sz w:val="24"/>
                <w:szCs w:val="24"/>
              </w:rPr>
              <w:t>抽查20</w:t>
            </w:r>
            <w:r w:rsidR="00C855E6">
              <w:rPr>
                <w:rFonts w:ascii="楷体" w:eastAsia="楷体" w:hAnsi="楷体" w:cs="楷体" w:hint="eastAsia"/>
                <w:sz w:val="24"/>
                <w:szCs w:val="24"/>
              </w:rPr>
              <w:t>20</w:t>
            </w:r>
            <w:r>
              <w:rPr>
                <w:rFonts w:ascii="楷体" w:eastAsia="楷体" w:hAnsi="楷体" w:cs="楷体" w:hint="eastAsia"/>
                <w:sz w:val="24"/>
                <w:szCs w:val="24"/>
              </w:rPr>
              <w:t>.</w:t>
            </w:r>
            <w:r w:rsidR="00C855E6">
              <w:rPr>
                <w:rFonts w:ascii="楷体" w:eastAsia="楷体" w:hAnsi="楷体" w:cs="楷体" w:hint="eastAsia"/>
                <w:sz w:val="24"/>
                <w:szCs w:val="24"/>
              </w:rPr>
              <w:t>1</w:t>
            </w:r>
            <w:r>
              <w:rPr>
                <w:rFonts w:ascii="楷体" w:eastAsia="楷体" w:hAnsi="楷体" w:cs="楷体" w:hint="eastAsia"/>
                <w:sz w:val="24"/>
                <w:szCs w:val="24"/>
              </w:rPr>
              <w:t>.1</w:t>
            </w:r>
            <w:r w:rsidR="00C855E6">
              <w:rPr>
                <w:rFonts w:ascii="楷体" w:eastAsia="楷体" w:hAnsi="楷体" w:cs="楷体" w:hint="eastAsia"/>
                <w:sz w:val="24"/>
                <w:szCs w:val="24"/>
              </w:rPr>
              <w:t>6</w:t>
            </w:r>
            <w:r>
              <w:rPr>
                <w:rFonts w:ascii="楷体" w:eastAsia="楷体" w:hAnsi="楷体" w:cs="楷体" w:hint="eastAsia"/>
                <w:sz w:val="24"/>
                <w:szCs w:val="24"/>
              </w:rPr>
              <w:t>日</w:t>
            </w:r>
            <w:r w:rsidR="00C855E6">
              <w:rPr>
                <w:rFonts w:ascii="楷体" w:eastAsia="楷体" w:hAnsi="楷体" w:cs="楷体" w:hint="eastAsia"/>
                <w:sz w:val="24"/>
                <w:szCs w:val="24"/>
              </w:rPr>
              <w:t>、2020.</w:t>
            </w:r>
            <w:r w:rsidR="00684137">
              <w:rPr>
                <w:rFonts w:ascii="楷体" w:eastAsia="楷体" w:hAnsi="楷体" w:cs="楷体" w:hint="eastAsia"/>
                <w:sz w:val="24"/>
                <w:szCs w:val="24"/>
              </w:rPr>
              <w:t>5.18日、2020.8.16日</w:t>
            </w:r>
            <w:r>
              <w:rPr>
                <w:rFonts w:ascii="楷体" w:eastAsia="楷体" w:hAnsi="楷体" w:cs="楷体" w:hint="eastAsia"/>
                <w:sz w:val="24"/>
                <w:szCs w:val="24"/>
              </w:rPr>
              <w:t>，</w:t>
            </w:r>
            <w:r w:rsidR="00684137">
              <w:rPr>
                <w:rFonts w:ascii="楷体" w:eastAsia="楷体" w:hAnsi="楷体" w:cs="楷体" w:hint="eastAsia"/>
                <w:sz w:val="24"/>
                <w:szCs w:val="24"/>
              </w:rPr>
              <w:t>检查结果正常，</w:t>
            </w:r>
            <w:r>
              <w:rPr>
                <w:rFonts w:ascii="楷体" w:eastAsia="楷体" w:hAnsi="楷体" w:cs="楷体" w:hint="eastAsia"/>
                <w:sz w:val="24"/>
                <w:szCs w:val="24"/>
              </w:rPr>
              <w:t>检查人：李巧娟</w:t>
            </w:r>
            <w:r w:rsidR="00684137">
              <w:rPr>
                <w:rFonts w:ascii="楷体" w:eastAsia="楷体" w:hAnsi="楷体" w:cs="楷体" w:hint="eastAsia"/>
                <w:sz w:val="24"/>
                <w:szCs w:val="24"/>
              </w:rPr>
              <w:t>、龙秋芬</w:t>
            </w:r>
            <w:r>
              <w:rPr>
                <w:rFonts w:ascii="楷体" w:eastAsia="楷体" w:hAnsi="楷体" w:cs="楷体" w:hint="eastAsia"/>
                <w:sz w:val="24"/>
                <w:szCs w:val="24"/>
              </w:rPr>
              <w:t>。</w:t>
            </w:r>
          </w:p>
          <w:p w:rsidR="00431351" w:rsidRDefault="00FB4BF2" w:rsidP="00D40543">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查到</w:t>
            </w:r>
            <w:r w:rsidR="00D40543">
              <w:rPr>
                <w:rFonts w:ascii="楷体" w:eastAsia="楷体" w:hAnsi="楷体" w:cs="楷体" w:hint="eastAsia"/>
                <w:sz w:val="24"/>
                <w:szCs w:val="24"/>
              </w:rPr>
              <w:t>2019.11月-2020.8月电费、水费统计表，每月统计水电费</w:t>
            </w:r>
            <w:r w:rsidR="00C6327C">
              <w:rPr>
                <w:rFonts w:ascii="楷体" w:eastAsia="楷体" w:hAnsi="楷体" w:cs="楷体" w:hint="eastAsia"/>
                <w:sz w:val="24"/>
                <w:szCs w:val="24"/>
              </w:rPr>
              <w:t>，</w:t>
            </w:r>
            <w:r w:rsidR="00D40543">
              <w:rPr>
                <w:rFonts w:ascii="楷体" w:eastAsia="楷体" w:hAnsi="楷体" w:cs="楷体" w:hint="eastAsia"/>
                <w:sz w:val="24"/>
                <w:szCs w:val="24"/>
              </w:rPr>
              <w:t>制表人李巧娟，审核梁田</w:t>
            </w:r>
            <w:proofErr w:type="gramStart"/>
            <w:r w:rsidR="00D40543">
              <w:rPr>
                <w:rFonts w:ascii="楷体" w:eastAsia="楷体" w:hAnsi="楷体" w:cs="楷体" w:hint="eastAsia"/>
                <w:sz w:val="24"/>
                <w:szCs w:val="24"/>
              </w:rPr>
              <w:t>田</w:t>
            </w:r>
            <w:proofErr w:type="gramEnd"/>
            <w:r w:rsidR="00D40543">
              <w:rPr>
                <w:rFonts w:ascii="楷体" w:eastAsia="楷体" w:hAnsi="楷体" w:cs="楷体" w:hint="eastAsia"/>
                <w:sz w:val="24"/>
                <w:szCs w:val="24"/>
              </w:rPr>
              <w:t>。</w:t>
            </w:r>
          </w:p>
          <w:p w:rsidR="009B65CB" w:rsidRDefault="00D60871" w:rsidP="00D40543">
            <w:pPr>
              <w:spacing w:line="360" w:lineRule="auto"/>
              <w:ind w:firstLineChars="200" w:firstLine="480"/>
              <w:rPr>
                <w:rFonts w:ascii="楷体" w:eastAsia="楷体" w:hAnsi="楷体" w:cs="楷体"/>
                <w:sz w:val="24"/>
                <w:szCs w:val="24"/>
              </w:rPr>
            </w:pPr>
            <w:r>
              <w:rPr>
                <w:rFonts w:ascii="楷体" w:eastAsia="楷体" w:hAnsi="楷体" w:cs="楷体" w:hint="eastAsia"/>
                <w:noProof/>
                <w:sz w:val="24"/>
                <w:szCs w:val="24"/>
              </w:rPr>
              <w:drawing>
                <wp:anchor distT="0" distB="0" distL="114300" distR="114300" simplePos="0" relativeHeight="251670528" behindDoc="0" locked="0" layoutInCell="1" allowOverlap="1" wp14:anchorId="4BD75C3D" wp14:editId="1FFA6DBF">
                  <wp:simplePos x="0" y="0"/>
                  <wp:positionH relativeFrom="column">
                    <wp:posOffset>4190365</wp:posOffset>
                  </wp:positionH>
                  <wp:positionV relativeFrom="paragraph">
                    <wp:posOffset>810260</wp:posOffset>
                  </wp:positionV>
                  <wp:extent cx="2017395" cy="3148965"/>
                  <wp:effectExtent l="0" t="0" r="0" b="0"/>
                  <wp:wrapNone/>
                  <wp:docPr id="47" name="图片 47" descr="d21556854d85537df0c2e8619fc8e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21556854d85537df0c2e8619fc8ea5"/>
                          <pic:cNvPicPr>
                            <a:picLocks noChangeAspect="1"/>
                          </pic:cNvPicPr>
                        </pic:nvPicPr>
                        <pic:blipFill>
                          <a:blip r:embed="rId19"/>
                          <a:stretch>
                            <a:fillRect/>
                          </a:stretch>
                        </pic:blipFill>
                        <pic:spPr>
                          <a:xfrm>
                            <a:off x="0" y="0"/>
                            <a:ext cx="2017395" cy="3148965"/>
                          </a:xfrm>
                          <a:prstGeom prst="rect">
                            <a:avLst/>
                          </a:prstGeom>
                        </pic:spPr>
                      </pic:pic>
                    </a:graphicData>
                  </a:graphic>
                  <wp14:sizeRelH relativeFrom="margin">
                    <wp14:pctWidth>0</wp14:pctWidth>
                  </wp14:sizeRelH>
                  <wp14:sizeRelV relativeFrom="margin">
                    <wp14:pctHeight>0</wp14:pctHeight>
                  </wp14:sizeRelV>
                </wp:anchor>
              </w:drawing>
            </w:r>
            <w:r w:rsidR="009B65CB">
              <w:rPr>
                <w:rFonts w:ascii="楷体" w:eastAsia="楷体" w:hAnsi="楷体" w:cs="楷体" w:hint="eastAsia"/>
                <w:sz w:val="24"/>
                <w:szCs w:val="24"/>
              </w:rPr>
              <w:t>查到，编号：正为监（综）字[2019]第0706号《监测报告》报告日期2019.7.10日，监测单位：陕西正为环境检测有限公司，监测结果：无组织废气、组织废气、废气、废水；环境噪声，符合排放标准要求。</w:t>
            </w:r>
          </w:p>
          <w:p w:rsidR="009B65CB" w:rsidRDefault="00D60871" w:rsidP="00D40543">
            <w:pPr>
              <w:widowControl/>
              <w:spacing w:line="360" w:lineRule="auto"/>
              <w:ind w:left="480"/>
              <w:jc w:val="left"/>
              <w:rPr>
                <w:rFonts w:ascii="楷体" w:eastAsia="楷体" w:hAnsi="楷体" w:cs="楷体"/>
                <w:sz w:val="24"/>
                <w:szCs w:val="24"/>
              </w:rPr>
            </w:pPr>
            <w:r>
              <w:rPr>
                <w:rFonts w:ascii="楷体" w:eastAsia="楷体" w:hAnsi="楷体" w:cs="楷体" w:hint="eastAsia"/>
                <w:noProof/>
                <w:sz w:val="24"/>
                <w:szCs w:val="24"/>
              </w:rPr>
              <w:drawing>
                <wp:anchor distT="0" distB="0" distL="114300" distR="114300" simplePos="0" relativeHeight="251669504" behindDoc="0" locked="0" layoutInCell="1" allowOverlap="1" wp14:anchorId="17F3472E" wp14:editId="6AFE8101">
                  <wp:simplePos x="0" y="0"/>
                  <wp:positionH relativeFrom="column">
                    <wp:posOffset>2047240</wp:posOffset>
                  </wp:positionH>
                  <wp:positionV relativeFrom="paragraph">
                    <wp:posOffset>3810</wp:posOffset>
                  </wp:positionV>
                  <wp:extent cx="2145030" cy="3061970"/>
                  <wp:effectExtent l="0" t="0" r="0" b="0"/>
                  <wp:wrapNone/>
                  <wp:docPr id="46" name="图片 46" descr="3e53506c160272dc25d40ed5ae28f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3e53506c160272dc25d40ed5ae28f3d"/>
                          <pic:cNvPicPr>
                            <a:picLocks noChangeAspect="1"/>
                          </pic:cNvPicPr>
                        </pic:nvPicPr>
                        <pic:blipFill>
                          <a:blip r:embed="rId20"/>
                          <a:stretch>
                            <a:fillRect/>
                          </a:stretch>
                        </pic:blipFill>
                        <pic:spPr>
                          <a:xfrm>
                            <a:off x="0" y="0"/>
                            <a:ext cx="2145030" cy="3061970"/>
                          </a:xfrm>
                          <a:prstGeom prst="rect">
                            <a:avLst/>
                          </a:prstGeom>
                        </pic:spPr>
                      </pic:pic>
                    </a:graphicData>
                  </a:graphic>
                  <wp14:sizeRelH relativeFrom="margin">
                    <wp14:pctWidth>0</wp14:pctWidth>
                  </wp14:sizeRelH>
                  <wp14:sizeRelV relativeFrom="margin">
                    <wp14:pctHeight>0</wp14:pctHeight>
                  </wp14:sizeRelV>
                </wp:anchor>
              </w:drawing>
            </w:r>
            <w:r w:rsidR="009B65CB">
              <w:rPr>
                <w:rFonts w:ascii="楷体" w:eastAsia="楷体" w:hAnsi="楷体" w:cs="楷体" w:hint="eastAsia"/>
                <w:noProof/>
                <w:sz w:val="24"/>
                <w:szCs w:val="24"/>
              </w:rPr>
              <w:drawing>
                <wp:anchor distT="0" distB="0" distL="114300" distR="114300" simplePos="0" relativeHeight="251668480" behindDoc="0" locked="0" layoutInCell="1" allowOverlap="1" wp14:anchorId="40A806A3" wp14:editId="09137E0D">
                  <wp:simplePos x="0" y="0"/>
                  <wp:positionH relativeFrom="column">
                    <wp:posOffset>5715</wp:posOffset>
                  </wp:positionH>
                  <wp:positionV relativeFrom="paragraph">
                    <wp:posOffset>-1270</wp:posOffset>
                  </wp:positionV>
                  <wp:extent cx="1974850" cy="2901950"/>
                  <wp:effectExtent l="0" t="0" r="0" b="0"/>
                  <wp:wrapNone/>
                  <wp:docPr id="45" name="图片 45" descr="11df137466c5f65dda7080e4d43e6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1df137466c5f65dda7080e4d43e65d"/>
                          <pic:cNvPicPr>
                            <a:picLocks noChangeAspect="1"/>
                          </pic:cNvPicPr>
                        </pic:nvPicPr>
                        <pic:blipFill>
                          <a:blip r:embed="rId21"/>
                          <a:stretch>
                            <a:fillRect/>
                          </a:stretch>
                        </pic:blipFill>
                        <pic:spPr>
                          <a:xfrm>
                            <a:off x="0" y="0"/>
                            <a:ext cx="1974850" cy="2901950"/>
                          </a:xfrm>
                          <a:prstGeom prst="rect">
                            <a:avLst/>
                          </a:prstGeom>
                        </pic:spPr>
                      </pic:pic>
                    </a:graphicData>
                  </a:graphic>
                  <wp14:sizeRelH relativeFrom="margin">
                    <wp14:pctWidth>0</wp14:pctWidth>
                  </wp14:sizeRelH>
                  <wp14:sizeRelV relativeFrom="margin">
                    <wp14:pctHeight>0</wp14:pctHeight>
                  </wp14:sizeRelV>
                </wp:anchor>
              </w:drawing>
            </w:r>
          </w:p>
          <w:p w:rsidR="009B65CB" w:rsidRDefault="009B65CB" w:rsidP="00D40543">
            <w:pPr>
              <w:pStyle w:val="2"/>
              <w:rPr>
                <w:rFonts w:ascii="楷体" w:eastAsia="楷体" w:hAnsi="楷体" w:cs="楷体"/>
                <w:sz w:val="24"/>
                <w:szCs w:val="24"/>
              </w:rPr>
            </w:pPr>
          </w:p>
          <w:p w:rsidR="009B65CB" w:rsidRDefault="009B65CB" w:rsidP="00D40543">
            <w:pPr>
              <w:pStyle w:val="a0"/>
              <w:rPr>
                <w:rFonts w:ascii="楷体" w:eastAsia="楷体" w:hAnsi="楷体" w:cs="楷体"/>
                <w:sz w:val="24"/>
                <w:szCs w:val="24"/>
              </w:rPr>
            </w:pPr>
          </w:p>
          <w:p w:rsidR="009B65CB" w:rsidRDefault="009B65CB" w:rsidP="00D40543">
            <w:pPr>
              <w:pStyle w:val="a0"/>
              <w:rPr>
                <w:rFonts w:ascii="楷体" w:eastAsia="楷体" w:hAnsi="楷体" w:cs="楷体"/>
                <w:sz w:val="24"/>
                <w:szCs w:val="24"/>
              </w:rPr>
            </w:pPr>
          </w:p>
          <w:p w:rsidR="009B65CB" w:rsidRDefault="009B65CB" w:rsidP="00D40543">
            <w:pPr>
              <w:pStyle w:val="a0"/>
              <w:rPr>
                <w:rFonts w:ascii="楷体" w:eastAsia="楷体" w:hAnsi="楷体" w:cs="楷体"/>
                <w:sz w:val="24"/>
                <w:szCs w:val="24"/>
              </w:rPr>
            </w:pPr>
          </w:p>
          <w:p w:rsidR="009B65CB" w:rsidRDefault="009B65CB" w:rsidP="00D40543">
            <w:pPr>
              <w:pStyle w:val="a0"/>
              <w:rPr>
                <w:rFonts w:ascii="楷体" w:eastAsia="楷体" w:hAnsi="楷体" w:cs="楷体"/>
                <w:sz w:val="24"/>
                <w:szCs w:val="24"/>
              </w:rPr>
            </w:pPr>
          </w:p>
          <w:p w:rsidR="009B65CB" w:rsidRDefault="009B65CB" w:rsidP="00D40543">
            <w:pPr>
              <w:pStyle w:val="a0"/>
              <w:rPr>
                <w:rFonts w:ascii="楷体" w:eastAsia="楷体" w:hAnsi="楷体" w:cs="楷体"/>
                <w:sz w:val="24"/>
                <w:szCs w:val="24"/>
              </w:rPr>
            </w:pPr>
          </w:p>
          <w:p w:rsidR="009B65CB" w:rsidRDefault="009B65CB" w:rsidP="00D40543">
            <w:pPr>
              <w:pStyle w:val="a0"/>
              <w:rPr>
                <w:rFonts w:ascii="楷体" w:eastAsia="楷体" w:hAnsi="楷体" w:cs="楷体"/>
                <w:sz w:val="24"/>
                <w:szCs w:val="24"/>
              </w:rPr>
            </w:pPr>
          </w:p>
          <w:p w:rsidR="009B65CB" w:rsidRDefault="009B65CB" w:rsidP="00D40543">
            <w:pPr>
              <w:pStyle w:val="a0"/>
              <w:rPr>
                <w:rFonts w:ascii="楷体" w:eastAsia="楷体" w:hAnsi="楷体" w:cs="楷体"/>
                <w:sz w:val="24"/>
                <w:szCs w:val="24"/>
              </w:rPr>
            </w:pPr>
          </w:p>
          <w:p w:rsidR="009B65CB" w:rsidRDefault="009B65CB" w:rsidP="00D40543">
            <w:pPr>
              <w:pStyle w:val="a0"/>
              <w:rPr>
                <w:rFonts w:ascii="楷体" w:eastAsia="楷体" w:hAnsi="楷体" w:cs="楷体"/>
                <w:sz w:val="24"/>
                <w:szCs w:val="24"/>
              </w:rPr>
            </w:pPr>
          </w:p>
          <w:p w:rsidR="009B65CB" w:rsidRDefault="009B65CB" w:rsidP="00D40543">
            <w:pPr>
              <w:widowControl/>
              <w:spacing w:line="360" w:lineRule="auto"/>
              <w:ind w:left="480"/>
              <w:jc w:val="left"/>
              <w:rPr>
                <w:rFonts w:ascii="楷体" w:eastAsia="楷体" w:hAnsi="楷体" w:cs="楷体"/>
                <w:sz w:val="24"/>
                <w:szCs w:val="24"/>
              </w:rPr>
            </w:pPr>
          </w:p>
          <w:p w:rsidR="009B65CB" w:rsidRDefault="009B65CB" w:rsidP="00D40543">
            <w:pPr>
              <w:widowControl/>
              <w:spacing w:line="360" w:lineRule="auto"/>
              <w:ind w:left="480"/>
              <w:jc w:val="left"/>
              <w:rPr>
                <w:rFonts w:ascii="楷体" w:eastAsia="楷体" w:hAnsi="楷体" w:cs="楷体"/>
                <w:sz w:val="24"/>
                <w:szCs w:val="24"/>
              </w:rPr>
            </w:pPr>
          </w:p>
          <w:p w:rsidR="009B65CB" w:rsidRDefault="009B65CB" w:rsidP="00D40543">
            <w:pPr>
              <w:widowControl/>
              <w:spacing w:line="360" w:lineRule="auto"/>
              <w:ind w:left="480"/>
              <w:jc w:val="left"/>
              <w:rPr>
                <w:rFonts w:ascii="楷体" w:eastAsia="楷体" w:hAnsi="楷体" w:cs="楷体"/>
                <w:sz w:val="24"/>
                <w:szCs w:val="24"/>
              </w:rPr>
            </w:pPr>
            <w:r>
              <w:rPr>
                <w:rFonts w:ascii="楷体" w:eastAsia="楷体" w:hAnsi="楷体" w:cs="楷体" w:hint="eastAsia"/>
                <w:noProof/>
                <w:sz w:val="24"/>
                <w:szCs w:val="24"/>
              </w:rPr>
              <w:drawing>
                <wp:anchor distT="0" distB="0" distL="114300" distR="114300" simplePos="0" relativeHeight="251673600" behindDoc="0" locked="0" layoutInCell="1" allowOverlap="1" wp14:anchorId="158761A1" wp14:editId="05B92785">
                  <wp:simplePos x="0" y="0"/>
                  <wp:positionH relativeFrom="column">
                    <wp:posOffset>4150995</wp:posOffset>
                  </wp:positionH>
                  <wp:positionV relativeFrom="paragraph">
                    <wp:posOffset>271145</wp:posOffset>
                  </wp:positionV>
                  <wp:extent cx="1684020" cy="2646680"/>
                  <wp:effectExtent l="0" t="0" r="0" b="0"/>
                  <wp:wrapNone/>
                  <wp:docPr id="50" name="图片 50" descr="4a1a590a17520f900f2e39a091be9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4a1a590a17520f900f2e39a091be9f3"/>
                          <pic:cNvPicPr>
                            <a:picLocks noChangeAspect="1"/>
                          </pic:cNvPicPr>
                        </pic:nvPicPr>
                        <pic:blipFill>
                          <a:blip r:embed="rId22"/>
                          <a:stretch>
                            <a:fillRect/>
                          </a:stretch>
                        </pic:blipFill>
                        <pic:spPr>
                          <a:xfrm>
                            <a:off x="0" y="0"/>
                            <a:ext cx="1684020" cy="2646680"/>
                          </a:xfrm>
                          <a:prstGeom prst="rect">
                            <a:avLst/>
                          </a:prstGeom>
                        </pic:spPr>
                      </pic:pic>
                    </a:graphicData>
                  </a:graphic>
                  <wp14:sizeRelH relativeFrom="margin">
                    <wp14:pctWidth>0</wp14:pctWidth>
                  </wp14:sizeRelH>
                  <wp14:sizeRelV relativeFrom="margin">
                    <wp14:pctHeight>0</wp14:pctHeight>
                  </wp14:sizeRelV>
                </wp:anchor>
              </w:drawing>
            </w:r>
          </w:p>
          <w:p w:rsidR="009B65CB" w:rsidRDefault="009B65CB" w:rsidP="00D40543">
            <w:pPr>
              <w:widowControl/>
              <w:spacing w:line="360" w:lineRule="auto"/>
              <w:ind w:left="480"/>
              <w:jc w:val="left"/>
              <w:rPr>
                <w:rFonts w:ascii="楷体" w:eastAsia="楷体" w:hAnsi="楷体" w:cs="楷体"/>
                <w:sz w:val="24"/>
                <w:szCs w:val="24"/>
              </w:rPr>
            </w:pPr>
            <w:r>
              <w:rPr>
                <w:rFonts w:ascii="楷体" w:eastAsia="楷体" w:hAnsi="楷体" w:cs="楷体" w:hint="eastAsia"/>
                <w:noProof/>
                <w:sz w:val="24"/>
                <w:szCs w:val="24"/>
              </w:rPr>
              <w:drawing>
                <wp:anchor distT="0" distB="0" distL="114300" distR="114300" simplePos="0" relativeHeight="251672576" behindDoc="0" locked="0" layoutInCell="1" allowOverlap="1" wp14:anchorId="2B2DDE7A" wp14:editId="19BCBAE6">
                  <wp:simplePos x="0" y="0"/>
                  <wp:positionH relativeFrom="column">
                    <wp:posOffset>2247900</wp:posOffset>
                  </wp:positionH>
                  <wp:positionV relativeFrom="paragraph">
                    <wp:posOffset>91440</wp:posOffset>
                  </wp:positionV>
                  <wp:extent cx="1661795" cy="2411095"/>
                  <wp:effectExtent l="0" t="0" r="0" b="0"/>
                  <wp:wrapNone/>
                  <wp:docPr id="49" name="图片 49" descr="998d90ef1368211a275634bc7426a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998d90ef1368211a275634bc7426a09"/>
                          <pic:cNvPicPr>
                            <a:picLocks noChangeAspect="1"/>
                          </pic:cNvPicPr>
                        </pic:nvPicPr>
                        <pic:blipFill>
                          <a:blip r:embed="rId23"/>
                          <a:stretch>
                            <a:fillRect/>
                          </a:stretch>
                        </pic:blipFill>
                        <pic:spPr>
                          <a:xfrm>
                            <a:off x="0" y="0"/>
                            <a:ext cx="1661795" cy="2411095"/>
                          </a:xfrm>
                          <a:prstGeom prst="rect">
                            <a:avLst/>
                          </a:prstGeom>
                        </pic:spPr>
                      </pic:pic>
                    </a:graphicData>
                  </a:graphic>
                  <wp14:sizeRelH relativeFrom="margin">
                    <wp14:pctWidth>0</wp14:pctWidth>
                  </wp14:sizeRelH>
                  <wp14:sizeRelV relativeFrom="margin">
                    <wp14:pctHeight>0</wp14:pctHeight>
                  </wp14:sizeRelV>
                </wp:anchor>
              </w:drawing>
            </w:r>
            <w:r>
              <w:rPr>
                <w:rFonts w:ascii="楷体" w:eastAsia="楷体" w:hAnsi="楷体" w:cs="楷体" w:hint="eastAsia"/>
                <w:noProof/>
                <w:sz w:val="24"/>
                <w:szCs w:val="24"/>
              </w:rPr>
              <w:drawing>
                <wp:anchor distT="0" distB="0" distL="114300" distR="114300" simplePos="0" relativeHeight="251671552" behindDoc="0" locked="0" layoutInCell="1" allowOverlap="1" wp14:anchorId="785AD574" wp14:editId="4FBBC36B">
                  <wp:simplePos x="0" y="0"/>
                  <wp:positionH relativeFrom="column">
                    <wp:posOffset>128270</wp:posOffset>
                  </wp:positionH>
                  <wp:positionV relativeFrom="paragraph">
                    <wp:posOffset>38100</wp:posOffset>
                  </wp:positionV>
                  <wp:extent cx="1851660" cy="2735580"/>
                  <wp:effectExtent l="0" t="0" r="0" b="0"/>
                  <wp:wrapNone/>
                  <wp:docPr id="48" name="图片 48" descr="2982a01d15811c71882219ece6106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2982a01d15811c71882219ece61062b"/>
                          <pic:cNvPicPr>
                            <a:picLocks noChangeAspect="1"/>
                          </pic:cNvPicPr>
                        </pic:nvPicPr>
                        <pic:blipFill>
                          <a:blip r:embed="rId24"/>
                          <a:stretch>
                            <a:fillRect/>
                          </a:stretch>
                        </pic:blipFill>
                        <pic:spPr>
                          <a:xfrm>
                            <a:off x="0" y="0"/>
                            <a:ext cx="1851660" cy="2735580"/>
                          </a:xfrm>
                          <a:prstGeom prst="rect">
                            <a:avLst/>
                          </a:prstGeom>
                        </pic:spPr>
                      </pic:pic>
                    </a:graphicData>
                  </a:graphic>
                  <wp14:sizeRelH relativeFrom="margin">
                    <wp14:pctWidth>0</wp14:pctWidth>
                  </wp14:sizeRelH>
                  <wp14:sizeRelV relativeFrom="margin">
                    <wp14:pctHeight>0</wp14:pctHeight>
                  </wp14:sizeRelV>
                </wp:anchor>
              </w:drawing>
            </w:r>
          </w:p>
          <w:p w:rsidR="009B65CB" w:rsidRDefault="009B65CB" w:rsidP="00D40543">
            <w:pPr>
              <w:pStyle w:val="2"/>
              <w:rPr>
                <w:rFonts w:ascii="楷体" w:eastAsia="楷体" w:hAnsi="楷体" w:cs="楷体"/>
                <w:sz w:val="24"/>
                <w:szCs w:val="24"/>
              </w:rPr>
            </w:pPr>
          </w:p>
          <w:p w:rsidR="009B65CB" w:rsidRDefault="009B65CB" w:rsidP="00D40543">
            <w:pPr>
              <w:pStyle w:val="a0"/>
              <w:rPr>
                <w:rFonts w:ascii="楷体" w:eastAsia="楷体" w:hAnsi="楷体" w:cs="楷体"/>
                <w:sz w:val="24"/>
                <w:szCs w:val="24"/>
              </w:rPr>
            </w:pPr>
          </w:p>
          <w:p w:rsidR="009B65CB" w:rsidRDefault="009B65CB" w:rsidP="00D40543">
            <w:pPr>
              <w:pStyle w:val="a0"/>
              <w:rPr>
                <w:rFonts w:ascii="楷体" w:eastAsia="楷体" w:hAnsi="楷体" w:cs="楷体"/>
                <w:sz w:val="24"/>
                <w:szCs w:val="24"/>
              </w:rPr>
            </w:pPr>
          </w:p>
          <w:p w:rsidR="009B65CB" w:rsidRDefault="009B65CB" w:rsidP="00D40543">
            <w:pPr>
              <w:pStyle w:val="a0"/>
              <w:rPr>
                <w:rFonts w:ascii="楷体" w:eastAsia="楷体" w:hAnsi="楷体" w:cs="楷体"/>
                <w:sz w:val="24"/>
                <w:szCs w:val="24"/>
              </w:rPr>
            </w:pPr>
          </w:p>
          <w:p w:rsidR="009B65CB" w:rsidRDefault="009B65CB" w:rsidP="00D40543">
            <w:pPr>
              <w:pStyle w:val="a0"/>
              <w:rPr>
                <w:rFonts w:ascii="楷体" w:eastAsia="楷体" w:hAnsi="楷体" w:cs="楷体"/>
                <w:sz w:val="24"/>
                <w:szCs w:val="24"/>
              </w:rPr>
            </w:pPr>
          </w:p>
          <w:p w:rsidR="009B65CB" w:rsidRDefault="009B65CB" w:rsidP="00D40543">
            <w:pPr>
              <w:pStyle w:val="a0"/>
              <w:rPr>
                <w:rFonts w:ascii="楷体" w:eastAsia="楷体" w:hAnsi="楷体" w:cs="楷体"/>
                <w:sz w:val="24"/>
                <w:szCs w:val="24"/>
              </w:rPr>
            </w:pPr>
          </w:p>
          <w:p w:rsidR="009B65CB" w:rsidRDefault="009B65CB" w:rsidP="00D40543">
            <w:pPr>
              <w:pStyle w:val="a0"/>
              <w:rPr>
                <w:rFonts w:ascii="楷体" w:eastAsia="楷体" w:hAnsi="楷体" w:cs="楷体"/>
                <w:sz w:val="24"/>
                <w:szCs w:val="24"/>
              </w:rPr>
            </w:pPr>
          </w:p>
          <w:p w:rsidR="009B65CB" w:rsidRDefault="009B65CB" w:rsidP="00D40543">
            <w:pPr>
              <w:pStyle w:val="a0"/>
              <w:rPr>
                <w:rFonts w:ascii="楷体" w:eastAsia="楷体" w:hAnsi="楷体" w:cs="楷体"/>
                <w:sz w:val="24"/>
                <w:szCs w:val="24"/>
              </w:rPr>
            </w:pPr>
          </w:p>
          <w:p w:rsidR="009B65CB" w:rsidRDefault="009B65CB" w:rsidP="00D40543">
            <w:pPr>
              <w:pStyle w:val="a0"/>
              <w:rPr>
                <w:rFonts w:ascii="楷体" w:eastAsia="楷体" w:hAnsi="楷体" w:cs="楷体"/>
                <w:sz w:val="24"/>
                <w:szCs w:val="24"/>
              </w:rPr>
            </w:pPr>
          </w:p>
          <w:p w:rsidR="009B65CB" w:rsidRDefault="009B65CB" w:rsidP="00D40543">
            <w:pPr>
              <w:widowControl/>
              <w:spacing w:line="360" w:lineRule="auto"/>
              <w:jc w:val="left"/>
              <w:rPr>
                <w:rFonts w:ascii="楷体" w:eastAsia="楷体" w:hAnsi="楷体" w:cs="楷体"/>
                <w:sz w:val="24"/>
                <w:szCs w:val="24"/>
              </w:rPr>
            </w:pPr>
          </w:p>
          <w:p w:rsidR="00D60871" w:rsidRPr="00D60871" w:rsidRDefault="00D60871" w:rsidP="00D60871">
            <w:pPr>
              <w:pStyle w:val="2"/>
              <w:rPr>
                <w:rFonts w:eastAsiaTheme="minorEastAsia"/>
              </w:rPr>
            </w:pPr>
          </w:p>
          <w:p w:rsidR="009B65CB" w:rsidRDefault="009B65CB" w:rsidP="00D40543">
            <w:pPr>
              <w:widowControl/>
              <w:spacing w:line="360" w:lineRule="auto"/>
              <w:ind w:left="480"/>
              <w:jc w:val="left"/>
              <w:rPr>
                <w:rFonts w:ascii="楷体" w:eastAsia="楷体" w:hAnsi="楷体" w:cs="楷体"/>
                <w:sz w:val="24"/>
                <w:szCs w:val="24"/>
              </w:rPr>
            </w:pPr>
            <w:proofErr w:type="gramStart"/>
            <w:r>
              <w:rPr>
                <w:rFonts w:ascii="楷体" w:eastAsia="楷体" w:hAnsi="楷体" w:cs="楷体" w:hint="eastAsia"/>
                <w:sz w:val="24"/>
                <w:szCs w:val="24"/>
              </w:rPr>
              <w:t>经交流</w:t>
            </w:r>
            <w:proofErr w:type="gramEnd"/>
            <w:r>
              <w:rPr>
                <w:rFonts w:ascii="楷体" w:eastAsia="楷体" w:hAnsi="楷体" w:cs="楷体" w:hint="eastAsia"/>
                <w:sz w:val="24"/>
                <w:szCs w:val="24"/>
              </w:rPr>
              <w:t>公司无用于环境监测的设备。</w:t>
            </w:r>
          </w:p>
        </w:tc>
        <w:tc>
          <w:tcPr>
            <w:tcW w:w="1585" w:type="dxa"/>
          </w:tcPr>
          <w:p w:rsidR="009B65CB" w:rsidRDefault="009B65CB">
            <w:pPr>
              <w:spacing w:line="360" w:lineRule="auto"/>
              <w:rPr>
                <w:rFonts w:ascii="楷体" w:eastAsia="楷体" w:hAnsi="楷体"/>
                <w:sz w:val="24"/>
                <w:szCs w:val="24"/>
              </w:rPr>
            </w:pPr>
          </w:p>
        </w:tc>
      </w:tr>
      <w:tr w:rsidR="009B65CB">
        <w:trPr>
          <w:trHeight w:val="676"/>
        </w:trPr>
        <w:tc>
          <w:tcPr>
            <w:tcW w:w="1809" w:type="dxa"/>
          </w:tcPr>
          <w:p w:rsidR="009B65CB" w:rsidRDefault="009B65CB">
            <w:pPr>
              <w:spacing w:line="360" w:lineRule="auto"/>
              <w:rPr>
                <w:rFonts w:ascii="楷体" w:eastAsia="楷体" w:hAnsi="楷体"/>
                <w:sz w:val="24"/>
                <w:szCs w:val="24"/>
              </w:rPr>
            </w:pPr>
          </w:p>
          <w:p w:rsidR="009B65CB" w:rsidRDefault="009B65CB">
            <w:pPr>
              <w:spacing w:line="360" w:lineRule="auto"/>
              <w:rPr>
                <w:rFonts w:ascii="楷体" w:eastAsia="楷体" w:hAnsi="楷体"/>
                <w:sz w:val="24"/>
                <w:szCs w:val="24"/>
              </w:rPr>
            </w:pPr>
          </w:p>
          <w:p w:rsidR="009B65CB" w:rsidRDefault="009B65CB">
            <w:pPr>
              <w:spacing w:line="360" w:lineRule="auto"/>
              <w:rPr>
                <w:rFonts w:ascii="楷体" w:eastAsia="楷体" w:hAnsi="楷体"/>
                <w:sz w:val="24"/>
                <w:szCs w:val="24"/>
              </w:rPr>
            </w:pPr>
          </w:p>
          <w:p w:rsidR="009B65CB" w:rsidRDefault="009B65CB">
            <w:pPr>
              <w:spacing w:line="360" w:lineRule="auto"/>
              <w:rPr>
                <w:rFonts w:ascii="楷体" w:eastAsia="楷体" w:hAnsi="楷体"/>
                <w:sz w:val="24"/>
                <w:szCs w:val="24"/>
              </w:rPr>
            </w:pPr>
          </w:p>
          <w:p w:rsidR="009B65CB" w:rsidRDefault="009B65CB">
            <w:pPr>
              <w:spacing w:line="360" w:lineRule="auto"/>
              <w:rPr>
                <w:rFonts w:ascii="楷体" w:eastAsia="楷体" w:hAnsi="楷体"/>
                <w:sz w:val="24"/>
                <w:szCs w:val="24"/>
              </w:rPr>
            </w:pPr>
          </w:p>
          <w:p w:rsidR="009B65CB" w:rsidRDefault="009B65CB">
            <w:pPr>
              <w:spacing w:line="360" w:lineRule="auto"/>
              <w:rPr>
                <w:rFonts w:ascii="楷体" w:eastAsia="楷体" w:hAnsi="楷体"/>
                <w:sz w:val="24"/>
                <w:szCs w:val="24"/>
              </w:rPr>
            </w:pPr>
          </w:p>
          <w:p w:rsidR="009B65CB" w:rsidRDefault="009B65CB">
            <w:pPr>
              <w:spacing w:line="360" w:lineRule="auto"/>
              <w:rPr>
                <w:rFonts w:ascii="楷体" w:eastAsia="楷体" w:hAnsi="楷体"/>
                <w:sz w:val="24"/>
                <w:szCs w:val="24"/>
              </w:rPr>
            </w:pPr>
            <w:r>
              <w:rPr>
                <w:rFonts w:ascii="楷体" w:eastAsia="楷体" w:hAnsi="楷体" w:hint="eastAsia"/>
                <w:sz w:val="24"/>
                <w:szCs w:val="24"/>
              </w:rPr>
              <w:t>内部审核</w:t>
            </w:r>
          </w:p>
        </w:tc>
        <w:tc>
          <w:tcPr>
            <w:tcW w:w="1311" w:type="dxa"/>
          </w:tcPr>
          <w:p w:rsidR="009B65CB" w:rsidRDefault="009B65CB">
            <w:pPr>
              <w:spacing w:line="360" w:lineRule="auto"/>
              <w:rPr>
                <w:rFonts w:ascii="楷体" w:eastAsia="楷体" w:hAnsi="楷体"/>
                <w:sz w:val="24"/>
                <w:szCs w:val="24"/>
              </w:rPr>
            </w:pPr>
          </w:p>
          <w:p w:rsidR="009B65CB" w:rsidRDefault="009B65CB">
            <w:pPr>
              <w:spacing w:line="360" w:lineRule="auto"/>
              <w:rPr>
                <w:rFonts w:ascii="楷体" w:eastAsia="楷体" w:hAnsi="楷体"/>
                <w:sz w:val="24"/>
                <w:szCs w:val="24"/>
              </w:rPr>
            </w:pPr>
          </w:p>
          <w:p w:rsidR="009B65CB" w:rsidRDefault="009B65CB">
            <w:pPr>
              <w:spacing w:line="360" w:lineRule="auto"/>
              <w:rPr>
                <w:rFonts w:ascii="楷体" w:eastAsia="楷体" w:hAnsi="楷体"/>
                <w:sz w:val="24"/>
                <w:szCs w:val="24"/>
              </w:rPr>
            </w:pPr>
          </w:p>
          <w:p w:rsidR="009B65CB" w:rsidRDefault="009B65CB">
            <w:pPr>
              <w:spacing w:line="360" w:lineRule="auto"/>
              <w:rPr>
                <w:rFonts w:ascii="楷体" w:eastAsia="楷体" w:hAnsi="楷体"/>
                <w:sz w:val="24"/>
                <w:szCs w:val="24"/>
              </w:rPr>
            </w:pPr>
          </w:p>
          <w:p w:rsidR="009B65CB" w:rsidRDefault="009B65CB">
            <w:pPr>
              <w:spacing w:line="360" w:lineRule="auto"/>
              <w:rPr>
                <w:rFonts w:ascii="楷体" w:eastAsia="楷体" w:hAnsi="楷体"/>
                <w:sz w:val="24"/>
                <w:szCs w:val="24"/>
              </w:rPr>
            </w:pPr>
          </w:p>
          <w:p w:rsidR="009B65CB" w:rsidRDefault="009B65CB">
            <w:pPr>
              <w:spacing w:line="360" w:lineRule="auto"/>
              <w:rPr>
                <w:rFonts w:ascii="楷体" w:eastAsia="楷体" w:hAnsi="楷体"/>
                <w:sz w:val="24"/>
                <w:szCs w:val="24"/>
              </w:rPr>
            </w:pPr>
          </w:p>
          <w:p w:rsidR="009B65CB" w:rsidRDefault="009B65CB">
            <w:pPr>
              <w:spacing w:line="360" w:lineRule="auto"/>
              <w:rPr>
                <w:rFonts w:ascii="楷体" w:eastAsia="楷体" w:hAnsi="楷体"/>
                <w:sz w:val="24"/>
                <w:szCs w:val="24"/>
              </w:rPr>
            </w:pPr>
            <w:r>
              <w:rPr>
                <w:rFonts w:ascii="楷体" w:eastAsia="楷体" w:hAnsi="楷体" w:hint="eastAsia"/>
                <w:sz w:val="24"/>
                <w:szCs w:val="24"/>
              </w:rPr>
              <w:t xml:space="preserve">9.2 </w:t>
            </w:r>
          </w:p>
        </w:tc>
        <w:tc>
          <w:tcPr>
            <w:tcW w:w="10004" w:type="dxa"/>
          </w:tcPr>
          <w:p w:rsidR="009B65CB" w:rsidRDefault="009B65CB">
            <w:pPr>
              <w:spacing w:line="360" w:lineRule="auto"/>
              <w:ind w:firstLineChars="100" w:firstLine="240"/>
              <w:rPr>
                <w:rFonts w:ascii="楷体" w:eastAsia="楷体" w:hAnsi="楷体" w:cs="楷体"/>
                <w:sz w:val="24"/>
                <w:szCs w:val="24"/>
              </w:rPr>
            </w:pPr>
            <w:r>
              <w:rPr>
                <w:rFonts w:ascii="楷体" w:eastAsia="楷体" w:hAnsi="楷体" w:cs="楷体" w:hint="eastAsia"/>
                <w:sz w:val="24"/>
                <w:szCs w:val="24"/>
              </w:rPr>
              <w:lastRenderedPageBreak/>
              <w:t>由组长梁田田组织内部审核，查年度审核计划：提供《内部审核计划》，其内容已包括了审核目的、范围、依据。</w:t>
            </w:r>
          </w:p>
          <w:p w:rsidR="009B65CB" w:rsidRDefault="009B65CB">
            <w:pPr>
              <w:spacing w:line="360" w:lineRule="auto"/>
              <w:ind w:firstLineChars="100" w:firstLine="240"/>
              <w:rPr>
                <w:rFonts w:ascii="楷体" w:eastAsia="楷体" w:hAnsi="楷体" w:cs="楷体"/>
                <w:sz w:val="24"/>
                <w:szCs w:val="24"/>
              </w:rPr>
            </w:pPr>
            <w:r>
              <w:rPr>
                <w:rFonts w:ascii="楷体" w:eastAsia="楷体" w:hAnsi="楷体" w:cs="楷体" w:hint="eastAsia"/>
                <w:sz w:val="24"/>
                <w:szCs w:val="24"/>
              </w:rPr>
              <w:t>审核组构成：组长梁田田  组员：梁田田、李智刚。</w:t>
            </w:r>
          </w:p>
          <w:p w:rsidR="009B65CB" w:rsidRDefault="009B65CB">
            <w:pPr>
              <w:spacing w:line="360" w:lineRule="auto"/>
              <w:ind w:firstLineChars="100" w:firstLine="240"/>
              <w:rPr>
                <w:rFonts w:ascii="楷体" w:eastAsia="楷体" w:hAnsi="楷体" w:cs="楷体"/>
                <w:sz w:val="24"/>
                <w:szCs w:val="24"/>
              </w:rPr>
            </w:pPr>
            <w:r>
              <w:rPr>
                <w:rFonts w:ascii="楷体" w:eastAsia="楷体" w:hAnsi="楷体" w:cs="楷体" w:hint="eastAsia"/>
                <w:sz w:val="24"/>
                <w:szCs w:val="24"/>
              </w:rPr>
              <w:t>1.审核时间</w:t>
            </w:r>
            <w:r w:rsidR="00642E67">
              <w:rPr>
                <w:rFonts w:ascii="楷体" w:eastAsia="楷体" w:hAnsi="楷体" w:cs="楷体" w:hint="eastAsia"/>
                <w:sz w:val="24"/>
                <w:szCs w:val="24"/>
              </w:rPr>
              <w:t>2020</w:t>
            </w:r>
            <w:r>
              <w:rPr>
                <w:rFonts w:ascii="楷体" w:eastAsia="楷体" w:hAnsi="楷体" w:cs="楷体" w:hint="eastAsia"/>
                <w:sz w:val="24"/>
                <w:szCs w:val="24"/>
              </w:rPr>
              <w:t>年</w:t>
            </w:r>
            <w:r w:rsidR="00642E67">
              <w:rPr>
                <w:rFonts w:ascii="楷体" w:eastAsia="楷体" w:hAnsi="楷体" w:cs="楷体" w:hint="eastAsia"/>
                <w:sz w:val="24"/>
                <w:szCs w:val="24"/>
              </w:rPr>
              <w:t>6</w:t>
            </w:r>
            <w:r>
              <w:rPr>
                <w:rFonts w:ascii="楷体" w:eastAsia="楷体" w:hAnsi="楷体" w:cs="楷体" w:hint="eastAsia"/>
                <w:sz w:val="24"/>
                <w:szCs w:val="24"/>
              </w:rPr>
              <w:t>月</w:t>
            </w:r>
            <w:r w:rsidR="00642E67">
              <w:rPr>
                <w:rFonts w:ascii="楷体" w:eastAsia="楷体" w:hAnsi="楷体" w:cs="楷体" w:hint="eastAsia"/>
                <w:sz w:val="24"/>
                <w:szCs w:val="24"/>
              </w:rPr>
              <w:t>20-21</w:t>
            </w:r>
            <w:r>
              <w:rPr>
                <w:rFonts w:ascii="楷体" w:eastAsia="楷体" w:hAnsi="楷体" w:cs="楷体" w:hint="eastAsia"/>
                <w:sz w:val="24"/>
                <w:szCs w:val="24"/>
              </w:rPr>
              <w:t>，</w:t>
            </w:r>
          </w:p>
          <w:p w:rsidR="009B65CB" w:rsidRDefault="009B65CB">
            <w:pPr>
              <w:spacing w:line="360" w:lineRule="auto"/>
              <w:ind w:firstLineChars="100" w:firstLine="240"/>
              <w:rPr>
                <w:rFonts w:ascii="楷体" w:eastAsia="楷体" w:hAnsi="楷体" w:cs="楷体"/>
                <w:sz w:val="24"/>
                <w:szCs w:val="24"/>
              </w:rPr>
            </w:pPr>
            <w:r>
              <w:rPr>
                <w:rFonts w:ascii="楷体" w:eastAsia="楷体" w:hAnsi="楷体" w:cs="楷体" w:hint="eastAsia"/>
                <w:sz w:val="24"/>
                <w:szCs w:val="24"/>
              </w:rPr>
              <w:t>2.审核按计划进行，抽查检查表综合办公室、技术质量部、生产经营部审核记录与计划相一</w:t>
            </w:r>
            <w:r>
              <w:rPr>
                <w:rFonts w:ascii="楷体" w:eastAsia="楷体" w:hAnsi="楷体" w:cs="楷体" w:hint="eastAsia"/>
                <w:sz w:val="24"/>
                <w:szCs w:val="24"/>
              </w:rPr>
              <w:lastRenderedPageBreak/>
              <w:t>致，内审员经内部培训合格，能力还需加强；</w:t>
            </w:r>
          </w:p>
          <w:p w:rsidR="009B65CB" w:rsidRDefault="009B65CB" w:rsidP="002E21D0">
            <w:pPr>
              <w:spacing w:line="360" w:lineRule="auto"/>
              <w:ind w:firstLineChars="200" w:firstLine="480"/>
              <w:rPr>
                <w:rFonts w:ascii="楷体" w:eastAsia="楷体" w:hAnsi="楷体"/>
                <w:sz w:val="24"/>
                <w:szCs w:val="24"/>
              </w:rPr>
            </w:pPr>
            <w:r>
              <w:rPr>
                <w:rFonts w:ascii="楷体" w:eastAsia="楷体" w:hAnsi="楷体" w:hint="eastAsia"/>
                <w:sz w:val="24"/>
                <w:szCs w:val="24"/>
              </w:rPr>
              <w:t>审核计划已考虑到互查的公正性，无审核员审核本部门的工作，计划内容涉及各部门，条款覆盖整个体系。本次内审发现1个一般不符合项</w:t>
            </w:r>
            <w:r w:rsidR="00642E67">
              <w:rPr>
                <w:rFonts w:ascii="楷体" w:eastAsia="楷体" w:hAnsi="楷体" w:hint="eastAsia"/>
                <w:sz w:val="24"/>
                <w:szCs w:val="24"/>
              </w:rPr>
              <w:t>（</w:t>
            </w:r>
            <w:r w:rsidR="009861FB">
              <w:rPr>
                <w:rFonts w:ascii="楷体" w:eastAsia="楷体" w:hAnsi="楷体" w:hint="eastAsia"/>
                <w:sz w:val="24"/>
                <w:szCs w:val="24"/>
              </w:rPr>
              <w:t>废弃物仓库个别废弃物没有明确的标识</w:t>
            </w:r>
            <w:r w:rsidR="00642E67">
              <w:rPr>
                <w:rFonts w:ascii="楷体" w:eastAsia="楷体" w:hAnsi="楷体" w:hint="eastAsia"/>
                <w:sz w:val="24"/>
                <w:szCs w:val="24"/>
              </w:rPr>
              <w:t>）</w:t>
            </w:r>
            <w:r>
              <w:rPr>
                <w:rFonts w:ascii="楷体" w:eastAsia="楷体" w:hAnsi="楷体" w:hint="eastAsia"/>
                <w:sz w:val="24"/>
                <w:szCs w:val="24"/>
              </w:rPr>
              <w:t>，针对这1个不合格，责任部门已分析了原因并采取了纠正措施，按要求进行了整改，</w:t>
            </w:r>
            <w:proofErr w:type="gramStart"/>
            <w:r>
              <w:rPr>
                <w:rFonts w:ascii="楷体" w:eastAsia="楷体" w:hAnsi="楷体" w:hint="eastAsia"/>
                <w:sz w:val="24"/>
                <w:szCs w:val="24"/>
              </w:rPr>
              <w:t>最后内</w:t>
            </w:r>
            <w:proofErr w:type="gramEnd"/>
            <w:r>
              <w:rPr>
                <w:rFonts w:ascii="楷体" w:eastAsia="楷体" w:hAnsi="楷体" w:hint="eastAsia"/>
                <w:sz w:val="24"/>
                <w:szCs w:val="24"/>
              </w:rPr>
              <w:t>审员进行了验证，纠正措施实施有效。</w:t>
            </w:r>
          </w:p>
          <w:p w:rsidR="009B65CB" w:rsidRDefault="009B65CB" w:rsidP="004C6B25">
            <w:pPr>
              <w:spacing w:line="360" w:lineRule="auto"/>
              <w:ind w:firstLineChars="200" w:firstLine="480"/>
              <w:rPr>
                <w:rFonts w:ascii="楷体" w:eastAsia="楷体" w:hAnsi="楷体"/>
                <w:sz w:val="24"/>
                <w:szCs w:val="24"/>
              </w:rPr>
            </w:pPr>
            <w:r>
              <w:rPr>
                <w:rFonts w:ascii="楷体" w:eastAsia="楷体" w:hAnsi="楷体" w:hint="eastAsia"/>
                <w:sz w:val="24"/>
                <w:szCs w:val="24"/>
              </w:rPr>
              <w:t>内部审核结论：提供了《内部审核报告》，对现场审核进行了综述，对环境管理体系进行了符合性的综合评价，最后结论为：公司的环境管理体系</w:t>
            </w:r>
            <w:r w:rsidR="004C6B25">
              <w:rPr>
                <w:rFonts w:ascii="楷体" w:eastAsia="楷体" w:hAnsi="楷体" w:hint="eastAsia"/>
                <w:sz w:val="24"/>
                <w:szCs w:val="24"/>
              </w:rPr>
              <w:t>已进入正常运行状态，但各部门还存在一些差距需进一步完善和提高</w:t>
            </w:r>
            <w:r>
              <w:rPr>
                <w:rFonts w:ascii="楷体" w:eastAsia="楷体" w:hAnsi="楷体" w:hint="eastAsia"/>
                <w:sz w:val="24"/>
                <w:szCs w:val="24"/>
              </w:rPr>
              <w:t>。</w:t>
            </w:r>
          </w:p>
        </w:tc>
        <w:tc>
          <w:tcPr>
            <w:tcW w:w="1585" w:type="dxa"/>
          </w:tcPr>
          <w:p w:rsidR="009B65CB" w:rsidRDefault="009B65CB">
            <w:pPr>
              <w:spacing w:line="360" w:lineRule="auto"/>
              <w:rPr>
                <w:rFonts w:ascii="楷体" w:eastAsia="楷体" w:hAnsi="楷体"/>
                <w:sz w:val="24"/>
                <w:szCs w:val="24"/>
              </w:rPr>
            </w:pPr>
          </w:p>
        </w:tc>
      </w:tr>
      <w:tr w:rsidR="009B65CB">
        <w:trPr>
          <w:trHeight w:val="676"/>
        </w:trPr>
        <w:tc>
          <w:tcPr>
            <w:tcW w:w="1809" w:type="dxa"/>
          </w:tcPr>
          <w:p w:rsidR="009B65CB" w:rsidRDefault="009B65CB">
            <w:pPr>
              <w:spacing w:line="360" w:lineRule="auto"/>
              <w:rPr>
                <w:rFonts w:ascii="楷体" w:eastAsia="楷体" w:hAnsi="楷体"/>
                <w:sz w:val="24"/>
                <w:szCs w:val="24"/>
              </w:rPr>
            </w:pPr>
            <w:r>
              <w:rPr>
                <w:rFonts w:ascii="楷体" w:eastAsia="楷体" w:hAnsi="楷体" w:hint="eastAsia"/>
                <w:sz w:val="24"/>
                <w:szCs w:val="24"/>
              </w:rPr>
              <w:lastRenderedPageBreak/>
              <w:t>不合格和纠正措施</w:t>
            </w:r>
          </w:p>
        </w:tc>
        <w:tc>
          <w:tcPr>
            <w:tcW w:w="1311" w:type="dxa"/>
          </w:tcPr>
          <w:p w:rsidR="009B65CB" w:rsidRDefault="009B65CB">
            <w:pPr>
              <w:spacing w:line="360" w:lineRule="auto"/>
              <w:rPr>
                <w:rFonts w:ascii="楷体" w:eastAsia="楷体" w:hAnsi="楷体"/>
                <w:sz w:val="24"/>
                <w:szCs w:val="24"/>
              </w:rPr>
            </w:pPr>
            <w:r>
              <w:rPr>
                <w:rFonts w:ascii="楷体" w:eastAsia="楷体" w:hAnsi="楷体" w:hint="eastAsia"/>
                <w:sz w:val="24"/>
                <w:szCs w:val="24"/>
              </w:rPr>
              <w:t>10.2</w:t>
            </w:r>
          </w:p>
        </w:tc>
        <w:tc>
          <w:tcPr>
            <w:tcW w:w="10004" w:type="dxa"/>
          </w:tcPr>
          <w:p w:rsidR="009B65CB" w:rsidRDefault="009B65CB">
            <w:pPr>
              <w:spacing w:line="360" w:lineRule="auto"/>
              <w:ind w:firstLineChars="200" w:firstLine="480"/>
              <w:rPr>
                <w:rFonts w:ascii="楷体" w:eastAsia="楷体" w:hAnsi="楷体"/>
                <w:sz w:val="24"/>
                <w:szCs w:val="24"/>
              </w:rPr>
            </w:pPr>
            <w:r>
              <w:rPr>
                <w:rFonts w:ascii="楷体" w:eastAsia="楷体" w:hAnsi="楷体" w:hint="eastAsia"/>
                <w:sz w:val="24"/>
                <w:szCs w:val="24"/>
              </w:rPr>
              <w:t>管理者代表根据总经理意图组织持续改进过程的策划工作，由综合办公室实施持续改进过程的管理。</w:t>
            </w:r>
          </w:p>
          <w:p w:rsidR="009B65CB" w:rsidRDefault="009B65CB">
            <w:pPr>
              <w:spacing w:line="360" w:lineRule="auto"/>
              <w:ind w:firstLineChars="200" w:firstLine="480"/>
              <w:rPr>
                <w:rFonts w:ascii="楷体" w:eastAsia="楷体" w:hAnsi="楷体"/>
                <w:sz w:val="24"/>
                <w:szCs w:val="24"/>
              </w:rPr>
            </w:pPr>
            <w:r>
              <w:rPr>
                <w:rFonts w:ascii="楷体" w:eastAsia="楷体" w:hAnsi="楷体" w:hint="eastAsia"/>
                <w:sz w:val="24"/>
                <w:szCs w:val="24"/>
              </w:rPr>
              <w:t>公司体系运行的持续改进，是通过方针、目标、管理方案的制定与实施，通过内外部的审核结果，管理评审的开展，分析和评价结果、纠正预防措施的实施，促进管理体系的持续改进。并通过对各项工作的考核，不断提出改进要求，全员的环境意识有较大的提高，持续改进了管理体系的有效性。</w:t>
            </w:r>
          </w:p>
        </w:tc>
        <w:tc>
          <w:tcPr>
            <w:tcW w:w="1585" w:type="dxa"/>
          </w:tcPr>
          <w:p w:rsidR="009B65CB" w:rsidRDefault="009B65CB">
            <w:pPr>
              <w:spacing w:line="360" w:lineRule="auto"/>
              <w:rPr>
                <w:rFonts w:ascii="楷体" w:eastAsia="楷体" w:hAnsi="楷体"/>
                <w:sz w:val="24"/>
                <w:szCs w:val="24"/>
              </w:rPr>
            </w:pPr>
          </w:p>
        </w:tc>
      </w:tr>
    </w:tbl>
    <w:p w:rsidR="00CA2AD5" w:rsidRDefault="00D645E0">
      <w:pPr>
        <w:rPr>
          <w:rFonts w:ascii="楷体" w:eastAsia="楷体" w:hAnsi="楷体"/>
        </w:rPr>
      </w:pPr>
      <w:r>
        <w:rPr>
          <w:rFonts w:ascii="楷体" w:eastAsia="楷体" w:hAnsi="楷体"/>
        </w:rPr>
        <w:ptab w:relativeTo="margin" w:alignment="center" w:leader="none"/>
      </w:r>
    </w:p>
    <w:p w:rsidR="00CA2AD5" w:rsidRDefault="00CA2AD5">
      <w:pPr>
        <w:rPr>
          <w:rFonts w:ascii="楷体" w:eastAsia="楷体" w:hAnsi="楷体"/>
        </w:rPr>
      </w:pPr>
    </w:p>
    <w:p w:rsidR="00CA2AD5" w:rsidRDefault="00D645E0">
      <w:pPr>
        <w:pStyle w:val="a6"/>
        <w:rPr>
          <w:rFonts w:ascii="楷体" w:eastAsia="楷体" w:hAnsi="楷体"/>
        </w:rPr>
      </w:pPr>
      <w:r>
        <w:rPr>
          <w:rFonts w:ascii="楷体" w:eastAsia="楷体" w:hAnsi="楷体" w:hint="eastAsia"/>
        </w:rPr>
        <w:t>说明：不符合标注N</w:t>
      </w:r>
    </w:p>
    <w:sectPr w:rsidR="00CA2AD5">
      <w:headerReference w:type="default" r:id="rId25"/>
      <w:footerReference w:type="default" r:id="rId26"/>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0671" w:rsidRDefault="00C60671">
      <w:r>
        <w:separator/>
      </w:r>
    </w:p>
  </w:endnote>
  <w:endnote w:type="continuationSeparator" w:id="0">
    <w:p w:rsidR="00C60671" w:rsidRDefault="00C60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ngLiU">
    <w:altName w:val="Arial Unicode MS"/>
    <w:panose1 w:val="02020509000000000000"/>
    <w:charset w:val="88"/>
    <w:family w:val="modern"/>
    <w:notTrueType/>
    <w:pitch w:val="fixed"/>
    <w:sig w:usb0="00000000"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D40543" w:rsidRDefault="00D40543">
            <w:pPr>
              <w:pStyle w:val="a6"/>
              <w:jc w:val="center"/>
            </w:pPr>
            <w:r>
              <w:rPr>
                <w:lang w:val="zh-CN"/>
              </w:rPr>
              <w:t xml:space="preserve"> </w:t>
            </w:r>
            <w:r>
              <w:rPr>
                <w:b/>
                <w:sz w:val="24"/>
                <w:szCs w:val="24"/>
              </w:rPr>
              <w:fldChar w:fldCharType="begin"/>
            </w:r>
            <w:r>
              <w:rPr>
                <w:b/>
              </w:rPr>
              <w:instrText>PAGE</w:instrText>
            </w:r>
            <w:r>
              <w:rPr>
                <w:b/>
                <w:sz w:val="24"/>
                <w:szCs w:val="24"/>
              </w:rPr>
              <w:fldChar w:fldCharType="separate"/>
            </w:r>
            <w:r w:rsidR="00A90BAB">
              <w:rPr>
                <w:b/>
                <w:noProof/>
              </w:rPr>
              <w:t>13</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A90BAB">
              <w:rPr>
                <w:b/>
                <w:noProof/>
              </w:rPr>
              <w:t>16</w:t>
            </w:r>
            <w:r>
              <w:rPr>
                <w:b/>
                <w:sz w:val="24"/>
                <w:szCs w:val="24"/>
              </w:rPr>
              <w:fldChar w:fldCharType="end"/>
            </w:r>
          </w:p>
        </w:sdtContent>
      </w:sdt>
    </w:sdtContent>
  </w:sdt>
  <w:p w:rsidR="00D40543" w:rsidRDefault="00D4054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0671" w:rsidRDefault="00C60671">
      <w:r>
        <w:separator/>
      </w:r>
    </w:p>
  </w:footnote>
  <w:footnote w:type="continuationSeparator" w:id="0">
    <w:p w:rsidR="00C60671" w:rsidRDefault="00C606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543" w:rsidRDefault="00D40543">
    <w:pPr>
      <w:pStyle w:val="a7"/>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D40543" w:rsidRDefault="00C60671">
    <w:pPr>
      <w:pStyle w:val="a7"/>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2050" type="#_x0000_t202" style="position:absolute;margin-left:554.75pt;margin-top:2.2pt;width:172pt;height:20.2pt;z-index:251661312;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D40543" w:rsidRDefault="00EE6CB9">
                <w:r w:rsidRPr="00EE6CB9">
                  <w:rPr>
                    <w:sz w:val="18"/>
                    <w:szCs w:val="18"/>
                  </w:rPr>
                  <w:t>D ISC-B-II-12</w:t>
                </w:r>
                <w:r w:rsidR="00D40543">
                  <w:rPr>
                    <w:rFonts w:hint="eastAsia"/>
                    <w:sz w:val="18"/>
                    <w:szCs w:val="18"/>
                  </w:rPr>
                  <w:t xml:space="preserve"> </w:t>
                </w:r>
                <w:r w:rsidR="00D40543">
                  <w:rPr>
                    <w:rFonts w:hint="eastAsia"/>
                    <w:sz w:val="18"/>
                    <w:szCs w:val="18"/>
                  </w:rPr>
                  <w:t>管理体系审核记录表</w:t>
                </w:r>
                <w:r w:rsidR="00D40543">
                  <w:rPr>
                    <w:rFonts w:hint="eastAsia"/>
                    <w:sz w:val="18"/>
                    <w:szCs w:val="18"/>
                  </w:rPr>
                  <w:t>(03</w:t>
                </w:r>
                <w:r w:rsidR="00D40543">
                  <w:rPr>
                    <w:rFonts w:hint="eastAsia"/>
                    <w:sz w:val="18"/>
                    <w:szCs w:val="18"/>
                  </w:rPr>
                  <w:t>版</w:t>
                </w:r>
                <w:r w:rsidR="00D40543">
                  <w:rPr>
                    <w:rFonts w:hint="eastAsia"/>
                    <w:sz w:val="18"/>
                    <w:szCs w:val="18"/>
                  </w:rPr>
                  <w:t>)</w:t>
                </w:r>
              </w:p>
            </w:txbxContent>
          </v:textbox>
        </v:shape>
      </w:pict>
    </w:r>
    <w:r w:rsidR="00D40543">
      <w:rPr>
        <w:rStyle w:val="CharChar1"/>
        <w:rFonts w:hint="default"/>
      </w:rPr>
      <w:t xml:space="preserve">        </w:t>
    </w:r>
    <w:r w:rsidR="00D40543">
      <w:rPr>
        <w:rStyle w:val="CharChar1"/>
        <w:rFonts w:hint="default"/>
        <w:w w:val="90"/>
      </w:rPr>
      <w:t xml:space="preserve">Beijing International Standard united Certification </w:t>
    </w:r>
    <w:proofErr w:type="spellStart"/>
    <w:r w:rsidR="00D40543">
      <w:rPr>
        <w:rStyle w:val="CharChar1"/>
        <w:rFonts w:hint="default"/>
        <w:w w:val="90"/>
      </w:rPr>
      <w:t>Co.</w:t>
    </w:r>
    <w:proofErr w:type="gramStart"/>
    <w:r w:rsidR="00D40543">
      <w:rPr>
        <w:rStyle w:val="CharChar1"/>
        <w:rFonts w:hint="default"/>
        <w:w w:val="90"/>
      </w:rPr>
      <w:t>,Ltd</w:t>
    </w:r>
    <w:proofErr w:type="spellEnd"/>
    <w:proofErr w:type="gramEnd"/>
    <w:r w:rsidR="00D40543">
      <w:rPr>
        <w:rStyle w:val="CharChar1"/>
        <w:rFonts w:hint="default"/>
        <w:w w:val="90"/>
      </w:rPr>
      <w:t>.</w:t>
    </w:r>
    <w:r w:rsidR="00D40543">
      <w:rPr>
        <w:rStyle w:val="CharChar1"/>
        <w:rFonts w:hint="default"/>
        <w:w w:val="90"/>
        <w:szCs w:val="21"/>
      </w:rPr>
      <w:t xml:space="preserve">  </w:t>
    </w:r>
    <w:r w:rsidR="00D40543">
      <w:rPr>
        <w:rStyle w:val="CharChar1"/>
        <w:rFonts w:hint="default"/>
        <w:w w:val="90"/>
        <w:sz w:val="20"/>
      </w:rPr>
      <w:t xml:space="preserve"> </w:t>
    </w:r>
    <w:r w:rsidR="00D40543">
      <w:rPr>
        <w:rStyle w:val="CharChar1"/>
        <w:rFonts w:hint="default"/>
        <w:w w:val="90"/>
      </w:rPr>
      <w:t xml:space="preserve">                   </w:t>
    </w:r>
  </w:p>
  <w:p w:rsidR="00D40543" w:rsidRDefault="00D4054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7247196"/>
    <w:multiLevelType w:val="singleLevel"/>
    <w:tmpl w:val="A7247196"/>
    <w:lvl w:ilvl="0">
      <w:start w:val="1"/>
      <w:numFmt w:val="decimal"/>
      <w:suff w:val="nothing"/>
      <w:lvlText w:val="%1、"/>
      <w:lvlJc w:val="left"/>
    </w:lvl>
  </w:abstractNum>
  <w:abstractNum w:abstractNumId="1">
    <w:nsid w:val="012D39C9"/>
    <w:multiLevelType w:val="multilevel"/>
    <w:tmpl w:val="012D39C9"/>
    <w:lvl w:ilvl="0">
      <w:start w:val="1"/>
      <w:numFmt w:val="bullet"/>
      <w:lvlText w:val=""/>
      <w:lvlJc w:val="left"/>
      <w:pPr>
        <w:ind w:left="786" w:hanging="360"/>
      </w:pPr>
      <w:rPr>
        <w:rFonts w:ascii="Wingdings" w:hAnsi="Wingdings" w:hint="default"/>
      </w:rPr>
    </w:lvl>
    <w:lvl w:ilvl="1">
      <w:start w:val="1"/>
      <w:numFmt w:val="lowerLetter"/>
      <w:lvlText w:val="%2)"/>
      <w:lvlJc w:val="left"/>
      <w:pPr>
        <w:ind w:left="1266" w:hanging="420"/>
      </w:pPr>
      <w:rPr>
        <w:rFonts w:hint="eastAsia"/>
      </w:rPr>
    </w:lvl>
    <w:lvl w:ilvl="2">
      <w:start w:val="1"/>
      <w:numFmt w:val="lowerRoman"/>
      <w:lvlText w:val="%3."/>
      <w:lvlJc w:val="right"/>
      <w:pPr>
        <w:ind w:left="1686" w:hanging="420"/>
      </w:pPr>
      <w:rPr>
        <w:rFonts w:hint="eastAsia"/>
      </w:rPr>
    </w:lvl>
    <w:lvl w:ilvl="3">
      <w:start w:val="1"/>
      <w:numFmt w:val="decimal"/>
      <w:lvlText w:val="%4."/>
      <w:lvlJc w:val="left"/>
      <w:pPr>
        <w:ind w:left="2106" w:hanging="420"/>
      </w:pPr>
      <w:rPr>
        <w:rFonts w:hint="eastAsia"/>
      </w:rPr>
    </w:lvl>
    <w:lvl w:ilvl="4">
      <w:start w:val="1"/>
      <w:numFmt w:val="lowerLetter"/>
      <w:lvlText w:val="%5)"/>
      <w:lvlJc w:val="left"/>
      <w:pPr>
        <w:ind w:left="2526" w:hanging="420"/>
      </w:pPr>
      <w:rPr>
        <w:rFonts w:hint="eastAsia"/>
      </w:rPr>
    </w:lvl>
    <w:lvl w:ilvl="5">
      <w:start w:val="1"/>
      <w:numFmt w:val="lowerRoman"/>
      <w:lvlText w:val="%6."/>
      <w:lvlJc w:val="right"/>
      <w:pPr>
        <w:ind w:left="2946" w:hanging="420"/>
      </w:pPr>
      <w:rPr>
        <w:rFonts w:hint="eastAsia"/>
      </w:rPr>
    </w:lvl>
    <w:lvl w:ilvl="6">
      <w:start w:val="1"/>
      <w:numFmt w:val="decimal"/>
      <w:lvlText w:val="%7."/>
      <w:lvlJc w:val="left"/>
      <w:pPr>
        <w:ind w:left="3366" w:hanging="420"/>
      </w:pPr>
      <w:rPr>
        <w:rFonts w:hint="eastAsia"/>
      </w:rPr>
    </w:lvl>
    <w:lvl w:ilvl="7">
      <w:start w:val="1"/>
      <w:numFmt w:val="lowerLetter"/>
      <w:lvlText w:val="%8)"/>
      <w:lvlJc w:val="left"/>
      <w:pPr>
        <w:ind w:left="3786" w:hanging="420"/>
      </w:pPr>
      <w:rPr>
        <w:rFonts w:hint="eastAsia"/>
      </w:rPr>
    </w:lvl>
    <w:lvl w:ilvl="8">
      <w:start w:val="1"/>
      <w:numFmt w:val="lowerRoman"/>
      <w:lvlText w:val="%9."/>
      <w:lvlJc w:val="right"/>
      <w:pPr>
        <w:ind w:left="4206" w:hanging="420"/>
      </w:pPr>
      <w:rPr>
        <w:rFonts w:hint="eastAsia"/>
      </w:rPr>
    </w:lvl>
  </w:abstractNum>
  <w:abstractNum w:abstractNumId="2">
    <w:nsid w:val="246E44C8"/>
    <w:multiLevelType w:val="multilevel"/>
    <w:tmpl w:val="246E44C8"/>
    <w:lvl w:ilvl="0">
      <w:start w:val="1"/>
      <w:numFmt w:val="bullet"/>
      <w:lvlText w:val=""/>
      <w:lvlJc w:val="left"/>
      <w:pPr>
        <w:ind w:left="786" w:hanging="360"/>
      </w:pPr>
      <w:rPr>
        <w:rFonts w:ascii="Wingdings" w:hAnsi="Wingdings" w:hint="default"/>
      </w:rPr>
    </w:lvl>
    <w:lvl w:ilvl="1">
      <w:start w:val="1"/>
      <w:numFmt w:val="lowerLetter"/>
      <w:lvlText w:val="%2)"/>
      <w:lvlJc w:val="left"/>
      <w:pPr>
        <w:ind w:left="1266" w:hanging="420"/>
      </w:pPr>
      <w:rPr>
        <w:rFonts w:hint="eastAsia"/>
      </w:rPr>
    </w:lvl>
    <w:lvl w:ilvl="2">
      <w:start w:val="1"/>
      <w:numFmt w:val="lowerRoman"/>
      <w:lvlText w:val="%3."/>
      <w:lvlJc w:val="right"/>
      <w:pPr>
        <w:ind w:left="1686" w:hanging="420"/>
      </w:pPr>
      <w:rPr>
        <w:rFonts w:hint="eastAsia"/>
      </w:rPr>
    </w:lvl>
    <w:lvl w:ilvl="3">
      <w:start w:val="1"/>
      <w:numFmt w:val="decimal"/>
      <w:lvlText w:val="%4."/>
      <w:lvlJc w:val="left"/>
      <w:pPr>
        <w:ind w:left="2106" w:hanging="420"/>
      </w:pPr>
      <w:rPr>
        <w:rFonts w:hint="eastAsia"/>
      </w:rPr>
    </w:lvl>
    <w:lvl w:ilvl="4">
      <w:start w:val="1"/>
      <w:numFmt w:val="lowerLetter"/>
      <w:lvlText w:val="%5)"/>
      <w:lvlJc w:val="left"/>
      <w:pPr>
        <w:ind w:left="2526" w:hanging="420"/>
      </w:pPr>
      <w:rPr>
        <w:rFonts w:hint="eastAsia"/>
      </w:rPr>
    </w:lvl>
    <w:lvl w:ilvl="5">
      <w:start w:val="1"/>
      <w:numFmt w:val="lowerRoman"/>
      <w:lvlText w:val="%6."/>
      <w:lvlJc w:val="right"/>
      <w:pPr>
        <w:ind w:left="2946" w:hanging="420"/>
      </w:pPr>
      <w:rPr>
        <w:rFonts w:hint="eastAsia"/>
      </w:rPr>
    </w:lvl>
    <w:lvl w:ilvl="6">
      <w:start w:val="1"/>
      <w:numFmt w:val="decimal"/>
      <w:lvlText w:val="%7."/>
      <w:lvlJc w:val="left"/>
      <w:pPr>
        <w:ind w:left="3366" w:hanging="420"/>
      </w:pPr>
      <w:rPr>
        <w:rFonts w:hint="eastAsia"/>
      </w:rPr>
    </w:lvl>
    <w:lvl w:ilvl="7">
      <w:start w:val="1"/>
      <w:numFmt w:val="lowerLetter"/>
      <w:lvlText w:val="%8)"/>
      <w:lvlJc w:val="left"/>
      <w:pPr>
        <w:ind w:left="3786" w:hanging="420"/>
      </w:pPr>
      <w:rPr>
        <w:rFonts w:hint="eastAsia"/>
      </w:rPr>
    </w:lvl>
    <w:lvl w:ilvl="8">
      <w:start w:val="1"/>
      <w:numFmt w:val="lowerRoman"/>
      <w:lvlText w:val="%9."/>
      <w:lvlJc w:val="right"/>
      <w:pPr>
        <w:ind w:left="4206" w:hanging="420"/>
      </w:pPr>
      <w:rPr>
        <w:rFonts w:hint="eastAsia"/>
      </w:rPr>
    </w:lvl>
  </w:abstractNum>
  <w:abstractNum w:abstractNumId="3">
    <w:nsid w:val="442165BA"/>
    <w:multiLevelType w:val="multilevel"/>
    <w:tmpl w:val="442165BA"/>
    <w:lvl w:ilvl="0">
      <w:start w:val="1"/>
      <w:numFmt w:val="decimal"/>
      <w:lvlText w:val="%1)"/>
      <w:lvlJc w:val="left"/>
      <w:pPr>
        <w:tabs>
          <w:tab w:val="left" w:pos="1680"/>
        </w:tabs>
        <w:ind w:left="1680" w:hanging="420"/>
      </w:pPr>
    </w:lvl>
    <w:lvl w:ilvl="1">
      <w:start w:val="1"/>
      <w:numFmt w:val="lowerLetter"/>
      <w:lvlText w:val="%2)"/>
      <w:lvlJc w:val="left"/>
      <w:pPr>
        <w:tabs>
          <w:tab w:val="left" w:pos="2100"/>
        </w:tabs>
        <w:ind w:left="2100" w:hanging="420"/>
      </w:pPr>
    </w:lvl>
    <w:lvl w:ilvl="2">
      <w:start w:val="1"/>
      <w:numFmt w:val="lowerRoman"/>
      <w:lvlText w:val="%3."/>
      <w:lvlJc w:val="right"/>
      <w:pPr>
        <w:tabs>
          <w:tab w:val="left" w:pos="2520"/>
        </w:tabs>
        <w:ind w:left="2520" w:hanging="420"/>
      </w:pPr>
    </w:lvl>
    <w:lvl w:ilvl="3">
      <w:start w:val="1"/>
      <w:numFmt w:val="decimal"/>
      <w:lvlText w:val="%4."/>
      <w:lvlJc w:val="left"/>
      <w:pPr>
        <w:tabs>
          <w:tab w:val="left" w:pos="2940"/>
        </w:tabs>
        <w:ind w:left="2940" w:hanging="420"/>
      </w:pPr>
    </w:lvl>
    <w:lvl w:ilvl="4">
      <w:start w:val="1"/>
      <w:numFmt w:val="lowerLetter"/>
      <w:lvlText w:val="%5)"/>
      <w:lvlJc w:val="left"/>
      <w:pPr>
        <w:tabs>
          <w:tab w:val="left" w:pos="3360"/>
        </w:tabs>
        <w:ind w:left="3360" w:hanging="420"/>
      </w:pPr>
    </w:lvl>
    <w:lvl w:ilvl="5">
      <w:start w:val="1"/>
      <w:numFmt w:val="lowerRoman"/>
      <w:lvlText w:val="%6."/>
      <w:lvlJc w:val="right"/>
      <w:pPr>
        <w:tabs>
          <w:tab w:val="left" w:pos="3780"/>
        </w:tabs>
        <w:ind w:left="3780" w:hanging="420"/>
      </w:pPr>
    </w:lvl>
    <w:lvl w:ilvl="6">
      <w:start w:val="1"/>
      <w:numFmt w:val="decimal"/>
      <w:lvlText w:val="%7."/>
      <w:lvlJc w:val="left"/>
      <w:pPr>
        <w:tabs>
          <w:tab w:val="left" w:pos="4200"/>
        </w:tabs>
        <w:ind w:left="4200" w:hanging="420"/>
      </w:pPr>
    </w:lvl>
    <w:lvl w:ilvl="7">
      <w:start w:val="1"/>
      <w:numFmt w:val="lowerLetter"/>
      <w:lvlText w:val="%8)"/>
      <w:lvlJc w:val="left"/>
      <w:pPr>
        <w:tabs>
          <w:tab w:val="left" w:pos="4620"/>
        </w:tabs>
        <w:ind w:left="4620" w:hanging="420"/>
      </w:pPr>
    </w:lvl>
    <w:lvl w:ilvl="8">
      <w:start w:val="1"/>
      <w:numFmt w:val="lowerRoman"/>
      <w:lvlText w:val="%9."/>
      <w:lvlJc w:val="right"/>
      <w:pPr>
        <w:tabs>
          <w:tab w:val="left" w:pos="5040"/>
        </w:tabs>
        <w:ind w:left="5040" w:hanging="420"/>
      </w:pPr>
    </w:lvl>
  </w:abstractNum>
  <w:abstractNum w:abstractNumId="4">
    <w:nsid w:val="697FE050"/>
    <w:multiLevelType w:val="singleLevel"/>
    <w:tmpl w:val="697FE050"/>
    <w:lvl w:ilvl="0">
      <w:start w:val="4"/>
      <w:numFmt w:val="decimal"/>
      <w:suff w:val="nothing"/>
      <w:lvlText w:val="%1、"/>
      <w:lvlJc w:val="left"/>
    </w:lvl>
  </w:abstractNum>
  <w:abstractNum w:abstractNumId="5">
    <w:nsid w:val="789ED60D"/>
    <w:multiLevelType w:val="singleLevel"/>
    <w:tmpl w:val="789ED60D"/>
    <w:lvl w:ilvl="0">
      <w:start w:val="1"/>
      <w:numFmt w:val="decimal"/>
      <w:suff w:val="nothing"/>
      <w:lvlText w:val="%1、"/>
      <w:lvlJc w:val="left"/>
    </w:lvl>
  </w:abstractNum>
  <w:num w:numId="1">
    <w:abstractNumId w:val="3"/>
  </w:num>
  <w:num w:numId="2">
    <w:abstractNumId w:val="1"/>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252A"/>
    <w:rsid w:val="00004817"/>
    <w:rsid w:val="0000489C"/>
    <w:rsid w:val="00010A8E"/>
    <w:rsid w:val="00011131"/>
    <w:rsid w:val="000214B6"/>
    <w:rsid w:val="000235CA"/>
    <w:rsid w:val="0002531E"/>
    <w:rsid w:val="00026B9A"/>
    <w:rsid w:val="00030AA3"/>
    <w:rsid w:val="00032F7B"/>
    <w:rsid w:val="0003373A"/>
    <w:rsid w:val="000412F6"/>
    <w:rsid w:val="00042D65"/>
    <w:rsid w:val="0005199E"/>
    <w:rsid w:val="0005359F"/>
    <w:rsid w:val="0005697E"/>
    <w:rsid w:val="000579CF"/>
    <w:rsid w:val="00060140"/>
    <w:rsid w:val="00065492"/>
    <w:rsid w:val="0008023B"/>
    <w:rsid w:val="00080C6E"/>
    <w:rsid w:val="00082216"/>
    <w:rsid w:val="00082398"/>
    <w:rsid w:val="000849D2"/>
    <w:rsid w:val="000877AB"/>
    <w:rsid w:val="00087B00"/>
    <w:rsid w:val="00093FDD"/>
    <w:rsid w:val="000A50EE"/>
    <w:rsid w:val="000A5E44"/>
    <w:rsid w:val="000B1394"/>
    <w:rsid w:val="000B40BD"/>
    <w:rsid w:val="000B4ACA"/>
    <w:rsid w:val="000C123B"/>
    <w:rsid w:val="000C162C"/>
    <w:rsid w:val="000C3C79"/>
    <w:rsid w:val="000C7911"/>
    <w:rsid w:val="000D32BB"/>
    <w:rsid w:val="000D5401"/>
    <w:rsid w:val="000D697A"/>
    <w:rsid w:val="000E2B69"/>
    <w:rsid w:val="000E7EF7"/>
    <w:rsid w:val="000F35F1"/>
    <w:rsid w:val="000F5F5A"/>
    <w:rsid w:val="001004D6"/>
    <w:rsid w:val="00101BDE"/>
    <w:rsid w:val="001022F1"/>
    <w:rsid w:val="001037D5"/>
    <w:rsid w:val="001100F4"/>
    <w:rsid w:val="00111942"/>
    <w:rsid w:val="001149D1"/>
    <w:rsid w:val="00124A3B"/>
    <w:rsid w:val="00125F87"/>
    <w:rsid w:val="00126162"/>
    <w:rsid w:val="0013252D"/>
    <w:rsid w:val="001345D8"/>
    <w:rsid w:val="00135954"/>
    <w:rsid w:val="001437F6"/>
    <w:rsid w:val="00145688"/>
    <w:rsid w:val="00146DE4"/>
    <w:rsid w:val="00151406"/>
    <w:rsid w:val="00151B98"/>
    <w:rsid w:val="00156AF7"/>
    <w:rsid w:val="001677C1"/>
    <w:rsid w:val="00176411"/>
    <w:rsid w:val="00180285"/>
    <w:rsid w:val="00181073"/>
    <w:rsid w:val="001918ED"/>
    <w:rsid w:val="00192A7F"/>
    <w:rsid w:val="00197FAD"/>
    <w:rsid w:val="001A0040"/>
    <w:rsid w:val="001A2D7F"/>
    <w:rsid w:val="001A3DF8"/>
    <w:rsid w:val="001A572D"/>
    <w:rsid w:val="001B3708"/>
    <w:rsid w:val="001B6D1E"/>
    <w:rsid w:val="001D3A47"/>
    <w:rsid w:val="001D4AD8"/>
    <w:rsid w:val="001D54FF"/>
    <w:rsid w:val="001E1974"/>
    <w:rsid w:val="001E39A8"/>
    <w:rsid w:val="001E57EA"/>
    <w:rsid w:val="001F00D7"/>
    <w:rsid w:val="001F0B9D"/>
    <w:rsid w:val="001F0E74"/>
    <w:rsid w:val="001F4B9E"/>
    <w:rsid w:val="001F581C"/>
    <w:rsid w:val="001F598D"/>
    <w:rsid w:val="00202BC2"/>
    <w:rsid w:val="00205FE8"/>
    <w:rsid w:val="00214113"/>
    <w:rsid w:val="00215081"/>
    <w:rsid w:val="00215346"/>
    <w:rsid w:val="00217EB4"/>
    <w:rsid w:val="002221D5"/>
    <w:rsid w:val="00222532"/>
    <w:rsid w:val="00223BE3"/>
    <w:rsid w:val="002339B9"/>
    <w:rsid w:val="00233B02"/>
    <w:rsid w:val="00234FA5"/>
    <w:rsid w:val="00237445"/>
    <w:rsid w:val="00237878"/>
    <w:rsid w:val="00251B64"/>
    <w:rsid w:val="00256D61"/>
    <w:rsid w:val="00260151"/>
    <w:rsid w:val="002651A6"/>
    <w:rsid w:val="002713D7"/>
    <w:rsid w:val="00277DEC"/>
    <w:rsid w:val="00277EAD"/>
    <w:rsid w:val="0028428D"/>
    <w:rsid w:val="00291617"/>
    <w:rsid w:val="00291735"/>
    <w:rsid w:val="002973F0"/>
    <w:rsid w:val="002975C1"/>
    <w:rsid w:val="002A0E6E"/>
    <w:rsid w:val="002A33CC"/>
    <w:rsid w:val="002A3A54"/>
    <w:rsid w:val="002A425D"/>
    <w:rsid w:val="002B1808"/>
    <w:rsid w:val="002C1ACE"/>
    <w:rsid w:val="002C3E0D"/>
    <w:rsid w:val="002D41FB"/>
    <w:rsid w:val="002D6664"/>
    <w:rsid w:val="002E0587"/>
    <w:rsid w:val="002E0FDE"/>
    <w:rsid w:val="002E1E1D"/>
    <w:rsid w:val="002E21D0"/>
    <w:rsid w:val="002E54D2"/>
    <w:rsid w:val="002F33E7"/>
    <w:rsid w:val="003022B0"/>
    <w:rsid w:val="00306C8C"/>
    <w:rsid w:val="00307BC9"/>
    <w:rsid w:val="003224A1"/>
    <w:rsid w:val="00326F44"/>
    <w:rsid w:val="00326FC1"/>
    <w:rsid w:val="00337922"/>
    <w:rsid w:val="00340867"/>
    <w:rsid w:val="00341502"/>
    <w:rsid w:val="00342857"/>
    <w:rsid w:val="0034579A"/>
    <w:rsid w:val="003466A4"/>
    <w:rsid w:val="00355BF0"/>
    <w:rsid w:val="003608CB"/>
    <w:rsid w:val="0036159B"/>
    <w:rsid w:val="003627B6"/>
    <w:rsid w:val="003708D5"/>
    <w:rsid w:val="0037261F"/>
    <w:rsid w:val="00373382"/>
    <w:rsid w:val="00374458"/>
    <w:rsid w:val="003777AD"/>
    <w:rsid w:val="0038061A"/>
    <w:rsid w:val="0038063B"/>
    <w:rsid w:val="00380837"/>
    <w:rsid w:val="003812DF"/>
    <w:rsid w:val="00382EDD"/>
    <w:rsid w:val="003836CA"/>
    <w:rsid w:val="00385573"/>
    <w:rsid w:val="003861E2"/>
    <w:rsid w:val="00386A98"/>
    <w:rsid w:val="00394C7B"/>
    <w:rsid w:val="003A1E9C"/>
    <w:rsid w:val="003A7C94"/>
    <w:rsid w:val="003C21C5"/>
    <w:rsid w:val="003D0E86"/>
    <w:rsid w:val="003D60E0"/>
    <w:rsid w:val="003D6BE3"/>
    <w:rsid w:val="003E0E52"/>
    <w:rsid w:val="003F20A5"/>
    <w:rsid w:val="003F7CF2"/>
    <w:rsid w:val="00400B96"/>
    <w:rsid w:val="00402F6A"/>
    <w:rsid w:val="00405D5F"/>
    <w:rsid w:val="00410370"/>
    <w:rsid w:val="00410914"/>
    <w:rsid w:val="00411BEB"/>
    <w:rsid w:val="00415AA3"/>
    <w:rsid w:val="00415D90"/>
    <w:rsid w:val="00420C60"/>
    <w:rsid w:val="00430432"/>
    <w:rsid w:val="00431351"/>
    <w:rsid w:val="00433759"/>
    <w:rsid w:val="0043494E"/>
    <w:rsid w:val="004414A5"/>
    <w:rsid w:val="00444497"/>
    <w:rsid w:val="00452E7C"/>
    <w:rsid w:val="00456697"/>
    <w:rsid w:val="00462AA6"/>
    <w:rsid w:val="00463C32"/>
    <w:rsid w:val="004654D1"/>
    <w:rsid w:val="00465FE1"/>
    <w:rsid w:val="004727C9"/>
    <w:rsid w:val="00474983"/>
    <w:rsid w:val="004750FD"/>
    <w:rsid w:val="00475491"/>
    <w:rsid w:val="0048097F"/>
    <w:rsid w:val="00481002"/>
    <w:rsid w:val="004869FB"/>
    <w:rsid w:val="00491735"/>
    <w:rsid w:val="004926B3"/>
    <w:rsid w:val="00494A46"/>
    <w:rsid w:val="00494C7B"/>
    <w:rsid w:val="004962AC"/>
    <w:rsid w:val="00496372"/>
    <w:rsid w:val="004A3762"/>
    <w:rsid w:val="004B217F"/>
    <w:rsid w:val="004B3E7F"/>
    <w:rsid w:val="004C07FE"/>
    <w:rsid w:val="004C3690"/>
    <w:rsid w:val="004C3A5F"/>
    <w:rsid w:val="004C6B25"/>
    <w:rsid w:val="004D39F3"/>
    <w:rsid w:val="004D3E4C"/>
    <w:rsid w:val="004D4458"/>
    <w:rsid w:val="004D4B22"/>
    <w:rsid w:val="004E59CF"/>
    <w:rsid w:val="004E5BD5"/>
    <w:rsid w:val="004E6B17"/>
    <w:rsid w:val="004F185D"/>
    <w:rsid w:val="00502D28"/>
    <w:rsid w:val="005056ED"/>
    <w:rsid w:val="00517E4C"/>
    <w:rsid w:val="00521CF0"/>
    <w:rsid w:val="0053208B"/>
    <w:rsid w:val="00532641"/>
    <w:rsid w:val="00534814"/>
    <w:rsid w:val="00534DD9"/>
    <w:rsid w:val="00535181"/>
    <w:rsid w:val="00536930"/>
    <w:rsid w:val="0055253B"/>
    <w:rsid w:val="00560A2A"/>
    <w:rsid w:val="00564E53"/>
    <w:rsid w:val="00572CCA"/>
    <w:rsid w:val="005745EC"/>
    <w:rsid w:val="00583277"/>
    <w:rsid w:val="00583BED"/>
    <w:rsid w:val="00592857"/>
    <w:rsid w:val="00592C3E"/>
    <w:rsid w:val="005A000F"/>
    <w:rsid w:val="005A4C5B"/>
    <w:rsid w:val="005B173D"/>
    <w:rsid w:val="005B17C2"/>
    <w:rsid w:val="005B6888"/>
    <w:rsid w:val="005C0D1F"/>
    <w:rsid w:val="005C4CA2"/>
    <w:rsid w:val="005C5115"/>
    <w:rsid w:val="005D0D01"/>
    <w:rsid w:val="005D22A5"/>
    <w:rsid w:val="005E33D9"/>
    <w:rsid w:val="005E766E"/>
    <w:rsid w:val="005F2334"/>
    <w:rsid w:val="005F4AF1"/>
    <w:rsid w:val="005F6C65"/>
    <w:rsid w:val="006006C4"/>
    <w:rsid w:val="00600F02"/>
    <w:rsid w:val="0060444D"/>
    <w:rsid w:val="00610C94"/>
    <w:rsid w:val="00621348"/>
    <w:rsid w:val="00621D29"/>
    <w:rsid w:val="00630A26"/>
    <w:rsid w:val="006361FB"/>
    <w:rsid w:val="00642776"/>
    <w:rsid w:val="00642E67"/>
    <w:rsid w:val="00644FE2"/>
    <w:rsid w:val="00645FB8"/>
    <w:rsid w:val="00651986"/>
    <w:rsid w:val="00652DFC"/>
    <w:rsid w:val="006545E8"/>
    <w:rsid w:val="00656E2A"/>
    <w:rsid w:val="006627EE"/>
    <w:rsid w:val="00662FF2"/>
    <w:rsid w:val="00664736"/>
    <w:rsid w:val="00665980"/>
    <w:rsid w:val="00673E66"/>
    <w:rsid w:val="0067581B"/>
    <w:rsid w:val="0067640C"/>
    <w:rsid w:val="0068007F"/>
    <w:rsid w:val="006807B1"/>
    <w:rsid w:val="006836D9"/>
    <w:rsid w:val="00684137"/>
    <w:rsid w:val="00686072"/>
    <w:rsid w:val="00695256"/>
    <w:rsid w:val="00695570"/>
    <w:rsid w:val="00696AF1"/>
    <w:rsid w:val="006A0DCD"/>
    <w:rsid w:val="006A3B31"/>
    <w:rsid w:val="006A68F3"/>
    <w:rsid w:val="006B0BEB"/>
    <w:rsid w:val="006B4127"/>
    <w:rsid w:val="006B6EE2"/>
    <w:rsid w:val="006B72BE"/>
    <w:rsid w:val="006C04DD"/>
    <w:rsid w:val="006C24BF"/>
    <w:rsid w:val="006C3C9C"/>
    <w:rsid w:val="006C40B9"/>
    <w:rsid w:val="006C5AA3"/>
    <w:rsid w:val="006E407E"/>
    <w:rsid w:val="006E678B"/>
    <w:rsid w:val="006F15EE"/>
    <w:rsid w:val="006F7C2F"/>
    <w:rsid w:val="0070237F"/>
    <w:rsid w:val="0070367F"/>
    <w:rsid w:val="00712F3C"/>
    <w:rsid w:val="00714173"/>
    <w:rsid w:val="00714804"/>
    <w:rsid w:val="00715738"/>
    <w:rsid w:val="0071649B"/>
    <w:rsid w:val="007170AA"/>
    <w:rsid w:val="00722449"/>
    <w:rsid w:val="007273CC"/>
    <w:rsid w:val="00730F43"/>
    <w:rsid w:val="00732B66"/>
    <w:rsid w:val="00734814"/>
    <w:rsid w:val="00736C7A"/>
    <w:rsid w:val="00737C8F"/>
    <w:rsid w:val="007406DE"/>
    <w:rsid w:val="00741CA3"/>
    <w:rsid w:val="00743E79"/>
    <w:rsid w:val="00744BEA"/>
    <w:rsid w:val="00751532"/>
    <w:rsid w:val="00751C37"/>
    <w:rsid w:val="0075769B"/>
    <w:rsid w:val="007664EF"/>
    <w:rsid w:val="0077162E"/>
    <w:rsid w:val="007757F3"/>
    <w:rsid w:val="00775945"/>
    <w:rsid w:val="007815DC"/>
    <w:rsid w:val="007910AF"/>
    <w:rsid w:val="007A168A"/>
    <w:rsid w:val="007A47FB"/>
    <w:rsid w:val="007A621C"/>
    <w:rsid w:val="007A637D"/>
    <w:rsid w:val="007B106B"/>
    <w:rsid w:val="007B275D"/>
    <w:rsid w:val="007D25A2"/>
    <w:rsid w:val="007D77E6"/>
    <w:rsid w:val="007E4421"/>
    <w:rsid w:val="007E6AEB"/>
    <w:rsid w:val="007F01EC"/>
    <w:rsid w:val="007F4F96"/>
    <w:rsid w:val="007F69CE"/>
    <w:rsid w:val="007F7DF2"/>
    <w:rsid w:val="00805D85"/>
    <w:rsid w:val="008079FA"/>
    <w:rsid w:val="00810D58"/>
    <w:rsid w:val="008121CA"/>
    <w:rsid w:val="008252FE"/>
    <w:rsid w:val="00832168"/>
    <w:rsid w:val="00832BCD"/>
    <w:rsid w:val="008353F3"/>
    <w:rsid w:val="00835B31"/>
    <w:rsid w:val="00841149"/>
    <w:rsid w:val="00843E60"/>
    <w:rsid w:val="00854CE0"/>
    <w:rsid w:val="0085565C"/>
    <w:rsid w:val="008646DE"/>
    <w:rsid w:val="0086487E"/>
    <w:rsid w:val="00864902"/>
    <w:rsid w:val="00864BE7"/>
    <w:rsid w:val="00865200"/>
    <w:rsid w:val="00871662"/>
    <w:rsid w:val="00871695"/>
    <w:rsid w:val="00886221"/>
    <w:rsid w:val="00891C25"/>
    <w:rsid w:val="00893467"/>
    <w:rsid w:val="008942F3"/>
    <w:rsid w:val="00895162"/>
    <w:rsid w:val="00895CD0"/>
    <w:rsid w:val="008973EE"/>
    <w:rsid w:val="008A3BE8"/>
    <w:rsid w:val="008A4458"/>
    <w:rsid w:val="008A45D1"/>
    <w:rsid w:val="008D089D"/>
    <w:rsid w:val="008E4ACD"/>
    <w:rsid w:val="008F0B04"/>
    <w:rsid w:val="008F7C55"/>
    <w:rsid w:val="00903041"/>
    <w:rsid w:val="00912EC2"/>
    <w:rsid w:val="00925E9B"/>
    <w:rsid w:val="00927A5E"/>
    <w:rsid w:val="00930694"/>
    <w:rsid w:val="0093521F"/>
    <w:rsid w:val="0094313D"/>
    <w:rsid w:val="00945677"/>
    <w:rsid w:val="00953081"/>
    <w:rsid w:val="00955B84"/>
    <w:rsid w:val="00962F78"/>
    <w:rsid w:val="009635D2"/>
    <w:rsid w:val="0096609F"/>
    <w:rsid w:val="009666D5"/>
    <w:rsid w:val="00971600"/>
    <w:rsid w:val="00977143"/>
    <w:rsid w:val="00981C13"/>
    <w:rsid w:val="00984342"/>
    <w:rsid w:val="009861FB"/>
    <w:rsid w:val="009973B4"/>
    <w:rsid w:val="00997ED5"/>
    <w:rsid w:val="009A1F39"/>
    <w:rsid w:val="009A2CBA"/>
    <w:rsid w:val="009A7CA5"/>
    <w:rsid w:val="009B34D2"/>
    <w:rsid w:val="009B65CB"/>
    <w:rsid w:val="009B7EB8"/>
    <w:rsid w:val="009C63B9"/>
    <w:rsid w:val="009D1207"/>
    <w:rsid w:val="009D56D9"/>
    <w:rsid w:val="009E30DA"/>
    <w:rsid w:val="009E3C90"/>
    <w:rsid w:val="009E6193"/>
    <w:rsid w:val="009E7DD1"/>
    <w:rsid w:val="009F33B7"/>
    <w:rsid w:val="009F54EA"/>
    <w:rsid w:val="009F7EED"/>
    <w:rsid w:val="00A10529"/>
    <w:rsid w:val="00A11CE2"/>
    <w:rsid w:val="00A138EC"/>
    <w:rsid w:val="00A141BA"/>
    <w:rsid w:val="00A16BEC"/>
    <w:rsid w:val="00A207A9"/>
    <w:rsid w:val="00A213BB"/>
    <w:rsid w:val="00A242B7"/>
    <w:rsid w:val="00A30AF3"/>
    <w:rsid w:val="00A41ECE"/>
    <w:rsid w:val="00A513FB"/>
    <w:rsid w:val="00A71BDD"/>
    <w:rsid w:val="00A72C0C"/>
    <w:rsid w:val="00A74274"/>
    <w:rsid w:val="00A801DE"/>
    <w:rsid w:val="00A84A61"/>
    <w:rsid w:val="00A90A22"/>
    <w:rsid w:val="00A90BAB"/>
    <w:rsid w:val="00A9370D"/>
    <w:rsid w:val="00A971DB"/>
    <w:rsid w:val="00A97734"/>
    <w:rsid w:val="00AA5AAA"/>
    <w:rsid w:val="00AA7F40"/>
    <w:rsid w:val="00AB41FC"/>
    <w:rsid w:val="00AB7D2F"/>
    <w:rsid w:val="00AC5D16"/>
    <w:rsid w:val="00AD1550"/>
    <w:rsid w:val="00AD1604"/>
    <w:rsid w:val="00AD59BA"/>
    <w:rsid w:val="00AD6F34"/>
    <w:rsid w:val="00AE173F"/>
    <w:rsid w:val="00AE5F74"/>
    <w:rsid w:val="00AF08A3"/>
    <w:rsid w:val="00AF0AAB"/>
    <w:rsid w:val="00AF566B"/>
    <w:rsid w:val="00AF616B"/>
    <w:rsid w:val="00B00F75"/>
    <w:rsid w:val="00B01A4E"/>
    <w:rsid w:val="00B01BD1"/>
    <w:rsid w:val="00B03283"/>
    <w:rsid w:val="00B0458E"/>
    <w:rsid w:val="00B047A6"/>
    <w:rsid w:val="00B0685B"/>
    <w:rsid w:val="00B160F4"/>
    <w:rsid w:val="00B17BD9"/>
    <w:rsid w:val="00B23030"/>
    <w:rsid w:val="00B237B9"/>
    <w:rsid w:val="00B23CAA"/>
    <w:rsid w:val="00B31564"/>
    <w:rsid w:val="00B410EE"/>
    <w:rsid w:val="00B660B0"/>
    <w:rsid w:val="00B72722"/>
    <w:rsid w:val="00B771B1"/>
    <w:rsid w:val="00B8202D"/>
    <w:rsid w:val="00B84EF9"/>
    <w:rsid w:val="00B929FD"/>
    <w:rsid w:val="00B94D34"/>
    <w:rsid w:val="00B95B99"/>
    <w:rsid w:val="00B95F69"/>
    <w:rsid w:val="00BA54F6"/>
    <w:rsid w:val="00BB518C"/>
    <w:rsid w:val="00BC2015"/>
    <w:rsid w:val="00BC5975"/>
    <w:rsid w:val="00BC71B0"/>
    <w:rsid w:val="00BD6B80"/>
    <w:rsid w:val="00BD6CAC"/>
    <w:rsid w:val="00BE46EF"/>
    <w:rsid w:val="00BE6BCD"/>
    <w:rsid w:val="00BF4D90"/>
    <w:rsid w:val="00BF4F01"/>
    <w:rsid w:val="00BF597E"/>
    <w:rsid w:val="00C0184C"/>
    <w:rsid w:val="00C03098"/>
    <w:rsid w:val="00C04EF2"/>
    <w:rsid w:val="00C14685"/>
    <w:rsid w:val="00C17048"/>
    <w:rsid w:val="00C31C73"/>
    <w:rsid w:val="00C3771E"/>
    <w:rsid w:val="00C40DA5"/>
    <w:rsid w:val="00C43C47"/>
    <w:rsid w:val="00C46AF9"/>
    <w:rsid w:val="00C51A36"/>
    <w:rsid w:val="00C52C62"/>
    <w:rsid w:val="00C548BE"/>
    <w:rsid w:val="00C55228"/>
    <w:rsid w:val="00C55785"/>
    <w:rsid w:val="00C569F9"/>
    <w:rsid w:val="00C60671"/>
    <w:rsid w:val="00C6327C"/>
    <w:rsid w:val="00C67E19"/>
    <w:rsid w:val="00C67E47"/>
    <w:rsid w:val="00C71E85"/>
    <w:rsid w:val="00C742E3"/>
    <w:rsid w:val="00C75CF5"/>
    <w:rsid w:val="00C80D44"/>
    <w:rsid w:val="00C83000"/>
    <w:rsid w:val="00C855E6"/>
    <w:rsid w:val="00C862C5"/>
    <w:rsid w:val="00C86F9B"/>
    <w:rsid w:val="00C87FEE"/>
    <w:rsid w:val="00C920A9"/>
    <w:rsid w:val="00CA2AD5"/>
    <w:rsid w:val="00CA6500"/>
    <w:rsid w:val="00CB0B65"/>
    <w:rsid w:val="00CB260B"/>
    <w:rsid w:val="00CB32AC"/>
    <w:rsid w:val="00CC3579"/>
    <w:rsid w:val="00CC43C5"/>
    <w:rsid w:val="00CE2A9E"/>
    <w:rsid w:val="00CE315A"/>
    <w:rsid w:val="00CE7BE1"/>
    <w:rsid w:val="00CF147A"/>
    <w:rsid w:val="00CF1726"/>
    <w:rsid w:val="00CF5BEE"/>
    <w:rsid w:val="00CF615B"/>
    <w:rsid w:val="00CF6C5C"/>
    <w:rsid w:val="00D00082"/>
    <w:rsid w:val="00D04E08"/>
    <w:rsid w:val="00D06F59"/>
    <w:rsid w:val="00D14887"/>
    <w:rsid w:val="00D207FD"/>
    <w:rsid w:val="00D30BAE"/>
    <w:rsid w:val="00D31D43"/>
    <w:rsid w:val="00D32C89"/>
    <w:rsid w:val="00D3392D"/>
    <w:rsid w:val="00D40543"/>
    <w:rsid w:val="00D429D7"/>
    <w:rsid w:val="00D432BA"/>
    <w:rsid w:val="00D44F57"/>
    <w:rsid w:val="00D46934"/>
    <w:rsid w:val="00D513C5"/>
    <w:rsid w:val="00D55E69"/>
    <w:rsid w:val="00D562F6"/>
    <w:rsid w:val="00D60871"/>
    <w:rsid w:val="00D6092B"/>
    <w:rsid w:val="00D645E0"/>
    <w:rsid w:val="00D74F2C"/>
    <w:rsid w:val="00D763FC"/>
    <w:rsid w:val="00D8388C"/>
    <w:rsid w:val="00D8465F"/>
    <w:rsid w:val="00D93BCF"/>
    <w:rsid w:val="00D93CE5"/>
    <w:rsid w:val="00D94A94"/>
    <w:rsid w:val="00DA0605"/>
    <w:rsid w:val="00DA0DF0"/>
    <w:rsid w:val="00DA15B3"/>
    <w:rsid w:val="00DB30A0"/>
    <w:rsid w:val="00DB3A7B"/>
    <w:rsid w:val="00DB49C7"/>
    <w:rsid w:val="00DB7048"/>
    <w:rsid w:val="00DC337B"/>
    <w:rsid w:val="00DC3DCB"/>
    <w:rsid w:val="00DC5D24"/>
    <w:rsid w:val="00DC6922"/>
    <w:rsid w:val="00DD0554"/>
    <w:rsid w:val="00DD3D68"/>
    <w:rsid w:val="00DE053D"/>
    <w:rsid w:val="00DE146D"/>
    <w:rsid w:val="00DE2D80"/>
    <w:rsid w:val="00DE6FCE"/>
    <w:rsid w:val="00DF4E02"/>
    <w:rsid w:val="00DF76DB"/>
    <w:rsid w:val="00E02B64"/>
    <w:rsid w:val="00E038E4"/>
    <w:rsid w:val="00E10958"/>
    <w:rsid w:val="00E10DB7"/>
    <w:rsid w:val="00E13D9A"/>
    <w:rsid w:val="00E15335"/>
    <w:rsid w:val="00E234FB"/>
    <w:rsid w:val="00E2412D"/>
    <w:rsid w:val="00E306F3"/>
    <w:rsid w:val="00E31472"/>
    <w:rsid w:val="00E32D13"/>
    <w:rsid w:val="00E361FB"/>
    <w:rsid w:val="00E43822"/>
    <w:rsid w:val="00E43B4F"/>
    <w:rsid w:val="00E4616C"/>
    <w:rsid w:val="00E54035"/>
    <w:rsid w:val="00E60BC6"/>
    <w:rsid w:val="00E62996"/>
    <w:rsid w:val="00E63714"/>
    <w:rsid w:val="00E64A51"/>
    <w:rsid w:val="00E64DE9"/>
    <w:rsid w:val="00E761A3"/>
    <w:rsid w:val="00E86B47"/>
    <w:rsid w:val="00E910C0"/>
    <w:rsid w:val="00E93420"/>
    <w:rsid w:val="00E95DCA"/>
    <w:rsid w:val="00E97424"/>
    <w:rsid w:val="00EA105E"/>
    <w:rsid w:val="00EA2B20"/>
    <w:rsid w:val="00EA55F7"/>
    <w:rsid w:val="00EA59F2"/>
    <w:rsid w:val="00EB0164"/>
    <w:rsid w:val="00EB65F7"/>
    <w:rsid w:val="00EC42F5"/>
    <w:rsid w:val="00ED0F62"/>
    <w:rsid w:val="00EE31A4"/>
    <w:rsid w:val="00EE342C"/>
    <w:rsid w:val="00EE4E99"/>
    <w:rsid w:val="00EE5681"/>
    <w:rsid w:val="00EE6CB9"/>
    <w:rsid w:val="00EF36E7"/>
    <w:rsid w:val="00F00528"/>
    <w:rsid w:val="00F06D09"/>
    <w:rsid w:val="00F0761A"/>
    <w:rsid w:val="00F11201"/>
    <w:rsid w:val="00F11D3C"/>
    <w:rsid w:val="00F120B5"/>
    <w:rsid w:val="00F120D0"/>
    <w:rsid w:val="00F12301"/>
    <w:rsid w:val="00F14D99"/>
    <w:rsid w:val="00F218AE"/>
    <w:rsid w:val="00F2791D"/>
    <w:rsid w:val="00F323CA"/>
    <w:rsid w:val="00F32CB9"/>
    <w:rsid w:val="00F33729"/>
    <w:rsid w:val="00F35CD7"/>
    <w:rsid w:val="00F4469B"/>
    <w:rsid w:val="00F45330"/>
    <w:rsid w:val="00F47D7D"/>
    <w:rsid w:val="00F57725"/>
    <w:rsid w:val="00F606E1"/>
    <w:rsid w:val="00F614F5"/>
    <w:rsid w:val="00F6176E"/>
    <w:rsid w:val="00F6739D"/>
    <w:rsid w:val="00F83639"/>
    <w:rsid w:val="00F840C3"/>
    <w:rsid w:val="00F856F5"/>
    <w:rsid w:val="00F93F58"/>
    <w:rsid w:val="00F956F5"/>
    <w:rsid w:val="00FA0833"/>
    <w:rsid w:val="00FA2A1D"/>
    <w:rsid w:val="00FA350D"/>
    <w:rsid w:val="00FB03C3"/>
    <w:rsid w:val="00FB136A"/>
    <w:rsid w:val="00FB1482"/>
    <w:rsid w:val="00FB4BF2"/>
    <w:rsid w:val="00FB5A65"/>
    <w:rsid w:val="00FC4C8F"/>
    <w:rsid w:val="00FD0849"/>
    <w:rsid w:val="00FD2869"/>
    <w:rsid w:val="00FD4D2E"/>
    <w:rsid w:val="00FD56BE"/>
    <w:rsid w:val="00FD5EE5"/>
    <w:rsid w:val="00FD72A6"/>
    <w:rsid w:val="00FE09C9"/>
    <w:rsid w:val="00FF1051"/>
    <w:rsid w:val="0455542E"/>
    <w:rsid w:val="108219C2"/>
    <w:rsid w:val="11E16F0E"/>
    <w:rsid w:val="12C6218F"/>
    <w:rsid w:val="2E8D71E1"/>
    <w:rsid w:val="2F07439E"/>
    <w:rsid w:val="30983942"/>
    <w:rsid w:val="33655F2F"/>
    <w:rsid w:val="425C5FCC"/>
    <w:rsid w:val="44845117"/>
    <w:rsid w:val="492B574D"/>
    <w:rsid w:val="51B00550"/>
    <w:rsid w:val="5EA12B9A"/>
    <w:rsid w:val="6A7E11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pPr>
      <w:widowControl w:val="0"/>
      <w:jc w:val="both"/>
    </w:pPr>
    <w:rPr>
      <w:kern w:val="2"/>
      <w:sz w:val="21"/>
    </w:rPr>
  </w:style>
  <w:style w:type="paragraph" w:styleId="2">
    <w:name w:val="heading 2"/>
    <w:basedOn w:val="a"/>
    <w:next w:val="a0"/>
    <w:link w:val="2Char"/>
    <w:qFormat/>
    <w:pPr>
      <w:keepNext/>
      <w:adjustRightInd w:val="0"/>
      <w:snapToGrid w:val="0"/>
      <w:spacing w:line="400" w:lineRule="atLeast"/>
      <w:ind w:right="48"/>
      <w:jc w:val="center"/>
      <w:textAlignment w:val="baseline"/>
      <w:outlineLvl w:val="1"/>
    </w:pPr>
    <w:rPr>
      <w:rFonts w:ascii="MingLiU" w:eastAsia="MingLiU"/>
      <w:kern w:val="0"/>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adjustRightInd w:val="0"/>
      <w:spacing w:line="360" w:lineRule="atLeast"/>
      <w:ind w:left="480"/>
      <w:textAlignment w:val="baseline"/>
    </w:pPr>
    <w:rPr>
      <w:kern w:val="0"/>
    </w:rPr>
  </w:style>
  <w:style w:type="paragraph" w:styleId="a4">
    <w:name w:val="Plain Text"/>
    <w:basedOn w:val="a"/>
    <w:qFormat/>
    <w:rPr>
      <w:rFonts w:ascii="宋体" w:hAnsi="Courier New"/>
    </w:rPr>
  </w:style>
  <w:style w:type="paragraph" w:styleId="a5">
    <w:name w:val="Balloon Text"/>
    <w:basedOn w:val="a"/>
    <w:link w:val="Char"/>
    <w:uiPriority w:val="99"/>
    <w:semiHidden/>
    <w:unhideWhenUsed/>
    <w:qFormat/>
    <w:rPr>
      <w:sz w:val="18"/>
      <w:szCs w:val="18"/>
    </w:rPr>
  </w:style>
  <w:style w:type="paragraph" w:styleId="a6">
    <w:name w:val="footer"/>
    <w:basedOn w:val="a"/>
    <w:link w:val="Char0"/>
    <w:uiPriority w:val="99"/>
    <w:unhideWhenUsed/>
    <w:pPr>
      <w:tabs>
        <w:tab w:val="center" w:pos="4153"/>
        <w:tab w:val="right" w:pos="8306"/>
      </w:tabs>
      <w:snapToGrid w:val="0"/>
      <w:jc w:val="left"/>
    </w:pPr>
    <w:rPr>
      <w:sz w:val="18"/>
      <w:szCs w:val="18"/>
    </w:rPr>
  </w:style>
  <w:style w:type="paragraph" w:styleId="a7">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7"/>
    <w:qFormat/>
    <w:rPr>
      <w:rFonts w:ascii="Times New Roman" w:eastAsia="宋体" w:hAnsi="Times New Roman" w:cs="Times New Roman"/>
      <w:sz w:val="18"/>
      <w:szCs w:val="18"/>
    </w:rPr>
  </w:style>
  <w:style w:type="character" w:customStyle="1" w:styleId="Char0">
    <w:name w:val="页脚 Char"/>
    <w:basedOn w:val="a1"/>
    <w:link w:val="a6"/>
    <w:uiPriority w:val="99"/>
    <w:rPr>
      <w:rFonts w:ascii="Times New Roman" w:eastAsia="宋体" w:hAnsi="Times New Roman" w:cs="Times New Roman"/>
      <w:sz w:val="18"/>
      <w:szCs w:val="18"/>
    </w:rPr>
  </w:style>
  <w:style w:type="character" w:customStyle="1" w:styleId="Char">
    <w:name w:val="批注框文本 Char"/>
    <w:basedOn w:val="a1"/>
    <w:link w:val="a5"/>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character" w:customStyle="1" w:styleId="fontstyle01">
    <w:name w:val="fontstyle01"/>
    <w:basedOn w:val="a1"/>
    <w:qFormat/>
    <w:rPr>
      <w:rFonts w:ascii="宋体" w:eastAsia="宋体" w:hAnsi="宋体" w:hint="eastAsia"/>
      <w:color w:val="000000"/>
      <w:sz w:val="24"/>
      <w:szCs w:val="24"/>
    </w:rPr>
  </w:style>
  <w:style w:type="character" w:customStyle="1" w:styleId="fontstyle21">
    <w:name w:val="fontstyle21"/>
    <w:basedOn w:val="a1"/>
    <w:qFormat/>
    <w:rPr>
      <w:rFonts w:ascii="Times New Roman" w:hAnsi="Times New Roman" w:cs="Times New Roman" w:hint="default"/>
      <w:color w:val="000000"/>
      <w:sz w:val="24"/>
      <w:szCs w:val="24"/>
    </w:rPr>
  </w:style>
  <w:style w:type="paragraph" w:styleId="a8">
    <w:name w:val="List Paragraph"/>
    <w:basedOn w:val="a"/>
    <w:uiPriority w:val="99"/>
    <w:pPr>
      <w:ind w:firstLineChars="200" w:firstLine="420"/>
    </w:pPr>
  </w:style>
  <w:style w:type="character" w:customStyle="1" w:styleId="2Char">
    <w:name w:val="标题 2 Char"/>
    <w:basedOn w:val="a1"/>
    <w:link w:val="2"/>
    <w:uiPriority w:val="9"/>
    <w:rsid w:val="009B65CB"/>
    <w:rPr>
      <w:rFonts w:ascii="MingLiU" w:eastAsia="MingLiU"/>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16</Pages>
  <Words>943</Words>
  <Characters>5380</Characters>
  <Application>Microsoft Office Word</Application>
  <DocSecurity>0</DocSecurity>
  <Lines>44</Lines>
  <Paragraphs>12</Paragraphs>
  <ScaleCrop>false</ScaleCrop>
  <Company/>
  <LinksUpToDate>false</LinksUpToDate>
  <CharactersWithSpaces>6311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dreamsummit</cp:lastModifiedBy>
  <cp:revision>852</cp:revision>
  <dcterms:created xsi:type="dcterms:W3CDTF">2015-06-17T12:51:00Z</dcterms:created>
  <dcterms:modified xsi:type="dcterms:W3CDTF">2020-10-27T01:12:00Z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