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21"/>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21" w:type="dxa"/>
            <w:vAlign w:val="center"/>
          </w:tcPr>
          <w:p>
            <w:pPr>
              <w:rPr>
                <w:sz w:val="24"/>
                <w:szCs w:val="24"/>
              </w:rPr>
            </w:pPr>
            <w:r>
              <w:rPr>
                <w:rFonts w:hint="eastAsia"/>
                <w:sz w:val="24"/>
                <w:szCs w:val="24"/>
              </w:rPr>
              <w:t xml:space="preserve">受审核部门：员工代表 </w:t>
            </w:r>
            <w:bookmarkStart w:id="0" w:name="_GoBack"/>
            <w:bookmarkEnd w:id="0"/>
            <w:r>
              <w:rPr>
                <w:rFonts w:hint="eastAsia"/>
                <w:sz w:val="24"/>
                <w:szCs w:val="24"/>
              </w:rPr>
              <w:t>王彦芬          陪同人员：李宏静</w:t>
            </w:r>
          </w:p>
        </w:tc>
        <w:tc>
          <w:tcPr>
            <w:tcW w:w="86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21" w:type="dxa"/>
            <w:vAlign w:val="center"/>
          </w:tcPr>
          <w:p>
            <w:pPr>
              <w:spacing w:before="120"/>
            </w:pPr>
            <w:r>
              <w:rPr>
                <w:rFonts w:hint="eastAsia"/>
                <w:sz w:val="24"/>
                <w:szCs w:val="24"/>
              </w:rPr>
              <w:t>审核员：李雅静                   审核时间：</w:t>
            </w:r>
            <w:r>
              <w:rPr>
                <w:rFonts w:hint="eastAsia" w:ascii="宋体" w:hAnsi="宋体" w:cs="宋体"/>
                <w:szCs w:val="21"/>
              </w:rPr>
              <w:t>20</w:t>
            </w:r>
            <w:r>
              <w:rPr>
                <w:rFonts w:ascii="宋体" w:hAnsi="宋体" w:cs="宋体"/>
                <w:szCs w:val="21"/>
              </w:rPr>
              <w:t>20</w:t>
            </w:r>
            <w:r>
              <w:rPr>
                <w:rFonts w:hint="eastAsia" w:ascii="宋体" w:hAnsi="宋体" w:cs="宋体"/>
                <w:szCs w:val="21"/>
              </w:rPr>
              <w:t>年0</w:t>
            </w:r>
            <w:r>
              <w:rPr>
                <w:rFonts w:ascii="宋体" w:hAnsi="宋体" w:cs="宋体"/>
                <w:szCs w:val="21"/>
              </w:rPr>
              <w:t>9</w:t>
            </w:r>
            <w:r>
              <w:rPr>
                <w:rFonts w:hint="eastAsia" w:ascii="宋体" w:hAnsi="宋体" w:cs="宋体"/>
                <w:szCs w:val="21"/>
              </w:rPr>
              <w:t>月1</w:t>
            </w:r>
            <w:r>
              <w:rPr>
                <w:rFonts w:ascii="宋体" w:hAnsi="宋体" w:cs="宋体"/>
                <w:szCs w:val="21"/>
              </w:rPr>
              <w:t>1</w:t>
            </w:r>
            <w:r>
              <w:rPr>
                <w:rFonts w:hint="eastAsia" w:ascii="宋体" w:hAnsi="宋体" w:cs="宋体"/>
                <w:szCs w:val="21"/>
              </w:rPr>
              <w:t>日</w:t>
            </w:r>
          </w:p>
        </w:tc>
        <w:tc>
          <w:tcPr>
            <w:tcW w:w="8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21" w:type="dxa"/>
            <w:vAlign w:val="center"/>
          </w:tcPr>
          <w:p>
            <w:pPr>
              <w:rPr>
                <w:rFonts w:ascii="宋体" w:hAnsi="宋体" w:cs="宋体"/>
                <w:szCs w:val="21"/>
              </w:rPr>
            </w:pPr>
            <w:r>
              <w:rPr>
                <w:rFonts w:hint="eastAsia"/>
                <w:sz w:val="24"/>
                <w:szCs w:val="24"/>
              </w:rPr>
              <w:t>审核条款：</w:t>
            </w:r>
            <w:r>
              <w:rPr>
                <w:rFonts w:hint="eastAsia" w:ascii="宋体" w:hAnsi="宋体" w:cs="宋体"/>
                <w:szCs w:val="21"/>
              </w:rPr>
              <w:t>O：5.3/5.4/7.4</w:t>
            </w:r>
          </w:p>
          <w:p>
            <w:pPr>
              <w:rPr>
                <w:sz w:val="24"/>
                <w:szCs w:val="24"/>
              </w:rPr>
            </w:pPr>
            <w:r>
              <w:rPr>
                <w:rFonts w:hint="eastAsia" w:ascii="宋体" w:hAnsi="宋体" w:cs="宋体"/>
                <w:szCs w:val="21"/>
              </w:rPr>
              <w:t>职业健康安全事务代表的参与情况</w:t>
            </w:r>
          </w:p>
        </w:tc>
        <w:tc>
          <w:tcPr>
            <w:tcW w:w="8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职责与权限</w:t>
            </w:r>
          </w:p>
          <w:p>
            <w:pPr>
              <w:pStyle w:val="11"/>
            </w:pPr>
          </w:p>
          <w:p>
            <w:pPr>
              <w:pStyle w:val="11"/>
            </w:pPr>
          </w:p>
          <w:p>
            <w:pPr>
              <w:pStyle w:val="11"/>
            </w:pPr>
          </w:p>
          <w:p>
            <w:pPr>
              <w:pStyle w:val="11"/>
            </w:pPr>
          </w:p>
          <w:p>
            <w:pPr>
              <w:spacing w:line="280" w:lineRule="exact"/>
              <w:rPr>
                <w:rFonts w:ascii="宋体" w:hAnsi="宋体" w:cs="宋体"/>
                <w:szCs w:val="21"/>
              </w:rPr>
            </w:pPr>
            <w:r>
              <w:rPr>
                <w:rFonts w:hint="eastAsia" w:ascii="宋体" w:hAnsi="宋体" w:cs="宋体"/>
                <w:szCs w:val="21"/>
              </w:rPr>
              <w:t>工作人员协商与参与</w:t>
            </w:r>
          </w:p>
          <w:p>
            <w:pPr>
              <w:pStyle w:val="11"/>
            </w:pP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ascii="宋体" w:hAnsi="宋体" w:cs="宋体"/>
                <w:szCs w:val="21"/>
              </w:rPr>
              <w:t>O</w:t>
            </w:r>
            <w:r>
              <w:rPr>
                <w:rFonts w:hint="eastAsia" w:ascii="宋体" w:hAnsi="宋体" w:cs="宋体"/>
                <w:szCs w:val="21"/>
              </w:rPr>
              <w:t xml:space="preserve"> </w:t>
            </w:r>
            <w:r>
              <w:rPr>
                <w:rFonts w:ascii="宋体" w:hAnsi="宋体" w:cs="宋体"/>
                <w:szCs w:val="21"/>
              </w:rPr>
              <w:t>5.3</w:t>
            </w:r>
          </w:p>
          <w:p>
            <w:pPr>
              <w:spacing w:line="280" w:lineRule="exact"/>
              <w:rPr>
                <w:rFonts w:ascii="宋体" w:hAnsi="宋体" w:cs="宋体"/>
                <w:szCs w:val="21"/>
              </w:rPr>
            </w:pPr>
          </w:p>
          <w:p>
            <w:pPr>
              <w:spacing w:line="280" w:lineRule="exact"/>
              <w:rPr>
                <w:rFonts w:ascii="宋体" w:hAnsi="宋体" w:cs="宋体"/>
                <w:szCs w:val="21"/>
              </w:rPr>
            </w:pPr>
          </w:p>
          <w:p>
            <w:pPr>
              <w:pStyle w:val="11"/>
            </w:pPr>
          </w:p>
          <w:p>
            <w:pPr>
              <w:spacing w:line="280" w:lineRule="exact"/>
              <w:rPr>
                <w:rFonts w:ascii="宋体" w:hAnsi="宋体" w:cs="宋体"/>
                <w:szCs w:val="21"/>
              </w:rPr>
            </w:pPr>
            <w:r>
              <w:rPr>
                <w:rFonts w:ascii="宋体" w:hAnsi="宋体" w:cs="宋体"/>
                <w:szCs w:val="21"/>
              </w:rPr>
              <w:t>O</w:t>
            </w:r>
            <w:r>
              <w:rPr>
                <w:rFonts w:hint="eastAsia" w:ascii="宋体" w:hAnsi="宋体" w:cs="宋体"/>
                <w:szCs w:val="21"/>
              </w:rPr>
              <w:t xml:space="preserve"> </w:t>
            </w:r>
            <w:r>
              <w:rPr>
                <w:rFonts w:ascii="宋体" w:hAnsi="宋体" w:cs="宋体"/>
                <w:szCs w:val="21"/>
              </w:rPr>
              <w:t>5.4</w:t>
            </w:r>
          </w:p>
          <w:p>
            <w:pPr>
              <w:pStyle w:val="11"/>
            </w:pPr>
          </w:p>
          <w:p>
            <w:pPr>
              <w:pStyle w:val="11"/>
            </w:pPr>
          </w:p>
        </w:tc>
        <w:tc>
          <w:tcPr>
            <w:tcW w:w="10721" w:type="dxa"/>
            <w:vAlign w:val="center"/>
          </w:tcPr>
          <w:p>
            <w:pPr>
              <w:spacing w:line="280" w:lineRule="exact"/>
              <w:ind w:firstLine="420" w:firstLineChars="200"/>
            </w:pPr>
            <w:r>
              <w:rPr>
                <w:rFonts w:hint="eastAsia"/>
              </w:rPr>
              <w:t>通过公司员工的全体选拔，确认王彦芬女士为本公司的员工代表，现场询问其工作职责，能够清楚回答，主要工作内容为定期或不定期了解员工的期望，收集员工的抱怨及建议，对涉及职业健康安全的内容及时跟进，对员工反应的相关问题及时与公司领导层及工会做出沟通，沟通的方式为定期组织员工内部座谈会或邮件等形式。为员工争取相关的福利待遇，如2</w:t>
            </w:r>
            <w:r>
              <w:t>020</w:t>
            </w:r>
            <w:r>
              <w:rPr>
                <w:rFonts w:hint="eastAsia"/>
              </w:rPr>
              <w:t>年疫情严重期间，积极做好相关工作，与工会及综合部一起解决员工实际困难，如出行困难及口罩问题。得到员工的好评。。</w:t>
            </w:r>
          </w:p>
          <w:p>
            <w:pPr>
              <w:spacing w:line="280" w:lineRule="exact"/>
              <w:jc w:val="left"/>
              <w:rPr>
                <w:rFonts w:ascii="宋体" w:hAnsi="宋体" w:cs="宋体"/>
                <w:szCs w:val="21"/>
              </w:rPr>
            </w:pPr>
            <w:r>
              <w:rPr>
                <w:rFonts w:hint="eastAsia" w:ascii="宋体" w:hAnsi="宋体" w:cs="宋体"/>
                <w:szCs w:val="21"/>
              </w:rPr>
              <w:t>建立信息交流控制程序</w:t>
            </w:r>
            <w:r>
              <w:rPr>
                <w:rFonts w:hint="eastAsia" w:ascii="宋体" w:hAnsi="宋体" w:cs="宋体"/>
                <w:szCs w:val="21"/>
              </w:rPr>
              <w:tab/>
            </w:r>
            <w:r>
              <w:rPr>
                <w:rFonts w:hint="eastAsia" w:ascii="宋体" w:hAnsi="宋体" w:cs="宋体"/>
                <w:szCs w:val="21"/>
              </w:rPr>
              <w:t>HYHD  -CX-7.4-13</w:t>
            </w:r>
          </w:p>
          <w:p>
            <w:pPr>
              <w:spacing w:line="280" w:lineRule="exact"/>
              <w:rPr>
                <w:rFonts w:ascii="宋体" w:hAnsi="宋体" w:cs="宋体"/>
                <w:szCs w:val="21"/>
              </w:rPr>
            </w:pPr>
            <w:r>
              <w:rPr>
                <w:rFonts w:hint="eastAsia" w:ascii="宋体" w:hAnsi="宋体" w:cs="宋体"/>
                <w:szCs w:val="21"/>
              </w:rPr>
              <w:t>每年制定培训计划，主要内容涉及职业健康安全方面的法律法规的普及及公司体系文件，如妇女权益保护法，劳动法、危险源的辨识及控制措施的有效性、风险识别与评价等。特别强调非管理类员工参与培训活动，确定他们参与和协商的机制：疫情期间以线上培训为主。</w:t>
            </w:r>
          </w:p>
        </w:tc>
        <w:tc>
          <w:tcPr>
            <w:tcW w:w="868"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160" w:type="dxa"/>
          </w:tcPr>
          <w:p>
            <w:pPr>
              <w:spacing w:line="280" w:lineRule="exact"/>
              <w:rPr>
                <w:rFonts w:ascii="宋体" w:hAnsi="宋体" w:cs="宋体"/>
                <w:szCs w:val="21"/>
              </w:rPr>
            </w:pPr>
            <w:r>
              <w:rPr>
                <w:rFonts w:hint="eastAsia" w:ascii="宋体" w:hAnsi="宋体" w:cs="宋体"/>
                <w:szCs w:val="21"/>
              </w:rPr>
              <w:t>信息与沟通</w:t>
            </w: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ascii="宋体" w:hAnsi="宋体" w:cs="宋体"/>
                <w:szCs w:val="21"/>
              </w:rPr>
              <w:t>O 7.4</w:t>
            </w:r>
          </w:p>
          <w:p>
            <w:pPr>
              <w:spacing w:line="280" w:lineRule="exact"/>
              <w:rPr>
                <w:rFonts w:ascii="宋体" w:hAnsi="宋体" w:cs="宋体"/>
                <w:szCs w:val="21"/>
              </w:rPr>
            </w:pPr>
          </w:p>
        </w:tc>
        <w:tc>
          <w:tcPr>
            <w:tcW w:w="10721" w:type="dxa"/>
            <w:vAlign w:val="center"/>
          </w:tcPr>
          <w:p>
            <w:pPr>
              <w:spacing w:line="280" w:lineRule="exact"/>
              <w:rPr>
                <w:rFonts w:ascii="宋体" w:hAnsi="宋体" w:cs="宋体"/>
                <w:szCs w:val="21"/>
              </w:rPr>
            </w:pPr>
            <w:r>
              <w:rPr>
                <w:rFonts w:hint="eastAsia" w:ascii="宋体" w:hAnsi="宋体" w:cs="宋体"/>
                <w:szCs w:val="21"/>
              </w:rPr>
              <w:t>建立信息交流控制程序</w:t>
            </w:r>
            <w:r>
              <w:rPr>
                <w:rFonts w:hint="eastAsia" w:ascii="宋体" w:hAnsi="宋体" w:cs="宋体"/>
                <w:szCs w:val="21"/>
              </w:rPr>
              <w:tab/>
            </w:r>
            <w:r>
              <w:rPr>
                <w:rFonts w:hint="eastAsia" w:ascii="宋体" w:hAnsi="宋体" w:cs="宋体"/>
                <w:szCs w:val="21"/>
              </w:rPr>
              <w:t>HYHD  -CX-7.4-13</w:t>
            </w:r>
          </w:p>
          <w:p>
            <w:pPr>
              <w:spacing w:line="280" w:lineRule="exact"/>
              <w:ind w:firstLine="420" w:firstLineChars="200"/>
              <w:rPr>
                <w:rFonts w:ascii="宋体" w:hAnsi="宋体" w:cs="宋体"/>
                <w:szCs w:val="21"/>
              </w:rPr>
            </w:pPr>
            <w:r>
              <w:rPr>
                <w:rFonts w:hint="eastAsia" w:ascii="宋体" w:hAnsi="宋体" w:cs="宋体"/>
                <w:szCs w:val="21"/>
              </w:rPr>
              <w:t>其中明确了沟通的内容、方式方法等要求。</w:t>
            </w:r>
          </w:p>
          <w:p>
            <w:pPr>
              <w:pStyle w:val="11"/>
            </w:pPr>
            <w:r>
              <w:rPr>
                <w:rFonts w:hint="eastAsia"/>
              </w:rPr>
              <w:t>内部沟通及外部沟通的渠道建立，与客户及其他相关方的沟通，2020年3月10公司下发一份沟通函，主要内容为环境、职业健康安全方针及目标的明确，公司关于环境、职业健康安全方面的承诺。主要内容为：承诺遵守适用的职业健康安全法律、法规和相关要求，在全过程中精心策划，制定并实施环境保护及安全技术措施，确保环境目标及健康安全目标的实现；确立“以人为本”的理念，坚持“安全第一，预防为主”的方针，旨在保护员工和相关人员的健康与安全；公司从员工和进入公司及管理场所的相关人员的基本权利和根本利益出发，高度重视劳动保护及职业病防治工作，致力于避免引发的各类风险，并尽力降低职业健康安全风险；公司坚持可持续发展的管理理念，科学、合理地使用资源，最大限度地节能降耗，提高资源的利用率，污染预防、全过程控制污染，改善环境绩效；公司建立、保持环境与职业健康安全管理体系，采取有效的改进措施，实现环境与职业健康安全绩效的持续提高和管理体系的持续改进。</w:t>
            </w:r>
          </w:p>
          <w:p>
            <w:pPr>
              <w:pStyle w:val="11"/>
            </w:pPr>
            <w:r>
              <w:rPr>
                <w:rFonts w:hint="eastAsia"/>
              </w:rPr>
              <w:t>得到使用员工及客户的认可。</w:t>
            </w:r>
          </w:p>
        </w:tc>
        <w:tc>
          <w:tcPr>
            <w:tcW w:w="868" w:type="dxa"/>
          </w:tcPr>
          <w:p>
            <w:r>
              <w:rPr>
                <w:rFonts w:hint="eastAsia"/>
              </w:rPr>
              <w:t>Y</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3073" o:spid="_x0000_s3073"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675C8"/>
    <w:rsid w:val="002675C8"/>
    <w:rsid w:val="003F0C0A"/>
    <w:rsid w:val="00447D92"/>
    <w:rsid w:val="00BB45D2"/>
    <w:rsid w:val="00E731F9"/>
    <w:rsid w:val="2C657124"/>
    <w:rsid w:val="6E374D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宋体" w:cs="Times New Roman"/>
      <w:sz w:val="18"/>
      <w:szCs w:val="18"/>
    </w:rPr>
  </w:style>
  <w:style w:type="character" w:customStyle="1" w:styleId="8">
    <w:name w:val="页脚 Char"/>
    <w:basedOn w:val="6"/>
    <w:link w:val="3"/>
    <w:uiPriority w:val="99"/>
    <w:rPr>
      <w:rFonts w:ascii="Times New Roman" w:hAnsi="Times New Roman" w:eastAsia="宋体" w:cs="Times New Roman"/>
      <w:sz w:val="18"/>
      <w:szCs w:val="18"/>
    </w:rPr>
  </w:style>
  <w:style w:type="character" w:customStyle="1" w:styleId="9">
    <w:name w:val="批注框文本 Char"/>
    <w:basedOn w:val="6"/>
    <w:link w:val="2"/>
    <w:semiHidden/>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表格文字"/>
    <w:basedOn w:val="1"/>
    <w:qFormat/>
    <w:uiPriority w:val="0"/>
    <w:pPr>
      <w:spacing w:before="25" w:after="25" w:line="259" w:lineRule="auto"/>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161</Words>
  <Characters>918</Characters>
  <Lines>7</Lines>
  <Paragraphs>2</Paragraphs>
  <TotalTime>36</TotalTime>
  <ScaleCrop>false</ScaleCrop>
  <LinksUpToDate>false</LinksUpToDate>
  <CharactersWithSpaces>1077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2020-09-12T12:03:51Z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