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left"/>
        <w:rPr>
          <w:rFonts w:hint="eastAsia"/>
          <w:sz w:val="24"/>
          <w:szCs w:val="24"/>
          <w:lang w:eastAsia="zh-CN"/>
        </w:rPr>
      </w:pPr>
      <w:r>
        <w:rPr>
          <w:rFonts w:hint="eastAsia"/>
          <w:sz w:val="24"/>
          <w:szCs w:val="24"/>
        </w:rPr>
        <w:t>受审核部门：管理层、</w:t>
      </w:r>
      <w:r>
        <w:rPr>
          <w:rFonts w:hint="eastAsia"/>
          <w:sz w:val="24"/>
          <w:szCs w:val="24"/>
          <w:lang w:eastAsia="zh-CN"/>
        </w:rPr>
        <w:t>行政部、</w:t>
      </w:r>
      <w:r>
        <w:rPr>
          <w:rFonts w:hint="eastAsia"/>
          <w:sz w:val="24"/>
          <w:szCs w:val="24"/>
          <w:lang w:val="en-US" w:eastAsia="zh-CN"/>
        </w:rPr>
        <w:t>运营部、市场部。</w:t>
      </w:r>
    </w:p>
    <w:p>
      <w:pPr>
        <w:spacing w:line="480" w:lineRule="exact"/>
        <w:jc w:val="left"/>
        <w:rPr>
          <w:rFonts w:hint="eastAsia" w:ascii="隶书" w:hAnsi="宋体" w:eastAsia="隶书"/>
          <w:bCs/>
          <w:color w:val="000000"/>
          <w:sz w:val="36"/>
          <w:szCs w:val="36"/>
        </w:rPr>
      </w:pPr>
      <w:r>
        <w:rPr>
          <w:rFonts w:hint="eastAsia"/>
          <w:sz w:val="24"/>
          <w:szCs w:val="24"/>
        </w:rPr>
        <w:t>陪同人员：</w:t>
      </w:r>
      <w:r>
        <w:rPr>
          <w:rFonts w:hint="eastAsia" w:cs="Times New Roman"/>
          <w:sz w:val="24"/>
          <w:szCs w:val="24"/>
          <w:lang w:val="en-US" w:eastAsia="zh-CN"/>
        </w:rPr>
        <w:t>唐蕊娜</w:t>
      </w:r>
      <w:r>
        <w:rPr>
          <w:rFonts w:hint="eastAsia"/>
          <w:sz w:val="24"/>
          <w:szCs w:val="24"/>
          <w:lang w:val="en-US" w:eastAsia="zh-CN"/>
        </w:rPr>
        <w:t xml:space="preserve">   </w:t>
      </w:r>
      <w:r>
        <w:rPr>
          <w:rFonts w:hint="eastAsia"/>
          <w:sz w:val="24"/>
          <w:szCs w:val="24"/>
        </w:rPr>
        <w:t>审核员：</w:t>
      </w:r>
      <w:r>
        <w:rPr>
          <w:rFonts w:hint="eastAsia"/>
          <w:sz w:val="24"/>
          <w:szCs w:val="24"/>
          <w:lang w:val="en-US" w:eastAsia="zh-CN"/>
        </w:rPr>
        <w:t xml:space="preserve">杨珍全、 冉景洲、余家龙，  </w:t>
      </w:r>
      <w:r>
        <w:rPr>
          <w:rFonts w:hint="eastAsia"/>
          <w:sz w:val="24"/>
          <w:szCs w:val="24"/>
        </w:rPr>
        <w:t>审核时间：2020年</w:t>
      </w:r>
      <w:r>
        <w:rPr>
          <w:rFonts w:hint="eastAsia"/>
          <w:sz w:val="24"/>
          <w:szCs w:val="24"/>
          <w:lang w:val="en-US" w:eastAsia="zh-CN"/>
        </w:rPr>
        <w:t>9</w:t>
      </w:r>
      <w:r>
        <w:rPr>
          <w:rFonts w:hint="eastAsia"/>
          <w:sz w:val="24"/>
          <w:szCs w:val="24"/>
        </w:rPr>
        <w:t>月</w:t>
      </w:r>
      <w:r>
        <w:rPr>
          <w:rFonts w:hint="eastAsia"/>
          <w:sz w:val="24"/>
          <w:szCs w:val="24"/>
          <w:lang w:val="en-US" w:eastAsia="zh-CN"/>
        </w:rPr>
        <w:t>4</w:t>
      </w:r>
      <w:r>
        <w:rPr>
          <w:rFonts w:hint="eastAsia"/>
          <w:sz w:val="24"/>
          <w:szCs w:val="24"/>
        </w:rPr>
        <w:t>日</w:t>
      </w:r>
    </w:p>
    <w:tbl>
      <w:tblPr>
        <w:tblStyle w:val="7"/>
        <w:tblW w:w="1531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508"/>
        <w:gridCol w:w="1140"/>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632" w:type="dxa"/>
            <w:gridSpan w:val="3"/>
            <w:shd w:val="clear" w:color="auto" w:fill="E6E6E6"/>
            <w:vAlign w:val="center"/>
          </w:tcPr>
          <w:p>
            <w:pPr>
              <w:spacing w:line="0" w:lineRule="atLeast"/>
              <w:jc w:val="center"/>
              <w:rPr>
                <w:rFonts w:ascii="宋体" w:hAnsi="宋体"/>
                <w:szCs w:val="21"/>
              </w:rPr>
            </w:pPr>
            <w:r>
              <w:rPr>
                <w:rFonts w:hint="eastAsia"/>
                <w:sz w:val="24"/>
                <w:szCs w:val="24"/>
                <w:lang w:val="en-US" w:eastAsia="zh-CN"/>
              </w:rPr>
              <w:t>冉景洲、余家龙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508"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140"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984"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QMS审核，询问主要设备、原材料、关键过程</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ascii="宋体" w:hAnsi="宋体"/>
                <w:szCs w:val="21"/>
              </w:rPr>
            </w:pPr>
            <w:r>
              <w:rPr>
                <w:rFonts w:hint="eastAsia" w:ascii="宋体" w:hAnsi="宋体"/>
                <w:szCs w:val="21"/>
              </w:rPr>
              <w:t>管理体系运行时间（3 个月以上）</w:t>
            </w: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rPr>
                <w:rFonts w:ascii="宋体" w:hAnsi="宋体"/>
                <w:szCs w:val="21"/>
              </w:rPr>
            </w:pPr>
            <w:r>
              <w:rPr>
                <w:rFonts w:hint="eastAsia" w:ascii="宋体" w:hAnsi="宋体"/>
                <w:szCs w:val="21"/>
              </w:rPr>
              <w:t>（如部门设置和负责人，生产和服务等过程）</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管理体系文件名称</w:t>
            </w:r>
          </w:p>
          <w:p>
            <w:pPr>
              <w:spacing w:line="400" w:lineRule="exact"/>
              <w:rPr>
                <w:rFonts w:ascii="宋体" w:hAnsi="宋体"/>
                <w:szCs w:val="21"/>
              </w:rPr>
            </w:pPr>
          </w:p>
        </w:tc>
        <w:tc>
          <w:tcPr>
            <w:tcW w:w="9508" w:type="dxa"/>
          </w:tcPr>
          <w:p>
            <w:pPr>
              <w:spacing w:line="0" w:lineRule="atLeast"/>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zh-CN"/>
              </w:rPr>
              <w:t>重庆瑞锦物业管理有限公司，</w:t>
            </w:r>
            <w:r>
              <w:rPr>
                <w:rFonts w:hint="eastAsia" w:asciiTheme="minorEastAsia" w:hAnsiTheme="minorEastAsia" w:eastAsiaTheme="minorEastAsia" w:cstheme="minorEastAsia"/>
                <w:szCs w:val="21"/>
                <w:highlight w:val="none"/>
              </w:rPr>
              <w:t>成立于2010年，注册资金贰仟万元。公司致力于专业化的物业管理服务。现有员工25人，目前经营情况良好。</w:t>
            </w:r>
          </w:p>
          <w:p>
            <w:pPr>
              <w:spacing w:line="0" w:lineRule="atLeast"/>
              <w:ind w:firstLine="420" w:firstLineChars="200"/>
              <w:jc w:val="left"/>
              <w:rPr>
                <w:rFonts w:asciiTheme="minorEastAsia" w:hAnsiTheme="minorEastAsia" w:eastAsiaTheme="minorEastAsia" w:cstheme="minorEastAsia"/>
                <w:szCs w:val="21"/>
              </w:rPr>
            </w:pPr>
          </w:p>
          <w:p>
            <w:pPr>
              <w:spacing w:line="0" w:lineRule="atLeas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查见企业营业执照副本，企业经营范围包含认证产品，具备有效资格，详见复印件。</w:t>
            </w:r>
          </w:p>
          <w:p>
            <w:pPr>
              <w:spacing w:line="0" w:lineRule="atLeast"/>
              <w:ind w:firstLine="420" w:firstLineChars="200"/>
              <w:jc w:val="left"/>
              <w:rPr>
                <w:rFonts w:asciiTheme="minorEastAsia" w:hAnsiTheme="minorEastAsia" w:eastAsiaTheme="minorEastAsia" w:cstheme="minorEastAsia"/>
                <w:szCs w:val="21"/>
              </w:rPr>
            </w:pPr>
          </w:p>
          <w:p>
            <w:pPr>
              <w:spacing w:line="400" w:lineRule="exact"/>
              <w:ind w:firstLine="420" w:firstLineChars="200"/>
              <w:jc w:val="left"/>
              <w:rPr>
                <w:rFonts w:ascii="宋体" w:hAnsi="宋体"/>
                <w:szCs w:val="21"/>
              </w:rPr>
            </w:pPr>
            <w:r>
              <w:rPr>
                <w:rFonts w:hint="eastAsia" w:ascii="宋体" w:hAnsi="宋体"/>
                <w:szCs w:val="21"/>
              </w:rPr>
              <w:t>该公司目前成立了</w:t>
            </w:r>
            <w:r>
              <w:rPr>
                <w:rFonts w:hint="eastAsia" w:ascii="宋体" w:hAnsi="宋体"/>
                <w:szCs w:val="21"/>
                <w:lang w:val="en-US" w:eastAsia="zh-CN"/>
              </w:rPr>
              <w:t>五</w:t>
            </w:r>
            <w:r>
              <w:rPr>
                <w:rFonts w:hint="eastAsia" w:ascii="宋体" w:hAnsi="宋体"/>
                <w:szCs w:val="21"/>
              </w:rPr>
              <w:t>个部门：行政部、</w:t>
            </w:r>
            <w:r>
              <w:rPr>
                <w:rFonts w:hint="eastAsia" w:ascii="宋体" w:hAnsi="宋体"/>
                <w:szCs w:val="21"/>
                <w:lang w:val="en-US" w:eastAsia="zh-CN"/>
              </w:rPr>
              <w:t>物管</w:t>
            </w:r>
            <w:r>
              <w:rPr>
                <w:rFonts w:hint="eastAsia" w:ascii="宋体" w:hAnsi="宋体"/>
                <w:szCs w:val="21"/>
              </w:rPr>
              <w:t>部、</w:t>
            </w:r>
            <w:r>
              <w:rPr>
                <w:rFonts w:hint="eastAsia" w:ascii="宋体" w:hAnsi="宋体"/>
                <w:szCs w:val="21"/>
                <w:lang w:val="en-US" w:eastAsia="zh-CN"/>
              </w:rPr>
              <w:t>市场部、采购部、</w:t>
            </w:r>
            <w:r>
              <w:rPr>
                <w:rFonts w:hint="eastAsia" w:ascii="宋体" w:hAnsi="宋体"/>
                <w:szCs w:val="21"/>
              </w:rPr>
              <w:t>财务部。</w:t>
            </w:r>
          </w:p>
          <w:p>
            <w:pPr>
              <w:spacing w:line="400" w:lineRule="exact"/>
              <w:ind w:firstLine="420" w:firstLineChars="200"/>
              <w:jc w:val="left"/>
              <w:rPr>
                <w:rFonts w:ascii="宋体" w:hAnsi="宋体"/>
                <w:szCs w:val="21"/>
              </w:rPr>
            </w:pPr>
            <w:r>
              <w:rPr>
                <w:rFonts w:hint="eastAsia" w:ascii="宋体" w:hAnsi="宋体"/>
                <w:szCs w:val="21"/>
              </w:rPr>
              <w:t>抽查：组织机构图、职能分配表、职责描述，基本保持一致。</w:t>
            </w:r>
          </w:p>
          <w:p>
            <w:pPr>
              <w:spacing w:line="240" w:lineRule="atLeast"/>
              <w:ind w:left="630" w:hanging="630" w:hangingChars="300"/>
              <w:jc w:val="left"/>
              <w:rPr>
                <w:rFonts w:ascii="宋体" w:hAnsi="宋体"/>
                <w:szCs w:val="21"/>
              </w:rPr>
            </w:pPr>
            <w:r>
              <w:rPr>
                <w:rFonts w:hint="eastAsia" w:ascii="宋体" w:hAnsi="宋体"/>
                <w:szCs w:val="21"/>
              </w:rPr>
              <w:t>核实：</w:t>
            </w:r>
            <w:r>
              <w:rPr>
                <w:rFonts w:hint="eastAsia"/>
                <w:color w:val="000000"/>
                <w:szCs w:val="21"/>
                <w:lang w:val="de-DE"/>
              </w:rPr>
              <w:t>生产经营地址</w:t>
            </w:r>
            <w:r>
              <w:rPr>
                <w:rFonts w:hint="eastAsia" w:ascii="宋体" w:hAnsi="宋体"/>
                <w:szCs w:val="21"/>
              </w:rPr>
              <w:t>：</w:t>
            </w:r>
            <w:bookmarkStart w:id="0" w:name="生产地址"/>
            <w:r>
              <w:t>重庆市九龙坡区渝州路33号西亚商务大厦15-1</w:t>
            </w:r>
            <w:bookmarkEnd w:id="0"/>
            <w:r>
              <w:rPr>
                <w:rFonts w:hint="eastAsia"/>
              </w:rPr>
              <w:t>，与任务书一致</w:t>
            </w:r>
            <w:r>
              <w:rPr>
                <w:rFonts w:hint="eastAsia" w:ascii="宋体" w:hAnsi="宋体"/>
                <w:szCs w:val="21"/>
              </w:rPr>
              <w:t>。</w:t>
            </w:r>
          </w:p>
          <w:p>
            <w:pPr>
              <w:spacing w:line="400" w:lineRule="exact"/>
              <w:ind w:firstLine="420" w:firstLineChars="200"/>
              <w:jc w:val="left"/>
              <w:rPr>
                <w:rFonts w:ascii="宋体" w:hAnsi="宋体"/>
                <w:szCs w:val="21"/>
              </w:rPr>
            </w:pPr>
            <w:r>
              <w:rPr>
                <w:rFonts w:hint="eastAsia" w:ascii="宋体" w:hAnsi="宋体"/>
                <w:szCs w:val="21"/>
              </w:rPr>
              <w:t>经确认，认证范围为</w:t>
            </w:r>
          </w:p>
          <w:p>
            <w:pPr>
              <w:rPr>
                <w:rFonts w:ascii="宋体" w:hAnsi="宋体"/>
                <w:szCs w:val="21"/>
              </w:rPr>
            </w:pPr>
            <w:r>
              <w:rPr>
                <w:rFonts w:ascii="宋体" w:hAnsi="宋体"/>
                <w:b/>
                <w:color w:val="000000"/>
                <w:sz w:val="20"/>
              </w:rPr>
              <w:t>QMS:</w:t>
            </w:r>
            <w:r>
              <w:rPr>
                <w:rFonts w:hint="eastAsia" w:ascii="宋体" w:hAnsi="宋体"/>
                <w:szCs w:val="21"/>
              </w:rPr>
              <w:t>物业管理。</w:t>
            </w:r>
          </w:p>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szCs w:val="21"/>
              </w:rPr>
              <w:t>物业管理所涉及的相关环境管理活动。</w:t>
            </w:r>
          </w:p>
          <w:p>
            <w:pPr>
              <w:rPr>
                <w:rFonts w:ascii="宋体" w:hAnsi="宋体"/>
                <w:szCs w:val="21"/>
              </w:rPr>
            </w:pPr>
            <w:r>
              <w:rPr>
                <w:rFonts w:ascii="宋体" w:hAnsi="宋体"/>
                <w:b/>
                <w:color w:val="000000"/>
                <w:sz w:val="20"/>
              </w:rPr>
              <w:t>OHSMS</w:t>
            </w:r>
            <w:r>
              <w:rPr>
                <w:rFonts w:ascii="宋体" w:hAnsi="宋体"/>
                <w:b/>
                <w:color w:val="000000"/>
                <w:sz w:val="20"/>
                <w:lang w:val="en-GB"/>
              </w:rPr>
              <w:t>:</w:t>
            </w:r>
            <w:r>
              <w:rPr>
                <w:rFonts w:hint="eastAsia" w:ascii="宋体" w:hAnsi="宋体"/>
                <w:szCs w:val="21"/>
              </w:rPr>
              <w:t>物业管理所涉及的相关职业健康安全管理活动。</w:t>
            </w:r>
          </w:p>
          <w:p>
            <w:pPr>
              <w:rPr>
                <w:rFonts w:ascii="宋体" w:hAnsi="宋体"/>
                <w:color w:val="FF0000"/>
                <w:szCs w:val="21"/>
              </w:rPr>
            </w:pPr>
            <w:r>
              <w:rPr>
                <w:rFonts w:hint="eastAsia" w:ascii="宋体" w:hAnsi="宋体"/>
                <w:szCs w:val="21"/>
              </w:rPr>
              <w:t>   询问</w:t>
            </w:r>
            <w:r>
              <w:rPr>
                <w:rFonts w:hint="eastAsia" w:ascii="宋体" w:hAnsi="宋体"/>
                <w:szCs w:val="21"/>
                <w:highlight w:val="none"/>
              </w:rPr>
              <w:t>，主要设备为</w:t>
            </w:r>
            <w:r>
              <w:rPr>
                <w:highlight w:val="none"/>
              </w:rPr>
              <w:t>主要设备为电脑及办公设备（打印机、复印机、空调等）、</w:t>
            </w:r>
            <w:r>
              <w:rPr>
                <w:rFonts w:hint="eastAsia"/>
                <w:highlight w:val="none"/>
                <w:lang w:val="en-US" w:eastAsia="zh-CN"/>
              </w:rPr>
              <w:t>扫地</w:t>
            </w:r>
            <w:r>
              <w:rPr>
                <w:highlight w:val="none"/>
              </w:rPr>
              <w:t>机、</w:t>
            </w:r>
            <w:r>
              <w:rPr>
                <w:rFonts w:hint="eastAsia"/>
                <w:highlight w:val="none"/>
                <w:lang w:val="en-US" w:eastAsia="zh-CN"/>
              </w:rPr>
              <w:t>洗地机、巡更棒、对讲机</w:t>
            </w:r>
            <w:r>
              <w:rPr>
                <w:highlight w:val="none"/>
              </w:rPr>
              <w:t>等</w:t>
            </w:r>
            <w:r>
              <w:rPr>
                <w:rStyle w:val="15"/>
                <w:rFonts w:hint="eastAsia" w:ascii="宋体" w:hAnsi="宋体"/>
                <w:color w:val="auto"/>
                <w:szCs w:val="21"/>
                <w:highlight w:val="none"/>
              </w:rPr>
              <w:t>。</w:t>
            </w:r>
          </w:p>
          <w:p>
            <w:pPr>
              <w:spacing w:line="400" w:lineRule="exact"/>
              <w:jc w:val="left"/>
              <w:rPr>
                <w:rFonts w:ascii="宋体" w:hAnsi="宋体"/>
                <w:szCs w:val="21"/>
              </w:rPr>
            </w:pPr>
            <w:r>
              <w:rPr>
                <w:rFonts w:hint="eastAsia" w:ascii="宋体" w:hAnsi="宋体"/>
                <w:szCs w:val="21"/>
              </w:rPr>
              <w:t>关键/确认过程：</w:t>
            </w:r>
            <w:r>
              <w:rPr>
                <w:rFonts w:hint="eastAsia" w:ascii="宋体" w:hAnsi="宋体" w:cs="宋体"/>
                <w:szCs w:val="21"/>
              </w:rPr>
              <w:t>服务过程。</w:t>
            </w:r>
          </w:p>
          <w:p>
            <w:pPr>
              <w:spacing w:line="400" w:lineRule="exact"/>
              <w:jc w:val="left"/>
              <w:rPr>
                <w:rFonts w:ascii="宋体" w:hAnsi="宋体" w:cs="宋体"/>
                <w:szCs w:val="21"/>
              </w:rPr>
            </w:pPr>
            <w:r>
              <w:rPr>
                <w:rFonts w:hint="eastAsia" w:ascii="宋体" w:hAnsi="宋体" w:cs="宋体"/>
                <w:szCs w:val="21"/>
              </w:rPr>
              <w:t>查体系运行时间：20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月1日。</w:t>
            </w:r>
          </w:p>
          <w:p>
            <w:pPr>
              <w:spacing w:line="400" w:lineRule="exact"/>
              <w:ind w:firstLine="420" w:firstLineChars="200"/>
              <w:jc w:val="left"/>
              <w:rPr>
                <w:rFonts w:ascii="宋体" w:hAnsi="宋体"/>
                <w:szCs w:val="21"/>
              </w:rPr>
            </w:pPr>
            <w:r>
              <w:rPr>
                <w:rFonts w:hint="eastAsia" w:ascii="宋体" w:hAnsi="宋体"/>
                <w:szCs w:val="21"/>
              </w:rPr>
              <w:t>组织实际与管理体系文件化信息描述基本一致。有管理层、行政部、</w:t>
            </w:r>
            <w:r>
              <w:rPr>
                <w:rFonts w:hint="eastAsia" w:ascii="宋体" w:hAnsi="宋体"/>
                <w:szCs w:val="21"/>
                <w:lang w:val="en-US" w:eastAsia="zh-CN"/>
              </w:rPr>
              <w:t>物管</w:t>
            </w:r>
            <w:r>
              <w:rPr>
                <w:rFonts w:hint="eastAsia" w:ascii="宋体" w:hAnsi="宋体"/>
                <w:szCs w:val="21"/>
              </w:rPr>
              <w:t>部、</w:t>
            </w:r>
            <w:r>
              <w:rPr>
                <w:rFonts w:hint="eastAsia" w:ascii="宋体" w:hAnsi="宋体"/>
                <w:szCs w:val="21"/>
                <w:lang w:val="en-US" w:eastAsia="zh-CN"/>
              </w:rPr>
              <w:t>市场部、采购部、</w:t>
            </w:r>
            <w:r>
              <w:rPr>
                <w:rFonts w:hint="eastAsia" w:ascii="宋体" w:hAnsi="宋体"/>
                <w:szCs w:val="21"/>
              </w:rPr>
              <w:t>财务部。</w:t>
            </w:r>
          </w:p>
          <w:p>
            <w:pPr>
              <w:spacing w:line="400" w:lineRule="exact"/>
              <w:ind w:firstLine="420" w:firstLineChars="200"/>
              <w:rPr>
                <w:rFonts w:ascii="宋体" w:hAnsi="宋体"/>
                <w:color w:val="FF0000"/>
                <w:szCs w:val="21"/>
              </w:rPr>
            </w:pPr>
            <w:r>
              <w:rPr>
                <w:rFonts w:hint="eastAsia" w:ascii="宋体" w:hAnsi="宋体"/>
                <w:szCs w:val="21"/>
              </w:rPr>
              <w:t>产品流程见《作业流程》</w:t>
            </w:r>
          </w:p>
          <w:p>
            <w:pPr>
              <w:spacing w:line="440" w:lineRule="exact"/>
              <w:rPr>
                <w:rFonts w:ascii="宋体" w:hAnsi="宋体"/>
                <w:kern w:val="44"/>
                <w:szCs w:val="21"/>
              </w:rPr>
            </w:pPr>
            <w:r>
              <w:rPr>
                <w:rFonts w:hint="eastAsia" w:ascii="宋体" w:hAnsi="宋体"/>
                <w:color w:val="000000"/>
                <w:szCs w:val="21"/>
              </w:rPr>
              <w:t>查，</w:t>
            </w:r>
            <w:r>
              <w:rPr>
                <w:rFonts w:hint="eastAsia" w:ascii="宋体" w:hAnsi="宋体"/>
                <w:szCs w:val="21"/>
              </w:rPr>
              <w:t>管理体系文件名称</w:t>
            </w:r>
            <w:r>
              <w:rPr>
                <w:rFonts w:hint="eastAsia" w:ascii="宋体" w:hAnsi="宋体"/>
                <w:color w:val="000000"/>
                <w:szCs w:val="21"/>
              </w:rPr>
              <w:t>：</w:t>
            </w:r>
            <w:r>
              <w:rPr>
                <w:rFonts w:hint="eastAsia" w:ascii="宋体" w:hAnsi="宋体"/>
                <w:kern w:val="44"/>
                <w:szCs w:val="21"/>
              </w:rPr>
              <w:t>质量</w:t>
            </w:r>
            <w:r>
              <w:rPr>
                <w:rFonts w:ascii="宋体" w:hAnsi="宋体"/>
                <w:kern w:val="44"/>
                <w:szCs w:val="21"/>
              </w:rPr>
              <w:t>手册</w:t>
            </w:r>
            <w:r>
              <w:rPr>
                <w:rFonts w:hint="eastAsia" w:ascii="宋体" w:hAnsi="宋体"/>
                <w:kern w:val="44"/>
                <w:szCs w:val="21"/>
              </w:rPr>
              <w:t>，程序文件2</w:t>
            </w:r>
            <w:r>
              <w:rPr>
                <w:rFonts w:hint="eastAsia" w:ascii="宋体" w:hAnsi="宋体"/>
                <w:kern w:val="44"/>
                <w:szCs w:val="21"/>
                <w:lang w:val="en-US" w:eastAsia="zh-CN"/>
              </w:rPr>
              <w:t>7</w:t>
            </w:r>
            <w:r>
              <w:rPr>
                <w:rFonts w:hint="eastAsia" w:ascii="宋体" w:hAnsi="宋体"/>
                <w:kern w:val="44"/>
                <w:szCs w:val="21"/>
              </w:rPr>
              <w:t>个。</w:t>
            </w:r>
          </w:p>
        </w:tc>
        <w:tc>
          <w:tcPr>
            <w:tcW w:w="1140"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4.1;4.2;4.3;4.4</w:t>
            </w: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984" w:type="dxa"/>
          </w:tcPr>
          <w:p>
            <w:pPr>
              <w:spacing w:line="440" w:lineRule="exact"/>
              <w:jc w:val="center"/>
              <w:rPr>
                <w:rFonts w:ascii="宋体" w:hAnsi="宋体"/>
                <w:szCs w:val="21"/>
              </w:rPr>
            </w:pPr>
            <w:r>
              <w:rPr>
                <w:rFonts w:hint="eastAsia" w:ascii="宋体" w:hAnsi="宋体"/>
                <w:szCs w:val="21"/>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方针及目标、指标及方案</w:t>
            </w:r>
          </w:p>
          <w:p>
            <w:pPr>
              <w:spacing w:line="400" w:lineRule="exact"/>
              <w:rPr>
                <w:rFonts w:ascii="宋体" w:hAnsi="宋体"/>
                <w:szCs w:val="21"/>
              </w:rPr>
            </w:pPr>
          </w:p>
        </w:tc>
        <w:tc>
          <w:tcPr>
            <w:tcW w:w="9508" w:type="dxa"/>
          </w:tcPr>
          <w:p>
            <w:pPr>
              <w:spacing w:line="400" w:lineRule="exact"/>
              <w:rPr>
                <w:szCs w:val="21"/>
              </w:rPr>
            </w:pPr>
            <w:r>
              <w:rPr>
                <w:rFonts w:hint="eastAsia"/>
                <w:szCs w:val="21"/>
              </w:rPr>
              <w:t>质量</w:t>
            </w:r>
            <w:r>
              <w:rPr>
                <w:rFonts w:hint="eastAsia"/>
                <w:szCs w:val="21"/>
                <w:lang w:eastAsia="zh-CN"/>
              </w:rPr>
              <w:t>、</w:t>
            </w:r>
            <w:r>
              <w:rPr>
                <w:rFonts w:hint="eastAsia"/>
                <w:szCs w:val="21"/>
              </w:rPr>
              <w:t xml:space="preserve">环境职业健康安全方针： </w:t>
            </w:r>
          </w:p>
          <w:p>
            <w:pPr>
              <w:spacing w:line="360" w:lineRule="auto"/>
              <w:jc w:val="both"/>
              <w:rPr>
                <w:sz w:val="21"/>
                <w:szCs w:val="21"/>
              </w:rPr>
            </w:pPr>
            <w:r>
              <w:rPr>
                <w:rFonts w:hint="eastAsia"/>
                <w:sz w:val="21"/>
                <w:szCs w:val="21"/>
              </w:rPr>
              <w:t>“业主至上、诚信守法</w:t>
            </w:r>
            <w:r>
              <w:rPr>
                <w:rFonts w:hint="eastAsia"/>
                <w:sz w:val="21"/>
                <w:szCs w:val="21"/>
                <w:lang w:eastAsia="zh-CN"/>
              </w:rPr>
              <w:t>、</w:t>
            </w:r>
            <w:r>
              <w:rPr>
                <w:rFonts w:hint="eastAsia"/>
                <w:sz w:val="21"/>
                <w:szCs w:val="21"/>
              </w:rPr>
              <w:t>持续改进、科学管理</w:t>
            </w:r>
            <w:r>
              <w:rPr>
                <w:rFonts w:hint="eastAsia"/>
                <w:sz w:val="21"/>
                <w:szCs w:val="21"/>
                <w:lang w:eastAsia="zh-CN"/>
              </w:rPr>
              <w:t>、</w:t>
            </w:r>
            <w:r>
              <w:rPr>
                <w:rFonts w:hint="eastAsia"/>
                <w:sz w:val="21"/>
                <w:szCs w:val="21"/>
              </w:rPr>
              <w:t>珍惜环境、安全经营 ”。</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质量目标</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 xml:space="preserve"> </w:t>
            </w:r>
          </w:p>
          <w:p>
            <w:pPr>
              <w:tabs>
                <w:tab w:val="left" w:pos="3731"/>
              </w:tabs>
              <w:adjustRightInd w:val="0"/>
              <w:snapToGrid w:val="0"/>
              <w:spacing w:line="312" w:lineRule="auto"/>
              <w:rPr>
                <w:rFonts w:ascii="宋体" w:hAnsi="宋体"/>
                <w:color w:val="000000"/>
                <w:sz w:val="21"/>
                <w:szCs w:val="21"/>
              </w:rPr>
            </w:pPr>
            <w:r>
              <w:rPr>
                <w:rFonts w:hint="eastAsia" w:ascii="宋体" w:hAnsi="宋体"/>
                <w:color w:val="000000"/>
                <w:sz w:val="21"/>
                <w:szCs w:val="21"/>
              </w:rPr>
              <w:t>1)</w:t>
            </w:r>
            <w:r>
              <w:rPr>
                <w:rFonts w:hint="eastAsia"/>
                <w:sz w:val="21"/>
                <w:szCs w:val="21"/>
              </w:rPr>
              <w:t>物业管理服务及时性：96%以上</w:t>
            </w:r>
            <w:r>
              <w:rPr>
                <w:rFonts w:hint="eastAsia" w:asciiTheme="minorEastAsia" w:hAnsiTheme="minorEastAsia" w:eastAsiaTheme="minorEastAsia" w:cstheme="minorEastAsia"/>
                <w:color w:val="000000"/>
                <w:sz w:val="21"/>
                <w:szCs w:val="21"/>
              </w:rPr>
              <w:t>； </w:t>
            </w:r>
          </w:p>
          <w:p>
            <w:pPr>
              <w:tabs>
                <w:tab w:val="left" w:pos="3731"/>
              </w:tabs>
              <w:adjustRightInd w:val="0"/>
              <w:snapToGrid w:val="0"/>
              <w:spacing w:line="312" w:lineRule="auto"/>
              <w:rPr>
                <w:rFonts w:ascii="宋体" w:hAnsi="宋体"/>
                <w:color w:val="000000"/>
                <w:szCs w:val="21"/>
              </w:rPr>
            </w:pPr>
            <w:r>
              <w:rPr>
                <w:rFonts w:hint="eastAsia" w:ascii="宋体" w:hAnsi="宋体"/>
                <w:color w:val="000000"/>
                <w:sz w:val="21"/>
                <w:szCs w:val="21"/>
              </w:rPr>
              <w:t>2)</w:t>
            </w:r>
            <w:r>
              <w:rPr>
                <w:rFonts w:hint="eastAsia"/>
                <w:sz w:val="21"/>
                <w:szCs w:val="21"/>
              </w:rPr>
              <w:t xml:space="preserve">顾客满意率：95%以上 </w:t>
            </w:r>
            <w:r>
              <w:rPr>
                <w:rFonts w:hint="eastAsia" w:ascii="宋体" w:hAnsi="宋体"/>
                <w:color w:val="000000"/>
                <w:sz w:val="21"/>
                <w:szCs w:val="21"/>
              </w:rPr>
              <w:t>。</w:t>
            </w:r>
            <w:r>
              <w:rPr>
                <w:rFonts w:hint="eastAsia" w:ascii="宋体" w:hAnsi="宋体"/>
                <w:color w:val="000000"/>
                <w:szCs w:val="21"/>
              </w:rPr>
              <w:t> </w:t>
            </w:r>
          </w:p>
          <w:p>
            <w:pPr>
              <w:tabs>
                <w:tab w:val="left" w:pos="3731"/>
              </w:tabs>
              <w:adjustRightInd w:val="0"/>
              <w:snapToGrid w:val="0"/>
              <w:spacing w:line="312" w:lineRule="auto"/>
              <w:rPr>
                <w:rFonts w:ascii="宋体" w:hAnsi="宋体"/>
                <w:color w:val="000000"/>
                <w:szCs w:val="21"/>
              </w:rPr>
            </w:pPr>
          </w:p>
          <w:p>
            <w:pPr>
              <w:tabs>
                <w:tab w:val="left" w:pos="3731"/>
              </w:tabs>
              <w:adjustRightInd w:val="0"/>
              <w:snapToGrid w:val="0"/>
              <w:spacing w:line="31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环境、职业健康安全目标 ：</w:t>
            </w:r>
          </w:p>
          <w:p>
            <w:pPr>
              <w:tabs>
                <w:tab w:val="left" w:pos="3731"/>
              </w:tabs>
              <w:adjustRightInd w:val="0"/>
              <w:snapToGrid w:val="0"/>
              <w:spacing w:line="312"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sz w:val="21"/>
                <w:szCs w:val="21"/>
              </w:rPr>
              <w:t>火灾事故为0</w:t>
            </w:r>
            <w:r>
              <w:rPr>
                <w:rFonts w:hint="eastAsia" w:asciiTheme="minorEastAsia" w:hAnsiTheme="minorEastAsia" w:eastAsiaTheme="minorEastAsia" w:cstheme="minorEastAsia"/>
                <w:sz w:val="21"/>
                <w:szCs w:val="21"/>
              </w:rPr>
              <w:t>； </w:t>
            </w:r>
          </w:p>
          <w:p>
            <w:pPr>
              <w:tabs>
                <w:tab w:val="left" w:pos="3731"/>
              </w:tabs>
              <w:adjustRightInd w:val="0"/>
              <w:snapToGrid w:val="0"/>
              <w:spacing w:line="312"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sz w:val="21"/>
                <w:szCs w:val="21"/>
              </w:rPr>
              <w:t>企业职工因工死亡率为0</w:t>
            </w:r>
            <w:r>
              <w:rPr>
                <w:rFonts w:hint="eastAsia" w:asciiTheme="minorEastAsia" w:hAnsiTheme="minorEastAsia" w:eastAsiaTheme="minorEastAsia" w:cstheme="minorEastAsia"/>
                <w:sz w:val="21"/>
                <w:szCs w:val="21"/>
              </w:rPr>
              <w:t>； </w:t>
            </w:r>
          </w:p>
          <w:p>
            <w:pPr>
              <w:tabs>
                <w:tab w:val="left" w:pos="3731"/>
              </w:tabs>
              <w:adjustRightInd w:val="0"/>
              <w:snapToGrid w:val="0"/>
              <w:spacing w:line="312"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sz w:val="21"/>
                <w:szCs w:val="21"/>
              </w:rPr>
              <w:t>固体废弃物分类处置率100%。</w:t>
            </w:r>
          </w:p>
          <w:p>
            <w:pPr>
              <w:spacing w:line="360" w:lineRule="auto"/>
              <w:jc w:val="left"/>
              <w:rPr>
                <w:rFonts w:ascii="宋体" w:hAnsi="宋体"/>
                <w:szCs w:val="21"/>
              </w:rPr>
            </w:pPr>
            <w:r>
              <w:rPr>
                <w:rFonts w:hint="eastAsia" w:asciiTheme="minorEastAsia" w:hAnsiTheme="minorEastAsia" w:eastAsiaTheme="minorEastAsia" w:cstheme="minorEastAsia"/>
                <w:szCs w:val="21"/>
              </w:rPr>
              <w:t>拟定有管理方案和预案。</w:t>
            </w:r>
          </w:p>
        </w:tc>
        <w:tc>
          <w:tcPr>
            <w:tcW w:w="1140"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5.1;6.2</w:t>
            </w:r>
          </w:p>
          <w:p>
            <w:pPr>
              <w:spacing w:line="440" w:lineRule="exact"/>
              <w:jc w:val="center"/>
              <w:rPr>
                <w:rFonts w:ascii="宋体" w:hAnsi="宋体"/>
                <w:szCs w:val="21"/>
              </w:rPr>
            </w:pPr>
          </w:p>
        </w:tc>
        <w:tc>
          <w:tcPr>
            <w:tcW w:w="984"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内部审核：</w:t>
            </w: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审核组</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不符合及整改</w:t>
            </w:r>
          </w:p>
          <w:p>
            <w:pPr>
              <w:spacing w:line="400" w:lineRule="exact"/>
              <w:rPr>
                <w:rFonts w:ascii="宋体" w:hAnsi="宋体"/>
                <w:szCs w:val="21"/>
              </w:rPr>
            </w:pPr>
          </w:p>
        </w:tc>
        <w:tc>
          <w:tcPr>
            <w:tcW w:w="9508" w:type="dxa"/>
          </w:tcPr>
          <w:p>
            <w:pPr>
              <w:spacing w:line="400" w:lineRule="exact"/>
              <w:rPr>
                <w:rFonts w:ascii="宋体" w:hAnsi="宋体"/>
                <w:szCs w:val="21"/>
              </w:rPr>
            </w:pPr>
            <w:r>
              <w:rPr>
                <w:rFonts w:hint="eastAsia" w:ascii="宋体" w:hAnsi="宋体"/>
                <w:szCs w:val="21"/>
              </w:rPr>
              <w:t>建立有《内部审核控制程序》</w:t>
            </w:r>
          </w:p>
          <w:p>
            <w:pPr>
              <w:spacing w:line="400" w:lineRule="exact"/>
              <w:rPr>
                <w:rFonts w:ascii="宋体" w:hAnsi="宋体"/>
                <w:szCs w:val="21"/>
              </w:rPr>
            </w:pPr>
            <w:r>
              <w:rPr>
                <w:rFonts w:hint="eastAsia" w:ascii="宋体" w:hAnsi="宋体"/>
                <w:szCs w:val="21"/>
              </w:rPr>
              <w:t xml:space="preserve">见有《内部审核计划表》 </w:t>
            </w:r>
          </w:p>
          <w:p>
            <w:pPr>
              <w:spacing w:line="400" w:lineRule="exact"/>
              <w:rPr>
                <w:rFonts w:ascii="宋体" w:hAnsi="宋体"/>
                <w:szCs w:val="21"/>
              </w:rPr>
            </w:pPr>
            <w:r>
              <w:rPr>
                <w:rFonts w:hint="eastAsia" w:ascii="宋体" w:hAnsi="宋体"/>
                <w:szCs w:val="21"/>
              </w:rPr>
              <w:t>内审时间：2020年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14-15</w:t>
            </w:r>
            <w:r>
              <w:rPr>
                <w:rFonts w:hint="eastAsia" w:ascii="宋体" w:hAnsi="宋体"/>
                <w:szCs w:val="21"/>
              </w:rPr>
              <w:t>日</w:t>
            </w:r>
          </w:p>
          <w:p>
            <w:pPr>
              <w:spacing w:line="400" w:lineRule="exact"/>
              <w:rPr>
                <w:szCs w:val="21"/>
              </w:rPr>
            </w:pPr>
            <w:r>
              <w:rPr>
                <w:rFonts w:hint="eastAsia" w:ascii="宋体" w:hAnsi="宋体"/>
                <w:szCs w:val="21"/>
              </w:rPr>
              <w:t>内审组：</w:t>
            </w:r>
            <w:r>
              <w:rPr>
                <w:rFonts w:hint="eastAsia" w:ascii="宋体" w:hAnsi="宋体"/>
                <w:szCs w:val="21"/>
                <w:lang w:val="en-US" w:eastAsia="zh-CN"/>
              </w:rPr>
              <w:t>陈龙</w:t>
            </w:r>
            <w:r>
              <w:rPr>
                <w:rFonts w:hint="eastAsia"/>
                <w:szCs w:val="21"/>
              </w:rPr>
              <w:t>（组长）、</w:t>
            </w:r>
            <w:r>
              <w:rPr>
                <w:rFonts w:hint="eastAsia"/>
                <w:szCs w:val="21"/>
                <w:lang w:val="en-US" w:eastAsia="zh-CN"/>
              </w:rPr>
              <w:t>李晶</w:t>
            </w:r>
            <w:r>
              <w:rPr>
                <w:rFonts w:hint="eastAsia"/>
                <w:szCs w:val="21"/>
              </w:rPr>
              <w:t>（组员）。</w:t>
            </w:r>
          </w:p>
          <w:p>
            <w:pPr>
              <w:spacing w:line="400" w:lineRule="exact"/>
              <w:rPr>
                <w:rFonts w:ascii="宋体" w:hAnsi="宋体"/>
                <w:szCs w:val="21"/>
              </w:rPr>
            </w:pPr>
            <w:r>
              <w:rPr>
                <w:rFonts w:hint="eastAsia" w:ascii="宋体" w:hAnsi="宋体"/>
                <w:szCs w:val="21"/>
              </w:rPr>
              <w:t>见有：《内审不符合项报告》</w:t>
            </w:r>
            <w:r>
              <w:rPr>
                <w:rFonts w:hint="eastAsia" w:ascii="宋体" w:hAnsi="宋体"/>
                <w:szCs w:val="21"/>
                <w:lang w:val="en-US" w:eastAsia="zh-CN"/>
              </w:rPr>
              <w:t>2</w:t>
            </w:r>
            <w:r>
              <w:rPr>
                <w:rFonts w:hint="eastAsia" w:ascii="宋体" w:hAnsi="宋体"/>
                <w:szCs w:val="21"/>
              </w:rPr>
              <w:t>份，涉及行政部E/S</w:t>
            </w:r>
            <w:r>
              <w:rPr>
                <w:rFonts w:hint="eastAsia" w:ascii="宋体" w:hAnsi="宋体"/>
                <w:szCs w:val="21"/>
                <w:lang w:val="en-US" w:eastAsia="zh-CN"/>
              </w:rPr>
              <w:t>8.2</w:t>
            </w:r>
            <w:r>
              <w:rPr>
                <w:rFonts w:hint="eastAsia" w:ascii="宋体" w:hAnsi="宋体"/>
                <w:szCs w:val="21"/>
              </w:rPr>
              <w:t>条款办公室有1支灭火器已过期</w:t>
            </w:r>
            <w:r>
              <w:rPr>
                <w:rFonts w:hint="eastAsia" w:ascii="宋体" w:hAnsi="宋体"/>
                <w:szCs w:val="21"/>
                <w:lang w:val="en-US" w:eastAsia="zh-CN"/>
              </w:rPr>
              <w:t>和市场部</w:t>
            </w:r>
            <w:r>
              <w:rPr>
                <w:rFonts w:hint="eastAsia" w:ascii="宋体" w:hAnsi="宋体"/>
                <w:szCs w:val="21"/>
              </w:rPr>
              <w:t>Q</w:t>
            </w:r>
            <w:r>
              <w:rPr>
                <w:rFonts w:hint="eastAsia" w:ascii="宋体" w:hAnsi="宋体"/>
                <w:szCs w:val="21"/>
                <w:lang w:val="en-US" w:eastAsia="zh-CN"/>
              </w:rPr>
              <w:t>9.1.2条款</w:t>
            </w:r>
            <w:r>
              <w:rPr>
                <w:rFonts w:hint="eastAsia"/>
              </w:rPr>
              <w:t>未对“客户满意度调查表”及时进行统计和分析</w:t>
            </w:r>
            <w:r>
              <w:rPr>
                <w:rFonts w:hint="eastAsia" w:ascii="宋体" w:hAnsi="宋体"/>
                <w:szCs w:val="21"/>
              </w:rPr>
              <w:t>，针对该不符合项，已及时采取纠正措施后，经内审员验证关闭。</w:t>
            </w:r>
          </w:p>
          <w:p>
            <w:pPr>
              <w:spacing w:line="400" w:lineRule="exact"/>
              <w:rPr>
                <w:rFonts w:ascii="宋体" w:hAnsi="宋体"/>
                <w:szCs w:val="21"/>
              </w:rPr>
            </w:pPr>
            <w:r>
              <w:rPr>
                <w:rFonts w:hint="eastAsia" w:ascii="宋体" w:hAnsi="宋体"/>
                <w:szCs w:val="21"/>
              </w:rPr>
              <w:t>有《内部审核报告》，有审核结论。</w:t>
            </w:r>
          </w:p>
        </w:tc>
        <w:tc>
          <w:tcPr>
            <w:tcW w:w="1140"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9.2</w:t>
            </w:r>
          </w:p>
          <w:p>
            <w:pPr>
              <w:spacing w:line="440" w:lineRule="exact"/>
              <w:jc w:val="center"/>
              <w:rPr>
                <w:rFonts w:ascii="宋体" w:hAnsi="宋体"/>
                <w:szCs w:val="21"/>
              </w:rPr>
            </w:pPr>
          </w:p>
        </w:tc>
        <w:tc>
          <w:tcPr>
            <w:tcW w:w="984"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管理评审：</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输入是否完整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提出的改进内容</w:t>
            </w:r>
          </w:p>
          <w:p>
            <w:pPr>
              <w:spacing w:line="400" w:lineRule="exact"/>
              <w:rPr>
                <w:rFonts w:ascii="宋体" w:hAnsi="宋体"/>
                <w:szCs w:val="21"/>
              </w:rPr>
            </w:pPr>
          </w:p>
        </w:tc>
        <w:tc>
          <w:tcPr>
            <w:tcW w:w="9508" w:type="dxa"/>
          </w:tcPr>
          <w:p>
            <w:pPr>
              <w:spacing w:line="380" w:lineRule="exact"/>
              <w:rPr>
                <w:rFonts w:ascii="宋体" w:hAnsi="宋体"/>
                <w:szCs w:val="21"/>
              </w:rPr>
            </w:pPr>
            <w:r>
              <w:rPr>
                <w:rFonts w:hint="eastAsia" w:ascii="宋体" w:hAnsi="宋体"/>
                <w:szCs w:val="21"/>
              </w:rPr>
              <w:t>查见《管理评审计划》、《管理评审会议记录》</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管理评审于2020年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日由总经理</w:t>
            </w:r>
            <w:r>
              <w:rPr>
                <w:rFonts w:hint="eastAsia" w:ascii="宋体" w:hAnsi="宋体"/>
                <w:szCs w:val="21"/>
                <w:lang w:val="en-US" w:eastAsia="zh-CN"/>
              </w:rPr>
              <w:t>文泽勇</w:t>
            </w:r>
            <w:r>
              <w:rPr>
                <w:rFonts w:hint="eastAsia" w:ascii="宋体" w:hAnsi="宋体"/>
                <w:szCs w:val="21"/>
              </w:rPr>
              <w:t>主持完成。</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spacing w:line="460" w:lineRule="exact"/>
              <w:rPr>
                <w:rFonts w:ascii="宋体" w:hAnsi="宋体"/>
                <w:kern w:val="0"/>
                <w:szCs w:val="21"/>
                <w:u w:val="single"/>
              </w:rPr>
            </w:pPr>
            <w:r>
              <w:rPr>
                <w:rFonts w:hint="eastAsia" w:ascii="宋体" w:hAnsi="宋体"/>
                <w:kern w:val="0"/>
                <w:szCs w:val="21"/>
              </w:rPr>
              <w:t>提出以下改进内容：加强对GB/T19001-2016、GB/T24001-2016、ISO45001:2018标准的培训。</w:t>
            </w:r>
          </w:p>
        </w:tc>
        <w:tc>
          <w:tcPr>
            <w:tcW w:w="1140"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9.3</w:t>
            </w:r>
          </w:p>
          <w:p>
            <w:pPr>
              <w:spacing w:line="440" w:lineRule="exact"/>
              <w:jc w:val="center"/>
              <w:rPr>
                <w:rFonts w:ascii="宋体" w:hAnsi="宋体"/>
                <w:szCs w:val="21"/>
              </w:rPr>
            </w:pPr>
          </w:p>
        </w:tc>
        <w:tc>
          <w:tcPr>
            <w:tcW w:w="984" w:type="dxa"/>
          </w:tcPr>
          <w:p>
            <w:pPr>
              <w:adjustRightInd w:val="0"/>
              <w:spacing w:line="400" w:lineRule="exact"/>
              <w:textAlignment w:val="baseline"/>
              <w:rPr>
                <w:rFonts w:ascii="宋体" w:hAnsi="宋体"/>
                <w:kern w:val="0"/>
                <w:szCs w:val="21"/>
              </w:rPr>
            </w:pPr>
            <w:r>
              <w:rPr>
                <w:rFonts w:hint="eastAsia" w:ascii="宋体" w:hAnsi="宋体"/>
                <w:kern w:val="0"/>
                <w:szCs w:val="21"/>
              </w:rPr>
              <w:t>符合</w:t>
            </w:r>
          </w:p>
          <w:p>
            <w:pPr>
              <w:spacing w:line="440" w:lineRule="exact"/>
              <w:jc w:val="center"/>
              <w:rPr>
                <w:rFonts w:ascii="宋体" w:hAnsi="宋体"/>
                <w:szCs w:val="21"/>
              </w:rPr>
            </w:pP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529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508"/>
        <w:gridCol w:w="1104"/>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608" w:type="dxa"/>
            <w:gridSpan w:val="3"/>
            <w:shd w:val="clear" w:color="auto" w:fill="E6E6E6"/>
            <w:vAlign w:val="center"/>
          </w:tcPr>
          <w:p>
            <w:pPr>
              <w:spacing w:line="0" w:lineRule="atLeast"/>
              <w:jc w:val="center"/>
              <w:rPr>
                <w:rFonts w:ascii="宋体" w:hAnsi="宋体"/>
                <w:szCs w:val="21"/>
              </w:rPr>
            </w:pPr>
            <w:r>
              <w:rPr>
                <w:rFonts w:hint="eastAsia" w:ascii="宋体" w:hAnsi="宋体"/>
                <w:szCs w:val="21"/>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508"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104"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996"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3687" w:type="dxa"/>
          </w:tcPr>
          <w:p>
            <w:pPr>
              <w:spacing w:line="400" w:lineRule="exact"/>
              <w:rPr>
                <w:rFonts w:ascii="宋体" w:hAnsi="宋体"/>
                <w:szCs w:val="21"/>
              </w:rPr>
            </w:pPr>
            <w:r>
              <w:rPr>
                <w:rFonts w:hint="eastAsia" w:ascii="宋体" w:hAnsi="宋体"/>
                <w:szCs w:val="21"/>
              </w:rPr>
              <w:t>相关法规</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环评报告及环评验收</w:t>
            </w:r>
          </w:p>
          <w:p>
            <w:pPr>
              <w:spacing w:line="400" w:lineRule="exact"/>
              <w:rPr>
                <w:szCs w:val="21"/>
              </w:rPr>
            </w:pPr>
            <w:r>
              <w:rPr>
                <w:rFonts w:hint="eastAsia"/>
                <w:szCs w:val="21"/>
              </w:rPr>
              <w:t>安评报告及安评验收</w:t>
            </w:r>
          </w:p>
          <w:p>
            <w:pPr>
              <w:spacing w:line="400" w:lineRule="exact"/>
              <w:rPr>
                <w:szCs w:val="21"/>
              </w:rPr>
            </w:pPr>
            <w:r>
              <w:rPr>
                <w:rFonts w:hint="eastAsia"/>
                <w:szCs w:val="21"/>
              </w:rPr>
              <w:t>执行的产品标准（QMS）</w:t>
            </w:r>
          </w:p>
          <w:p>
            <w:pPr>
              <w:spacing w:line="400" w:lineRule="exact"/>
              <w:rPr>
                <w:szCs w:val="21"/>
              </w:rPr>
            </w:pPr>
          </w:p>
          <w:p>
            <w:pPr>
              <w:spacing w:line="400" w:lineRule="exact"/>
              <w:rPr>
                <w:szCs w:val="21"/>
              </w:rPr>
            </w:pPr>
          </w:p>
          <w:p>
            <w:pPr>
              <w:spacing w:line="400" w:lineRule="exact"/>
              <w:rPr>
                <w:szCs w:val="21"/>
              </w:rPr>
            </w:pPr>
            <w:r>
              <w:rPr>
                <w:rFonts w:hint="eastAsia"/>
                <w:szCs w:val="21"/>
              </w:rPr>
              <w:t>执行的排污标准（EMS）</w:t>
            </w:r>
          </w:p>
          <w:p>
            <w:pPr>
              <w:spacing w:line="400" w:lineRule="exact"/>
              <w:rPr>
                <w:szCs w:val="21"/>
              </w:rPr>
            </w:pPr>
          </w:p>
          <w:p>
            <w:pPr>
              <w:spacing w:line="400" w:lineRule="exact"/>
              <w:rPr>
                <w:szCs w:val="21"/>
              </w:rPr>
            </w:pPr>
            <w:r>
              <w:rPr>
                <w:rFonts w:hint="eastAsia"/>
                <w:szCs w:val="21"/>
              </w:rPr>
              <w:t>执行的安全法规（OHSMS）</w:t>
            </w:r>
          </w:p>
          <w:p>
            <w:pPr>
              <w:spacing w:line="400" w:lineRule="exact"/>
              <w:rPr>
                <w:szCs w:val="21"/>
              </w:rPr>
            </w:pPr>
          </w:p>
          <w:p>
            <w:pPr>
              <w:spacing w:line="400" w:lineRule="exact"/>
              <w:rPr>
                <w:szCs w:val="21"/>
              </w:rPr>
            </w:pPr>
            <w:r>
              <w:rPr>
                <w:rFonts w:hint="eastAsia"/>
                <w:szCs w:val="21"/>
              </w:rPr>
              <w:t xml:space="preserve">合规性评价报告 </w:t>
            </w:r>
          </w:p>
          <w:p>
            <w:pPr>
              <w:spacing w:line="400" w:lineRule="exact"/>
              <w:rPr>
                <w:szCs w:val="21"/>
              </w:rPr>
            </w:pPr>
          </w:p>
          <w:p>
            <w:pPr>
              <w:spacing w:line="400" w:lineRule="exact"/>
              <w:rPr>
                <w:szCs w:val="21"/>
              </w:rPr>
            </w:pPr>
            <w:r>
              <w:rPr>
                <w:rFonts w:hint="eastAsia"/>
                <w:szCs w:val="21"/>
              </w:rPr>
              <w:t>环境相关监测报告（EMS）</w:t>
            </w:r>
          </w:p>
          <w:p>
            <w:pPr>
              <w:spacing w:line="400" w:lineRule="exact"/>
              <w:rPr>
                <w:szCs w:val="21"/>
              </w:rPr>
            </w:pPr>
            <w:r>
              <w:rPr>
                <w:rFonts w:hint="eastAsia"/>
                <w:szCs w:val="21"/>
              </w:rPr>
              <w:t>职业健康相关监测报告（OHSMS）</w:t>
            </w:r>
          </w:p>
          <w:p>
            <w:pPr>
              <w:spacing w:line="400" w:lineRule="exact"/>
              <w:rPr>
                <w:rFonts w:ascii="宋体" w:hAnsi="宋体"/>
                <w:szCs w:val="21"/>
              </w:rPr>
            </w:pPr>
            <w:r>
              <w:rPr>
                <w:rFonts w:hint="eastAsia"/>
                <w:szCs w:val="21"/>
              </w:rPr>
              <w:t>产品质量监督抽查情况（QMS）</w:t>
            </w:r>
          </w:p>
        </w:tc>
        <w:tc>
          <w:tcPr>
            <w:tcW w:w="9508" w:type="dxa"/>
          </w:tcPr>
          <w:p>
            <w:pPr>
              <w:spacing w:line="400" w:lineRule="exact"/>
              <w:rPr>
                <w:szCs w:val="21"/>
              </w:rPr>
            </w:pPr>
            <w:r>
              <w:rPr>
                <w:rFonts w:hint="eastAsia" w:ascii="宋体" w:hAnsi="宋体"/>
                <w:szCs w:val="21"/>
              </w:rPr>
              <w:t>中华人民共和国合同法、中华人民共和国劳动法、中华人民共和国安全消防法、</w:t>
            </w:r>
            <w:r>
              <w:rPr>
                <w:rFonts w:hint="eastAsia" w:ascii="宋体" w:hAnsi="宋体"/>
                <w:color w:val="000000"/>
                <w:szCs w:val="21"/>
              </w:rPr>
              <w:t>中华人民共和国劳动合同法、</w:t>
            </w:r>
            <w:r>
              <w:rPr>
                <w:rFonts w:ascii="宋体" w:hAnsi="宋体" w:cs="Arial"/>
                <w:color w:val="000000"/>
                <w:szCs w:val="21"/>
                <w:shd w:val="clear" w:color="auto" w:fill="FFFFFF"/>
              </w:rPr>
              <w:t>中华人民共和国产品质量法</w:t>
            </w:r>
            <w:r>
              <w:rPr>
                <w:rFonts w:hint="eastAsia" w:ascii="宋体" w:hAnsi="宋体" w:cs="Arial"/>
                <w:color w:val="000000"/>
                <w:szCs w:val="21"/>
                <w:shd w:val="clear" w:color="auto" w:fill="FFFFFF"/>
              </w:rPr>
              <w:t>、</w:t>
            </w:r>
            <w:r>
              <w:rPr>
                <w:rFonts w:hint="eastAsia" w:ascii="宋体" w:hAnsi="宋体" w:cs="宋体"/>
                <w:color w:val="000000"/>
                <w:szCs w:val="21"/>
              </w:rPr>
              <w:t>中华人民共和国安全生产法</w:t>
            </w:r>
            <w:r>
              <w:rPr>
                <w:rFonts w:hint="eastAsia" w:ascii="宋体" w:hAnsi="宋体"/>
                <w:szCs w:val="21"/>
              </w:rPr>
              <w:t>等</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不适用</w:t>
            </w:r>
          </w:p>
          <w:p>
            <w:pPr>
              <w:spacing w:line="400" w:lineRule="exact"/>
              <w:rPr>
                <w:rFonts w:ascii="宋体" w:hAnsi="宋体"/>
                <w:szCs w:val="21"/>
              </w:rPr>
            </w:pPr>
            <w:r>
              <w:rPr>
                <w:rFonts w:hint="eastAsia" w:ascii="宋体" w:hAnsi="宋体"/>
                <w:szCs w:val="21"/>
              </w:rPr>
              <w:t>不适用</w:t>
            </w:r>
          </w:p>
          <w:p>
            <w:pPr>
              <w:spacing w:line="400" w:lineRule="exact"/>
              <w:rPr>
                <w:szCs w:val="21"/>
              </w:rPr>
            </w:pPr>
            <w:r>
              <w:rPr>
                <w:rFonts w:hint="eastAsia"/>
                <w:szCs w:val="21"/>
              </w:rPr>
              <w:t>《重庆市物业管理条例》、《物业服务收费管理办法》、《商务楼宇物业管理服务规范》和合同协议等。</w:t>
            </w:r>
          </w:p>
          <w:p>
            <w:pPr>
              <w:rPr>
                <w:rFonts w:ascii="宋体" w:hAnsi="宋体"/>
                <w:szCs w:val="21"/>
              </w:rPr>
            </w:pPr>
          </w:p>
          <w:p>
            <w:pPr>
              <w:rPr>
                <w:rFonts w:hint="eastAsia" w:ascii="宋体" w:hAnsi="宋体"/>
                <w:szCs w:val="21"/>
              </w:rPr>
            </w:pPr>
          </w:p>
          <w:p>
            <w:pPr>
              <w:rPr>
                <w:rFonts w:ascii="宋体" w:hAnsi="宋体"/>
                <w:szCs w:val="21"/>
              </w:rPr>
            </w:pPr>
            <w:r>
              <w:rPr>
                <w:rFonts w:hint="eastAsia" w:ascii="宋体" w:hAnsi="宋体"/>
                <w:szCs w:val="21"/>
              </w:rPr>
              <w:t>污水排入城镇下水道水质标准（</w:t>
            </w:r>
            <w:r>
              <w:rPr>
                <w:rFonts w:ascii="宋体" w:hAnsi="宋体"/>
                <w:szCs w:val="21"/>
              </w:rPr>
              <w:t>GB/T 31962-2015</w:t>
            </w:r>
            <w:r>
              <w:rPr>
                <w:rFonts w:hint="eastAsia" w:ascii="宋体" w:hAnsi="宋体"/>
                <w:szCs w:val="21"/>
              </w:rPr>
              <w:t>）、大气污染物综合排放标准（</w:t>
            </w:r>
            <w:r>
              <w:rPr>
                <w:rFonts w:ascii="宋体" w:hAnsi="宋体"/>
                <w:szCs w:val="21"/>
              </w:rPr>
              <w:t>GB 16297-1996</w:t>
            </w:r>
            <w:r>
              <w:rPr>
                <w:rFonts w:hint="eastAsia" w:ascii="宋体" w:hAnsi="宋体"/>
                <w:szCs w:val="21"/>
              </w:rPr>
              <w:t>）</w:t>
            </w:r>
          </w:p>
          <w:p>
            <w:pPr>
              <w:rPr>
                <w:rFonts w:ascii="宋体" w:hAnsi="宋体"/>
                <w:szCs w:val="21"/>
              </w:rPr>
            </w:pPr>
          </w:p>
          <w:p>
            <w:pPr>
              <w:spacing w:line="400" w:lineRule="exact"/>
              <w:rPr>
                <w:szCs w:val="21"/>
              </w:rPr>
            </w:pPr>
            <w:r>
              <w:rPr>
                <w:rFonts w:hint="eastAsia" w:ascii="宋体" w:hAnsi="宋体"/>
                <w:szCs w:val="21"/>
              </w:rPr>
              <w:t>中华人民共和国安全消防法、</w:t>
            </w:r>
            <w:r>
              <w:rPr>
                <w:rFonts w:hint="eastAsia" w:ascii="宋体" w:hAnsi="宋体"/>
                <w:color w:val="000000"/>
                <w:szCs w:val="21"/>
              </w:rPr>
              <w:t>中华人民共和国劳动合同法、</w:t>
            </w:r>
            <w:r>
              <w:rPr>
                <w:rFonts w:hint="eastAsia" w:ascii="宋体" w:hAnsi="宋体" w:cs="宋体"/>
                <w:color w:val="000000"/>
                <w:szCs w:val="21"/>
              </w:rPr>
              <w:t>中华人民共和国安全生产法等</w:t>
            </w:r>
          </w:p>
          <w:p>
            <w:pPr>
              <w:spacing w:line="400" w:lineRule="exact"/>
              <w:rPr>
                <w:rFonts w:hint="eastAsia"/>
                <w:szCs w:val="21"/>
                <w:highlight w:val="green"/>
              </w:rPr>
            </w:pPr>
          </w:p>
          <w:p>
            <w:pPr>
              <w:spacing w:line="400" w:lineRule="exact"/>
              <w:rPr>
                <w:szCs w:val="21"/>
                <w:highlight w:val="none"/>
              </w:rPr>
            </w:pPr>
            <w:r>
              <w:rPr>
                <w:rFonts w:hint="eastAsia"/>
                <w:szCs w:val="21"/>
                <w:highlight w:val="none"/>
              </w:rPr>
              <w:t>2020年</w:t>
            </w:r>
            <w:r>
              <w:rPr>
                <w:rFonts w:hint="eastAsia"/>
                <w:szCs w:val="21"/>
                <w:highlight w:val="none"/>
                <w:lang w:val="en-US" w:eastAsia="zh-CN"/>
              </w:rPr>
              <w:t>7</w:t>
            </w:r>
            <w:r>
              <w:rPr>
                <w:rFonts w:hint="eastAsia"/>
                <w:szCs w:val="21"/>
                <w:highlight w:val="none"/>
              </w:rPr>
              <w:t>月</w:t>
            </w:r>
            <w:r>
              <w:rPr>
                <w:rFonts w:hint="eastAsia"/>
                <w:szCs w:val="21"/>
                <w:highlight w:val="none"/>
                <w:lang w:val="en-US" w:eastAsia="zh-CN"/>
              </w:rPr>
              <w:t>5</w:t>
            </w:r>
            <w:r>
              <w:rPr>
                <w:rFonts w:hint="eastAsia"/>
                <w:szCs w:val="21"/>
                <w:highlight w:val="none"/>
              </w:rPr>
              <w:t>日进行了合规性评价</w:t>
            </w:r>
          </w:p>
          <w:p>
            <w:pPr>
              <w:spacing w:line="400" w:lineRule="exact"/>
              <w:rPr>
                <w:szCs w:val="21"/>
              </w:rPr>
            </w:pPr>
          </w:p>
          <w:p>
            <w:pPr>
              <w:spacing w:line="400" w:lineRule="exact"/>
              <w:rPr>
                <w:szCs w:val="21"/>
              </w:rPr>
            </w:pPr>
            <w:r>
              <w:rPr>
                <w:rFonts w:hint="eastAsia"/>
                <w:szCs w:val="21"/>
              </w:rPr>
              <w:t>无</w:t>
            </w:r>
          </w:p>
          <w:p>
            <w:pPr>
              <w:spacing w:line="400" w:lineRule="exact"/>
              <w:rPr>
                <w:szCs w:val="21"/>
              </w:rPr>
            </w:pPr>
            <w:r>
              <w:rPr>
                <w:rFonts w:hint="eastAsia"/>
                <w:szCs w:val="21"/>
              </w:rPr>
              <w:t>无</w:t>
            </w:r>
          </w:p>
          <w:p>
            <w:pPr>
              <w:spacing w:line="400" w:lineRule="exact"/>
              <w:rPr>
                <w:rFonts w:ascii="宋体" w:hAnsi="宋体"/>
                <w:szCs w:val="21"/>
              </w:rPr>
            </w:pPr>
            <w:r>
              <w:rPr>
                <w:rFonts w:hint="eastAsia"/>
                <w:szCs w:val="21"/>
              </w:rPr>
              <w:t>无质量监督抽查。</w:t>
            </w:r>
          </w:p>
        </w:tc>
        <w:tc>
          <w:tcPr>
            <w:tcW w:w="1104" w:type="dxa"/>
          </w:tcPr>
          <w:p>
            <w:pPr>
              <w:adjustRightInd w:val="0"/>
              <w:snapToGrid w:val="0"/>
              <w:rPr>
                <w:rFonts w:ascii="宋体" w:hAnsi="宋体" w:cs="宋体"/>
                <w:szCs w:val="21"/>
              </w:rPr>
            </w:pPr>
            <w:r>
              <w:rPr>
                <w:rFonts w:hint="eastAsia" w:ascii="宋体" w:hAnsi="宋体"/>
                <w:szCs w:val="21"/>
              </w:rPr>
              <w:t>Q/E/S:6.1.3、9.1.2</w:t>
            </w:r>
          </w:p>
          <w:p>
            <w:pPr>
              <w:spacing w:line="440" w:lineRule="exact"/>
              <w:jc w:val="center"/>
              <w:rPr>
                <w:rFonts w:ascii="宋体" w:hAnsi="宋体"/>
                <w:szCs w:val="21"/>
              </w:rPr>
            </w:pPr>
          </w:p>
        </w:tc>
        <w:tc>
          <w:tcPr>
            <w:tcW w:w="996"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687" w:type="dxa"/>
          </w:tcPr>
          <w:p>
            <w:pPr>
              <w:spacing w:line="400" w:lineRule="exact"/>
              <w:rPr>
                <w:rFonts w:ascii="宋体" w:hAnsi="宋体"/>
                <w:szCs w:val="21"/>
              </w:rPr>
            </w:pPr>
            <w:r>
              <w:rPr>
                <w:rFonts w:hint="eastAsia" w:ascii="宋体" w:hAnsi="宋体"/>
                <w:szCs w:val="21"/>
              </w:rPr>
              <w:t>工艺流程</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不适用条款的确认</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外包的识别</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重要环境因素（EMS）</w:t>
            </w:r>
          </w:p>
          <w:p>
            <w:pPr>
              <w:spacing w:line="400" w:lineRule="exact"/>
              <w:rPr>
                <w:szCs w:val="21"/>
              </w:rPr>
            </w:pPr>
            <w:r>
              <w:rPr>
                <w:rFonts w:hint="eastAsia"/>
                <w:szCs w:val="21"/>
              </w:rPr>
              <w:t>不可接受风险（OHSMS）</w:t>
            </w:r>
          </w:p>
          <w:p>
            <w:pPr>
              <w:spacing w:line="400" w:lineRule="exact"/>
              <w:rPr>
                <w:szCs w:val="21"/>
              </w:rPr>
            </w:pPr>
            <w:r>
              <w:rPr>
                <w:rFonts w:hint="eastAsia"/>
                <w:szCs w:val="21"/>
              </w:rPr>
              <w:t>应急管理</w:t>
            </w:r>
          </w:p>
        </w:tc>
        <w:tc>
          <w:tcPr>
            <w:tcW w:w="9508" w:type="dxa"/>
          </w:tcPr>
          <w:p>
            <w:pPr>
              <w:rPr>
                <w:rFonts w:ascii="宋体" w:hAnsi="宋体"/>
                <w:szCs w:val="21"/>
              </w:rPr>
            </w:pPr>
            <w:r>
              <w:rPr>
                <w:rFonts w:hint="eastAsia" w:ascii="宋体" w:hAnsi="宋体"/>
                <w:szCs w:val="21"/>
              </w:rPr>
              <w:t>物业管理服务流程：</w:t>
            </w:r>
          </w:p>
          <w:p>
            <w:pPr>
              <w:rPr>
                <w:rFonts w:ascii="宋体" w:hAnsi="宋体"/>
                <w:szCs w:val="21"/>
                <w:highlight w:val="none"/>
              </w:rPr>
            </w:pPr>
            <w:r>
              <w:rPr>
                <w:rFonts w:hint="eastAsia" w:ascii="宋体" w:hAnsi="宋体"/>
                <w:szCs w:val="21"/>
                <w:highlight w:val="none"/>
              </w:rPr>
              <w:t>签订合同——确定物业管理服务区域——安排物业管理服务人员——分配物业管理区域——进行物业管理服务。</w:t>
            </w:r>
          </w:p>
          <w:p>
            <w:pPr>
              <w:tabs>
                <w:tab w:val="left" w:pos="1080"/>
              </w:tabs>
              <w:spacing w:line="400" w:lineRule="exact"/>
              <w:rPr>
                <w:rFonts w:ascii="宋体" w:hAnsi="宋体"/>
                <w:szCs w:val="21"/>
                <w:highlight w:val="green"/>
              </w:rPr>
            </w:pPr>
            <w:r>
              <w:rPr>
                <w:rFonts w:hint="eastAsia" w:ascii="宋体" w:hAnsi="宋体"/>
                <w:szCs w:val="21"/>
              </w:rPr>
              <w:t>确认过程：</w:t>
            </w:r>
            <w:r>
              <w:rPr>
                <w:rFonts w:hint="eastAsia" w:ascii="宋体" w:hAnsi="宋体" w:cs="宋体"/>
                <w:szCs w:val="21"/>
              </w:rPr>
              <w:t>服务过程</w:t>
            </w:r>
          </w:p>
          <w:p>
            <w:pPr>
              <w:tabs>
                <w:tab w:val="left" w:pos="1080"/>
              </w:tabs>
              <w:spacing w:line="400" w:lineRule="exact"/>
              <w:rPr>
                <w:rFonts w:ascii="宋体" w:hAnsi="宋体"/>
                <w:color w:val="FF0000"/>
                <w:szCs w:val="21"/>
              </w:rPr>
            </w:pPr>
            <w:r>
              <w:rPr>
                <w:rFonts w:hint="eastAsia" w:ascii="宋体" w:hAnsi="宋体"/>
                <w:szCs w:val="21"/>
              </w:rPr>
              <w:t>Q8.3条款，公司的服务项目主要根据行业标准及顾客要求进行服务，服务模式固定，不涉及设计开发工作</w:t>
            </w:r>
            <w:r>
              <w:rPr>
                <w:rFonts w:hint="eastAsia" w:ascii="宋体" w:hAnsi="宋体"/>
                <w:szCs w:val="21"/>
                <w:lang w:eastAsia="zh-CN"/>
              </w:rPr>
              <w:t>，</w:t>
            </w:r>
            <w:r>
              <w:rPr>
                <w:rFonts w:hint="eastAsia" w:ascii="宋体" w:hAnsi="宋体"/>
                <w:szCs w:val="21"/>
              </w:rPr>
              <w:t>故8.3不适用，不适用不影响公司提供满足顾客要求和适用法律法规要求的服务的能力或责任。</w:t>
            </w:r>
          </w:p>
          <w:p>
            <w:pPr>
              <w:tabs>
                <w:tab w:val="left" w:pos="1080"/>
              </w:tabs>
              <w:spacing w:line="400" w:lineRule="exact"/>
              <w:rPr>
                <w:rFonts w:ascii="宋体" w:hAnsi="宋体"/>
                <w:szCs w:val="21"/>
              </w:rPr>
            </w:pPr>
          </w:p>
          <w:p>
            <w:pPr>
              <w:tabs>
                <w:tab w:val="left" w:pos="1080"/>
              </w:tabs>
              <w:spacing w:line="400" w:lineRule="exact"/>
              <w:rPr>
                <w:rFonts w:ascii="宋体" w:hAnsi="宋体"/>
                <w:szCs w:val="21"/>
              </w:rPr>
            </w:pPr>
          </w:p>
          <w:p>
            <w:pPr>
              <w:tabs>
                <w:tab w:val="left" w:pos="1080"/>
              </w:tabs>
              <w:spacing w:line="400" w:lineRule="exact"/>
              <w:rPr>
                <w:rFonts w:hint="eastAsia" w:ascii="宋体" w:hAnsi="宋体" w:eastAsia="宋体"/>
                <w:szCs w:val="21"/>
                <w:lang w:val="en-US" w:eastAsia="zh-CN"/>
              </w:rPr>
            </w:pPr>
            <w:r>
              <w:rPr>
                <w:rFonts w:hint="eastAsia" w:ascii="宋体" w:hAnsi="宋体"/>
                <w:szCs w:val="21"/>
                <w:lang w:val="en-US" w:eastAsia="zh-CN"/>
              </w:rPr>
              <w:t>无</w:t>
            </w:r>
          </w:p>
          <w:p>
            <w:pPr>
              <w:tabs>
                <w:tab w:val="left" w:pos="1080"/>
              </w:tabs>
              <w:spacing w:line="400" w:lineRule="exact"/>
              <w:rPr>
                <w:rFonts w:hint="eastAsia" w:ascii="宋体" w:hAnsi="宋体"/>
                <w:szCs w:val="21"/>
              </w:rPr>
            </w:pPr>
          </w:p>
          <w:p>
            <w:pPr>
              <w:tabs>
                <w:tab w:val="left" w:pos="1080"/>
              </w:tabs>
              <w:spacing w:line="400" w:lineRule="exact"/>
              <w:rPr>
                <w:rFonts w:ascii="宋体" w:hAnsi="宋体"/>
                <w:szCs w:val="21"/>
              </w:rPr>
            </w:pPr>
            <w:r>
              <w:rPr>
                <w:rFonts w:hint="eastAsia" w:ascii="宋体" w:hAnsi="宋体"/>
                <w:szCs w:val="21"/>
              </w:rPr>
              <w:t>潜在火灾、固废排放。</w:t>
            </w:r>
          </w:p>
          <w:p>
            <w:pPr>
              <w:tabs>
                <w:tab w:val="left" w:pos="1080"/>
              </w:tabs>
              <w:spacing w:line="400" w:lineRule="exact"/>
              <w:rPr>
                <w:rFonts w:ascii="宋体" w:hAnsi="宋体"/>
                <w:szCs w:val="21"/>
              </w:rPr>
            </w:pPr>
            <w:r>
              <w:rPr>
                <w:rFonts w:hint="eastAsia" w:ascii="宋体" w:hAnsi="宋体"/>
                <w:szCs w:val="21"/>
              </w:rPr>
              <w:t>火灾、意外伤害（触电、摔伤、暴力伤害、交通事故等）。</w:t>
            </w:r>
          </w:p>
          <w:p>
            <w:pPr>
              <w:tabs>
                <w:tab w:val="left" w:pos="1080"/>
              </w:tabs>
              <w:spacing w:line="400" w:lineRule="exact"/>
              <w:rPr>
                <w:rFonts w:ascii="宋体" w:hAnsi="宋体"/>
                <w:szCs w:val="21"/>
              </w:rPr>
            </w:pPr>
            <w:r>
              <w:rPr>
                <w:rFonts w:hint="eastAsia" w:ascii="宋体" w:hAnsi="宋体"/>
                <w:szCs w:val="21"/>
              </w:rPr>
              <w:t>公司拟定有《火灾、触电、人员伤害应急预案》，</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6</w:t>
            </w:r>
            <w:r>
              <w:rPr>
                <w:rFonts w:hint="eastAsia" w:ascii="宋体" w:hAnsi="宋体"/>
                <w:szCs w:val="21"/>
                <w:highlight w:val="none"/>
              </w:rPr>
              <w:t>日进行了火灾急救演习。</w:t>
            </w:r>
          </w:p>
        </w:tc>
        <w:tc>
          <w:tcPr>
            <w:tcW w:w="1104" w:type="dxa"/>
          </w:tcPr>
          <w:p>
            <w:pPr>
              <w:adjustRightInd w:val="0"/>
              <w:snapToGrid w:val="0"/>
              <w:rPr>
                <w:rFonts w:ascii="宋体" w:hAnsi="宋体"/>
                <w:szCs w:val="21"/>
              </w:rPr>
            </w:pPr>
            <w:r>
              <w:rPr>
                <w:rFonts w:hint="eastAsia" w:ascii="宋体" w:hAnsi="宋体"/>
                <w:szCs w:val="21"/>
              </w:rPr>
              <w:t>Q/E/S:8.1、8.2;</w:t>
            </w:r>
          </w:p>
          <w:p>
            <w:pPr>
              <w:adjustRightInd w:val="0"/>
              <w:snapToGrid w:val="0"/>
              <w:rPr>
                <w:rFonts w:ascii="宋体" w:hAnsi="宋体"/>
                <w:szCs w:val="21"/>
              </w:rPr>
            </w:pPr>
            <w:r>
              <w:rPr>
                <w:rFonts w:hint="eastAsia" w:ascii="宋体" w:hAnsi="宋体"/>
                <w:szCs w:val="21"/>
              </w:rPr>
              <w:t>E/S;6.1.2;</w:t>
            </w:r>
          </w:p>
          <w:p>
            <w:pPr>
              <w:adjustRightInd w:val="0"/>
              <w:snapToGrid w:val="0"/>
              <w:rPr>
                <w:rFonts w:ascii="宋体" w:hAnsi="宋体"/>
                <w:szCs w:val="21"/>
              </w:rPr>
            </w:pPr>
            <w:r>
              <w:rPr>
                <w:rFonts w:hint="eastAsia" w:ascii="宋体" w:hAnsi="宋体"/>
                <w:szCs w:val="21"/>
              </w:rPr>
              <w:t>Q8.3</w:t>
            </w:r>
          </w:p>
        </w:tc>
        <w:tc>
          <w:tcPr>
            <w:tcW w:w="996" w:type="dxa"/>
          </w:tcPr>
          <w:p>
            <w:pPr>
              <w:tabs>
                <w:tab w:val="left" w:pos="1080"/>
              </w:tabs>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3687" w:type="dxa"/>
          </w:tcPr>
          <w:p>
            <w:pPr>
              <w:spacing w:line="400" w:lineRule="exact"/>
              <w:rPr>
                <w:rFonts w:ascii="宋体" w:hAnsi="宋体"/>
                <w:szCs w:val="21"/>
              </w:rPr>
            </w:pPr>
            <w:r>
              <w:rPr>
                <w:rFonts w:hint="eastAsia" w:ascii="宋体" w:hAnsi="宋体"/>
                <w:szCs w:val="21"/>
              </w:rPr>
              <w:t>设计开发产品或项目名称</w:t>
            </w:r>
          </w:p>
          <w:p>
            <w:pPr>
              <w:spacing w:line="400" w:lineRule="exact"/>
              <w:rPr>
                <w:rFonts w:ascii="宋体" w:hAnsi="宋体"/>
                <w:szCs w:val="21"/>
              </w:rPr>
            </w:pPr>
            <w:r>
              <w:rPr>
                <w:rFonts w:hint="eastAsia" w:ascii="宋体" w:hAnsi="宋体"/>
                <w:szCs w:val="21"/>
              </w:rPr>
              <w:t>主要原材料</w:t>
            </w:r>
          </w:p>
        </w:tc>
        <w:tc>
          <w:tcPr>
            <w:tcW w:w="9508" w:type="dxa"/>
          </w:tcPr>
          <w:p>
            <w:pPr>
              <w:spacing w:line="400" w:lineRule="exact"/>
              <w:rPr>
                <w:color w:val="000000"/>
              </w:rPr>
            </w:pPr>
            <w:r>
              <w:rPr>
                <w:rFonts w:hint="eastAsia"/>
                <w:color w:val="000000"/>
              </w:rPr>
              <w:t>无</w:t>
            </w:r>
          </w:p>
          <w:p>
            <w:pPr>
              <w:spacing w:line="400" w:lineRule="exact"/>
            </w:pPr>
            <w:r>
              <w:rPr>
                <w:rFonts w:hint="eastAsia"/>
                <w:szCs w:val="21"/>
              </w:rPr>
              <w:t>原材料主要为清洁剂、清洁用品、工作服、劳保</w:t>
            </w:r>
            <w:r>
              <w:rPr>
                <w:rFonts w:hint="eastAsia" w:ascii="宋体" w:hAnsi="宋体"/>
                <w:szCs w:val="21"/>
              </w:rPr>
              <w:t>等</w:t>
            </w:r>
            <w:r>
              <w:rPr>
                <w:rFonts w:hint="eastAsia"/>
                <w:szCs w:val="21"/>
              </w:rPr>
              <w:t>。</w:t>
            </w:r>
          </w:p>
        </w:tc>
        <w:tc>
          <w:tcPr>
            <w:tcW w:w="1104" w:type="dxa"/>
          </w:tcPr>
          <w:p>
            <w:pPr>
              <w:spacing w:line="440" w:lineRule="exact"/>
              <w:jc w:val="left"/>
              <w:rPr>
                <w:rFonts w:ascii="宋体" w:hAnsi="宋体"/>
                <w:szCs w:val="21"/>
              </w:rPr>
            </w:pPr>
            <w:r>
              <w:rPr>
                <w:rFonts w:hint="eastAsia" w:ascii="宋体" w:hAnsi="宋体"/>
                <w:szCs w:val="21"/>
              </w:rPr>
              <w:t>Q8.3</w:t>
            </w:r>
          </w:p>
        </w:tc>
        <w:tc>
          <w:tcPr>
            <w:tcW w:w="996" w:type="dxa"/>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687" w:type="dxa"/>
          </w:tcPr>
          <w:p>
            <w:pPr>
              <w:spacing w:line="400" w:lineRule="exact"/>
              <w:rPr>
                <w:rFonts w:ascii="宋体" w:hAnsi="宋体"/>
                <w:szCs w:val="21"/>
                <w:u w:val="single"/>
              </w:rPr>
            </w:pPr>
            <w:r>
              <w:rPr>
                <w:rFonts w:hint="eastAsia" w:ascii="宋体" w:hAnsi="宋体"/>
                <w:szCs w:val="21"/>
                <w:u w:val="single"/>
              </w:rPr>
              <w:t>员工人数</w:t>
            </w:r>
          </w:p>
          <w:p>
            <w:pPr>
              <w:spacing w:line="400" w:lineRule="exact"/>
              <w:rPr>
                <w:rFonts w:ascii="宋体" w:hAnsi="宋体"/>
                <w:szCs w:val="21"/>
              </w:rPr>
            </w:pPr>
            <w:r>
              <w:rPr>
                <w:rFonts w:hint="eastAsia" w:ascii="宋体" w:hAnsi="宋体"/>
                <w:szCs w:val="21"/>
              </w:rPr>
              <w:t>关键岗位持证上岗人员</w:t>
            </w:r>
          </w:p>
          <w:p>
            <w:pPr>
              <w:spacing w:line="400" w:lineRule="exact"/>
              <w:rPr>
                <w:rFonts w:ascii="宋体" w:hAnsi="宋体"/>
                <w:szCs w:val="21"/>
              </w:rPr>
            </w:pPr>
            <w:r>
              <w:rPr>
                <w:rFonts w:hint="eastAsia" w:ascii="宋体" w:hAnsi="宋体"/>
                <w:szCs w:val="21"/>
              </w:rPr>
              <w:t>特殊工种人员</w:t>
            </w:r>
          </w:p>
        </w:tc>
        <w:tc>
          <w:tcPr>
            <w:tcW w:w="9508" w:type="dxa"/>
          </w:tcPr>
          <w:p>
            <w:pPr>
              <w:spacing w:line="400" w:lineRule="exact"/>
              <w:rPr>
                <w:szCs w:val="21"/>
              </w:rPr>
            </w:pPr>
            <w:r>
              <w:rPr>
                <w:rFonts w:hint="eastAsia"/>
                <w:szCs w:val="21"/>
              </w:rPr>
              <w:t>现场核实人数25人，与任务书一致。</w:t>
            </w:r>
          </w:p>
          <w:p>
            <w:pPr>
              <w:spacing w:line="400" w:lineRule="exact"/>
              <w:rPr>
                <w:szCs w:val="21"/>
                <w:highlight w:val="none"/>
              </w:rPr>
            </w:pPr>
            <w:r>
              <w:rPr>
                <w:rFonts w:hint="eastAsia"/>
                <w:szCs w:val="21"/>
                <w:highlight w:val="none"/>
                <w:lang w:val="en-US" w:eastAsia="zh-CN"/>
              </w:rPr>
              <w:t>保安员</w:t>
            </w:r>
            <w:r>
              <w:rPr>
                <w:rFonts w:hint="eastAsia"/>
                <w:szCs w:val="21"/>
                <w:highlight w:val="none"/>
              </w:rPr>
              <w:t>。</w:t>
            </w:r>
          </w:p>
          <w:p>
            <w:pPr>
              <w:spacing w:line="400" w:lineRule="exact"/>
              <w:rPr>
                <w:rFonts w:hint="eastAsia" w:ascii="宋体" w:hAnsi="宋体" w:eastAsia="宋体"/>
                <w:szCs w:val="21"/>
                <w:lang w:eastAsia="zh-CN"/>
              </w:rPr>
            </w:pPr>
            <w:r>
              <w:rPr>
                <w:rFonts w:hint="eastAsia"/>
                <w:szCs w:val="21"/>
                <w:highlight w:val="none"/>
                <w:lang w:val="en-US" w:eastAsia="zh-CN"/>
              </w:rPr>
              <w:t>无</w:t>
            </w:r>
          </w:p>
        </w:tc>
        <w:tc>
          <w:tcPr>
            <w:tcW w:w="1104" w:type="dxa"/>
          </w:tcPr>
          <w:p>
            <w:pPr>
              <w:spacing w:line="440" w:lineRule="exact"/>
              <w:jc w:val="left"/>
              <w:rPr>
                <w:rFonts w:ascii="宋体" w:hAnsi="宋体"/>
                <w:szCs w:val="21"/>
              </w:rPr>
            </w:pPr>
            <w:r>
              <w:rPr>
                <w:rFonts w:hint="eastAsia" w:ascii="宋体" w:hAnsi="宋体"/>
                <w:szCs w:val="21"/>
              </w:rPr>
              <w:t>Q/E/S:7.2</w:t>
            </w:r>
          </w:p>
        </w:tc>
        <w:tc>
          <w:tcPr>
            <w:tcW w:w="996" w:type="dxa"/>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3687" w:type="dxa"/>
          </w:tcPr>
          <w:p>
            <w:pPr>
              <w:spacing w:line="400" w:lineRule="exact"/>
              <w:rPr>
                <w:rFonts w:ascii="宋体" w:hAnsi="宋体"/>
                <w:szCs w:val="21"/>
              </w:rPr>
            </w:pPr>
            <w:r>
              <w:rPr>
                <w:rFonts w:hint="eastAsia" w:ascii="宋体" w:hAnsi="宋体"/>
                <w:szCs w:val="21"/>
              </w:rPr>
              <w:t>主要生产设备</w:t>
            </w:r>
          </w:p>
          <w:p>
            <w:pPr>
              <w:spacing w:line="400" w:lineRule="exact"/>
              <w:rPr>
                <w:rFonts w:ascii="宋体" w:hAnsi="宋体"/>
                <w:szCs w:val="21"/>
              </w:rPr>
            </w:pPr>
            <w:r>
              <w:rPr>
                <w:rFonts w:hint="eastAsia" w:ascii="宋体" w:hAnsi="宋体"/>
                <w:szCs w:val="21"/>
              </w:rPr>
              <w:t>特种设备</w:t>
            </w:r>
          </w:p>
          <w:p>
            <w:pPr>
              <w:spacing w:line="400" w:lineRule="exact"/>
              <w:rPr>
                <w:szCs w:val="21"/>
              </w:rPr>
            </w:pPr>
            <w:r>
              <w:rPr>
                <w:rFonts w:hint="eastAsia"/>
                <w:szCs w:val="21"/>
              </w:rPr>
              <w:t>环保设施（EMS）</w:t>
            </w:r>
          </w:p>
          <w:p>
            <w:pPr>
              <w:spacing w:line="400" w:lineRule="exact"/>
              <w:rPr>
                <w:szCs w:val="21"/>
              </w:rPr>
            </w:pPr>
            <w:r>
              <w:rPr>
                <w:rFonts w:hint="eastAsia"/>
                <w:szCs w:val="21"/>
              </w:rPr>
              <w:t>安全设施（OHSMS）</w:t>
            </w:r>
          </w:p>
          <w:p>
            <w:pPr>
              <w:spacing w:line="400" w:lineRule="exact"/>
              <w:rPr>
                <w:szCs w:val="21"/>
              </w:rPr>
            </w:pPr>
            <w:r>
              <w:rPr>
                <w:rFonts w:hint="eastAsia"/>
                <w:szCs w:val="21"/>
              </w:rPr>
              <w:t>主要检测设备及设备的检定/校准（QMS）</w:t>
            </w:r>
          </w:p>
          <w:p>
            <w:pPr>
              <w:spacing w:line="400" w:lineRule="exact"/>
              <w:rPr>
                <w:szCs w:val="21"/>
              </w:rPr>
            </w:pPr>
            <w:r>
              <w:rPr>
                <w:rFonts w:hint="eastAsia"/>
                <w:szCs w:val="21"/>
              </w:rPr>
              <w:t>环保监测设备（EMS）</w:t>
            </w:r>
          </w:p>
          <w:p>
            <w:pPr>
              <w:spacing w:line="400" w:lineRule="exact"/>
              <w:rPr>
                <w:szCs w:val="21"/>
              </w:rPr>
            </w:pPr>
            <w:r>
              <w:rPr>
                <w:rFonts w:hint="eastAsia"/>
                <w:szCs w:val="21"/>
              </w:rPr>
              <w:t>安全监测设备（OHSMS）</w:t>
            </w:r>
          </w:p>
        </w:tc>
        <w:tc>
          <w:tcPr>
            <w:tcW w:w="9508" w:type="dxa"/>
          </w:tcPr>
          <w:p>
            <w:pPr>
              <w:spacing w:line="400" w:lineRule="exact"/>
              <w:rPr>
                <w:szCs w:val="21"/>
              </w:rPr>
            </w:pPr>
            <w:r>
              <w:t>主要设备为电脑及办公设备（打印机、复印机、空调等）、</w:t>
            </w:r>
            <w:r>
              <w:rPr>
                <w:rFonts w:hint="eastAsia"/>
                <w:highlight w:val="none"/>
                <w:lang w:val="en-US" w:eastAsia="zh-CN"/>
              </w:rPr>
              <w:t>扫地</w:t>
            </w:r>
            <w:r>
              <w:rPr>
                <w:highlight w:val="none"/>
              </w:rPr>
              <w:t>机、</w:t>
            </w:r>
            <w:r>
              <w:rPr>
                <w:rFonts w:hint="eastAsia"/>
                <w:highlight w:val="none"/>
                <w:lang w:val="en-US" w:eastAsia="zh-CN"/>
              </w:rPr>
              <w:t>洗地机、</w:t>
            </w:r>
            <w:r>
              <w:t>对讲机、</w:t>
            </w:r>
            <w:r>
              <w:rPr>
                <w:rFonts w:hint="eastAsia"/>
              </w:rPr>
              <w:t>巡更棒、手电</w:t>
            </w:r>
            <w:r>
              <w:t>等。</w:t>
            </w:r>
          </w:p>
          <w:p>
            <w:pPr>
              <w:spacing w:line="400" w:lineRule="exact"/>
              <w:rPr>
                <w:szCs w:val="21"/>
              </w:rPr>
            </w:pPr>
            <w:r>
              <w:rPr>
                <w:rFonts w:hint="eastAsia"/>
                <w:szCs w:val="21"/>
              </w:rPr>
              <w:t>消防栓、灭火器</w:t>
            </w:r>
          </w:p>
          <w:p>
            <w:pPr>
              <w:spacing w:line="400" w:lineRule="exact"/>
              <w:rPr>
                <w:szCs w:val="21"/>
              </w:rPr>
            </w:pPr>
            <w:r>
              <w:rPr>
                <w:rFonts w:hint="eastAsia"/>
                <w:szCs w:val="21"/>
              </w:rPr>
              <w:t>配电箱、空开</w:t>
            </w:r>
          </w:p>
          <w:p>
            <w:pPr>
              <w:spacing w:line="400" w:lineRule="exact"/>
              <w:rPr>
                <w:szCs w:val="21"/>
                <w:highlight w:val="none"/>
              </w:rPr>
            </w:pPr>
            <w:bookmarkStart w:id="1" w:name="_GoBack"/>
            <w:r>
              <w:rPr>
                <w:rFonts w:hint="eastAsia"/>
                <w:szCs w:val="21"/>
                <w:highlight w:val="none"/>
                <w:lang w:val="en-US" w:eastAsia="zh-CN"/>
              </w:rPr>
              <w:t>无、</w:t>
            </w:r>
            <w:r>
              <w:rPr>
                <w:rFonts w:hint="eastAsia" w:ascii="宋体" w:hAnsi="宋体" w:cs="宋体"/>
                <w:sz w:val="21"/>
                <w:szCs w:val="21"/>
                <w:highlight w:val="none"/>
                <w:lang w:bidi="ar"/>
              </w:rPr>
              <w:t>查</w:t>
            </w:r>
            <w:r>
              <w:rPr>
                <w:rFonts w:hint="eastAsia" w:ascii="宋体" w:hAnsi="宋体" w:cs="宋体"/>
                <w:sz w:val="21"/>
                <w:szCs w:val="21"/>
                <w:highlight w:val="none"/>
                <w:lang w:eastAsia="zh-CN" w:bidi="ar"/>
              </w:rPr>
              <w:t>保洁服务</w:t>
            </w:r>
            <w:r>
              <w:rPr>
                <w:rFonts w:hint="eastAsia" w:ascii="宋体" w:hAnsi="宋体" w:cs="宋体"/>
                <w:sz w:val="21"/>
                <w:szCs w:val="21"/>
                <w:highlight w:val="none"/>
                <w:lang w:bidi="ar"/>
              </w:rPr>
              <w:t>质量验收检查主要按感官进行检查，暂未配置相应检测设备。</w:t>
            </w:r>
          </w:p>
          <w:bookmarkEnd w:id="1"/>
          <w:p>
            <w:pPr>
              <w:spacing w:line="400" w:lineRule="exact"/>
              <w:rPr>
                <w:szCs w:val="21"/>
              </w:rPr>
            </w:pPr>
          </w:p>
          <w:p>
            <w:pPr>
              <w:spacing w:line="400" w:lineRule="exact"/>
              <w:rPr>
                <w:szCs w:val="21"/>
              </w:rPr>
            </w:pPr>
            <w:r>
              <w:rPr>
                <w:rFonts w:hint="eastAsia"/>
                <w:szCs w:val="21"/>
              </w:rPr>
              <w:t>无</w:t>
            </w:r>
          </w:p>
          <w:p>
            <w:pPr>
              <w:spacing w:line="400" w:lineRule="exact"/>
              <w:rPr>
                <w:szCs w:val="21"/>
              </w:rPr>
            </w:pPr>
            <w:r>
              <w:rPr>
                <w:rFonts w:hint="eastAsia"/>
                <w:szCs w:val="21"/>
              </w:rPr>
              <w:t>无</w:t>
            </w:r>
          </w:p>
        </w:tc>
        <w:tc>
          <w:tcPr>
            <w:tcW w:w="1104" w:type="dxa"/>
          </w:tcPr>
          <w:p>
            <w:pPr>
              <w:spacing w:line="440" w:lineRule="exact"/>
              <w:jc w:val="left"/>
              <w:rPr>
                <w:rFonts w:hint="eastAsia" w:ascii="宋体" w:hAnsi="宋体" w:eastAsia="宋体"/>
                <w:szCs w:val="21"/>
                <w:lang w:eastAsia="zh-CN"/>
              </w:rPr>
            </w:pPr>
            <w:r>
              <w:rPr>
                <w:rFonts w:hint="eastAsia" w:ascii="宋体" w:hAnsi="宋体"/>
                <w:szCs w:val="21"/>
              </w:rPr>
              <w:t>Q/E/S:7.1</w:t>
            </w:r>
            <w:r>
              <w:rPr>
                <w:rFonts w:hint="eastAsia" w:ascii="宋体" w:hAnsi="宋体"/>
                <w:szCs w:val="21"/>
                <w:lang w:eastAsia="zh-CN"/>
              </w:rPr>
              <w:t>、</w:t>
            </w:r>
          </w:p>
          <w:p>
            <w:pPr>
              <w:spacing w:line="440" w:lineRule="exact"/>
              <w:jc w:val="both"/>
              <w:rPr>
                <w:rFonts w:ascii="宋体" w:hAnsi="宋体"/>
                <w:szCs w:val="21"/>
              </w:rPr>
            </w:pPr>
            <w:r>
              <w:rPr>
                <w:rFonts w:hint="eastAsia" w:ascii="宋体" w:hAnsi="宋体"/>
                <w:szCs w:val="21"/>
              </w:rPr>
              <w:t>Q7.1.5</w:t>
            </w:r>
          </w:p>
          <w:p>
            <w:pPr>
              <w:spacing w:line="440" w:lineRule="exact"/>
              <w:jc w:val="center"/>
              <w:rPr>
                <w:rFonts w:ascii="宋体" w:hAnsi="宋体"/>
                <w:szCs w:val="21"/>
              </w:rPr>
            </w:pPr>
          </w:p>
          <w:p>
            <w:pPr>
              <w:spacing w:line="440" w:lineRule="exact"/>
              <w:jc w:val="center"/>
              <w:rPr>
                <w:rFonts w:ascii="宋体" w:hAnsi="宋体"/>
                <w:szCs w:val="21"/>
                <w:highlight w:val="green"/>
              </w:rPr>
            </w:pPr>
          </w:p>
          <w:p>
            <w:pPr>
              <w:spacing w:line="440" w:lineRule="exact"/>
              <w:rPr>
                <w:rFonts w:ascii="宋体" w:hAnsi="宋体"/>
                <w:szCs w:val="21"/>
                <w:highlight w:val="green"/>
              </w:rPr>
            </w:pPr>
          </w:p>
        </w:tc>
        <w:tc>
          <w:tcPr>
            <w:tcW w:w="996" w:type="dxa"/>
          </w:tcPr>
          <w:p>
            <w:pPr>
              <w:spacing w:line="440" w:lineRule="exact"/>
              <w:jc w:val="both"/>
              <w:rPr>
                <w:rFonts w:ascii="宋体" w:hAnsi="宋体"/>
                <w:szCs w:val="21"/>
                <w:highlight w:val="green"/>
              </w:rPr>
            </w:pPr>
            <w:r>
              <w:rPr>
                <w:rFonts w:hint="eastAsia" w:ascii="宋体" w:hAnsi="宋体"/>
                <w:szCs w:val="21"/>
              </w:rPr>
              <w:t>符合</w:t>
            </w:r>
          </w:p>
          <w:p>
            <w:pPr>
              <w:spacing w:line="440" w:lineRule="exact"/>
              <w:jc w:val="center"/>
              <w:rPr>
                <w:rFonts w:ascii="宋体" w:hAnsi="宋体"/>
                <w:szCs w:val="21"/>
                <w:highlight w:val="green"/>
              </w:rPr>
            </w:pPr>
          </w:p>
          <w:p>
            <w:pPr>
              <w:spacing w:line="440" w:lineRule="exact"/>
              <w:jc w:val="center"/>
              <w:rPr>
                <w:rFonts w:ascii="宋体" w:hAnsi="宋体"/>
                <w:szCs w:val="21"/>
                <w:highlight w:val="green"/>
              </w:rPr>
            </w:pPr>
          </w:p>
          <w:p>
            <w:pPr>
              <w:spacing w:line="440" w:lineRule="exact"/>
              <w:rPr>
                <w:rFonts w:ascii="宋体" w:hAnsi="宋体"/>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3687" w:type="dxa"/>
          </w:tcPr>
          <w:p>
            <w:pPr>
              <w:spacing w:line="400" w:lineRule="exact"/>
              <w:rPr>
                <w:rFonts w:ascii="宋体" w:hAnsi="宋体"/>
                <w:szCs w:val="21"/>
              </w:rPr>
            </w:pPr>
            <w:r>
              <w:rPr>
                <w:rFonts w:hint="eastAsia" w:ascii="宋体" w:hAnsi="宋体"/>
                <w:szCs w:val="21"/>
              </w:rPr>
              <w:t>周边环境（EMS）</w:t>
            </w:r>
          </w:p>
          <w:p>
            <w:pPr>
              <w:spacing w:line="400" w:lineRule="exact"/>
              <w:rPr>
                <w:rFonts w:ascii="宋体" w:hAnsi="宋体"/>
                <w:szCs w:val="21"/>
              </w:rPr>
            </w:pPr>
            <w:r>
              <w:rPr>
                <w:rFonts w:hint="eastAsia" w:ascii="宋体" w:hAnsi="宋体"/>
                <w:szCs w:val="21"/>
              </w:rPr>
              <w:t>场区布局（一级风险）</w:t>
            </w:r>
          </w:p>
          <w:p>
            <w:pPr>
              <w:spacing w:line="400" w:lineRule="exact"/>
              <w:rPr>
                <w:rFonts w:ascii="宋体" w:hAnsi="宋体"/>
                <w:szCs w:val="21"/>
              </w:rPr>
            </w:pPr>
            <w:r>
              <w:rPr>
                <w:rFonts w:hint="eastAsia" w:ascii="宋体" w:hAnsi="宋体"/>
                <w:szCs w:val="21"/>
              </w:rPr>
              <w:t>排污口及排污管网（一级风险）</w:t>
            </w:r>
          </w:p>
          <w:p>
            <w:pPr>
              <w:spacing w:line="400" w:lineRule="exact"/>
              <w:rPr>
                <w:rFonts w:ascii="宋体" w:hAnsi="宋体"/>
                <w:szCs w:val="21"/>
              </w:rPr>
            </w:pPr>
            <w:r>
              <w:rPr>
                <w:rFonts w:hint="eastAsia" w:ascii="宋体" w:hAnsi="宋体"/>
                <w:szCs w:val="21"/>
              </w:rPr>
              <w:t>关注动力装置场所、危险化学品仓库、固废堆放场所</w:t>
            </w:r>
          </w:p>
        </w:tc>
        <w:tc>
          <w:tcPr>
            <w:tcW w:w="9508" w:type="dxa"/>
          </w:tcPr>
          <w:p>
            <w:pPr>
              <w:spacing w:line="400" w:lineRule="exact"/>
              <w:rPr>
                <w:rFonts w:ascii="宋体" w:hAnsi="宋体"/>
                <w:szCs w:val="21"/>
              </w:rPr>
            </w:pPr>
            <w:r>
              <w:rPr>
                <w:rFonts w:hint="eastAsia" w:ascii="宋体" w:hAnsi="宋体"/>
                <w:szCs w:val="21"/>
              </w:rPr>
              <w:t>在</w:t>
            </w:r>
            <w:r>
              <w:rPr>
                <w:rFonts w:hint="eastAsia" w:ascii="宋体" w:hAnsi="宋体"/>
                <w:szCs w:val="21"/>
                <w:lang w:val="en-US" w:eastAsia="zh-CN"/>
              </w:rPr>
              <w:t>写字楼</w:t>
            </w:r>
            <w:r>
              <w:rPr>
                <w:rFonts w:hint="eastAsia" w:ascii="宋体" w:hAnsi="宋体"/>
                <w:szCs w:val="21"/>
              </w:rPr>
              <w:t>内</w:t>
            </w:r>
          </w:p>
          <w:p>
            <w:pPr>
              <w:spacing w:line="400" w:lineRule="exact"/>
              <w:rPr>
                <w:rFonts w:ascii="宋体" w:hAnsi="宋体"/>
                <w:szCs w:val="21"/>
              </w:rPr>
            </w:pPr>
          </w:p>
          <w:p>
            <w:pPr>
              <w:spacing w:line="400" w:lineRule="exact"/>
              <w:rPr>
                <w:rFonts w:ascii="宋体" w:hAnsi="宋体"/>
                <w:szCs w:val="21"/>
              </w:rPr>
            </w:pPr>
          </w:p>
        </w:tc>
        <w:tc>
          <w:tcPr>
            <w:tcW w:w="1104" w:type="dxa"/>
          </w:tcPr>
          <w:p>
            <w:pPr>
              <w:spacing w:line="440" w:lineRule="exact"/>
              <w:jc w:val="center"/>
              <w:rPr>
                <w:rFonts w:ascii="宋体" w:hAnsi="宋体"/>
                <w:szCs w:val="21"/>
              </w:rPr>
            </w:pPr>
          </w:p>
        </w:tc>
        <w:tc>
          <w:tcPr>
            <w:tcW w:w="996" w:type="dxa"/>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87" w:type="dxa"/>
          </w:tcPr>
          <w:p>
            <w:pPr>
              <w:spacing w:line="400" w:lineRule="exact"/>
              <w:rPr>
                <w:rFonts w:ascii="宋体" w:hAnsi="宋体"/>
                <w:szCs w:val="21"/>
              </w:rPr>
            </w:pPr>
            <w:r>
              <w:rPr>
                <w:rFonts w:hint="eastAsia" w:ascii="宋体" w:hAnsi="宋体"/>
                <w:szCs w:val="21"/>
              </w:rPr>
              <w:t>顾客及相关方投诉</w:t>
            </w:r>
          </w:p>
        </w:tc>
        <w:tc>
          <w:tcPr>
            <w:tcW w:w="9508" w:type="dxa"/>
          </w:tcPr>
          <w:p>
            <w:pPr>
              <w:spacing w:line="400" w:lineRule="exact"/>
              <w:rPr>
                <w:rFonts w:ascii="宋体" w:hAnsi="宋体"/>
                <w:szCs w:val="21"/>
              </w:rPr>
            </w:pPr>
            <w:r>
              <w:rPr>
                <w:rFonts w:hint="eastAsia" w:ascii="宋体" w:hAnsi="宋体"/>
                <w:szCs w:val="21"/>
              </w:rPr>
              <w:t>暂无</w:t>
            </w:r>
          </w:p>
        </w:tc>
        <w:tc>
          <w:tcPr>
            <w:tcW w:w="1104" w:type="dxa"/>
          </w:tcPr>
          <w:p>
            <w:pPr>
              <w:spacing w:line="440" w:lineRule="exact"/>
              <w:jc w:val="center"/>
              <w:rPr>
                <w:rFonts w:ascii="宋体" w:hAnsi="宋体"/>
                <w:szCs w:val="21"/>
              </w:rPr>
            </w:pPr>
          </w:p>
        </w:tc>
        <w:tc>
          <w:tcPr>
            <w:tcW w:w="996" w:type="dxa"/>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87" w:type="dxa"/>
            <w:vAlign w:val="top"/>
          </w:tcPr>
          <w:p>
            <w:pPr>
              <w:adjustRightInd w:val="0"/>
              <w:spacing w:line="400" w:lineRule="exact"/>
              <w:textAlignment w:val="baseline"/>
              <w:rPr>
                <w:rFonts w:ascii="宋体" w:hAnsi="宋体"/>
                <w:kern w:val="0"/>
                <w:szCs w:val="21"/>
              </w:rPr>
            </w:pPr>
            <w:r>
              <w:rPr>
                <w:rFonts w:hint="eastAsia" w:ascii="宋体" w:hAnsi="宋体"/>
                <w:kern w:val="0"/>
                <w:szCs w:val="21"/>
              </w:rPr>
              <w:t>是否具备二阶段审核结论</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hint="eastAsia" w:ascii="宋体" w:hAnsi="宋体" w:eastAsia="宋体" w:cs="Times New Roman"/>
                <w:kern w:val="0"/>
                <w:sz w:val="21"/>
                <w:szCs w:val="21"/>
                <w:lang w:val="en-US" w:eastAsia="zh-CN" w:bidi="ar-SA"/>
              </w:rPr>
            </w:pPr>
            <w:r>
              <w:rPr>
                <w:rFonts w:hint="eastAsia" w:ascii="宋体" w:hAnsi="宋体"/>
                <w:kern w:val="0"/>
                <w:szCs w:val="21"/>
              </w:rPr>
              <w:t>第二阶段重要审核点等相关内容</w:t>
            </w:r>
          </w:p>
        </w:tc>
        <w:tc>
          <w:tcPr>
            <w:tcW w:w="9508" w:type="dxa"/>
            <w:vAlign w:val="top"/>
          </w:tcPr>
          <w:p>
            <w:pPr>
              <w:adjustRightInd w:val="0"/>
              <w:snapToGrid w:val="0"/>
              <w:rPr>
                <w:rFonts w:ascii="宋体" w:hAnsi="宋体"/>
                <w:szCs w:val="21"/>
              </w:rPr>
            </w:pPr>
            <w:r>
              <w:rPr>
                <w:rFonts w:hint="eastAsia" w:ascii="宋体" w:hAnsi="宋体"/>
                <w:szCs w:val="21"/>
              </w:rPr>
              <w:t>通过一阶段对受审核方的管理、办公现场巡视和观察，对管理体系绩效要求有重大影响的过程、活动、场所和现场运行进行观察、巡视及总体性评价，组织具备二阶段审核条件，可进行二阶段审核。</w:t>
            </w:r>
          </w:p>
          <w:p>
            <w:pPr>
              <w:adjustRightInd w:val="0"/>
              <w:snapToGrid w:val="0"/>
              <w:rPr>
                <w:rFonts w:ascii="宋体" w:hAnsi="宋体"/>
                <w:szCs w:val="21"/>
              </w:rPr>
            </w:pPr>
          </w:p>
          <w:p>
            <w:pPr>
              <w:adjustRightInd w:val="0"/>
              <w:snapToGrid w:val="0"/>
              <w:rPr>
                <w:rFonts w:ascii="宋体" w:hAnsi="宋体"/>
                <w:szCs w:val="21"/>
              </w:rPr>
            </w:pPr>
            <w:r>
              <w:rPr>
                <w:rFonts w:hint="eastAsia" w:ascii="宋体" w:hAnsi="宋体"/>
                <w:szCs w:val="21"/>
              </w:rPr>
              <w:t>二阶段质量管理体系宜重点关注（</w:t>
            </w:r>
            <w:r>
              <w:rPr>
                <w:rFonts w:hint="eastAsia" w:ascii="宋体" w:hAnsi="宋体" w:cs="Times New Roman"/>
                <w:color w:val="auto"/>
                <w:szCs w:val="21"/>
                <w:highlight w:val="none"/>
                <w:lang w:val="en-US" w:eastAsia="zh-CN"/>
              </w:rPr>
              <w:t>客户需求识别、合同评审、运行控制等</w:t>
            </w:r>
            <w:r>
              <w:rPr>
                <w:rFonts w:hint="eastAsia" w:ascii="宋体" w:hAnsi="宋体"/>
                <w:szCs w:val="21"/>
              </w:rPr>
              <w:t>）</w:t>
            </w:r>
          </w:p>
          <w:p>
            <w:pPr>
              <w:adjustRightInd w:val="0"/>
              <w:snapToGrid w:val="0"/>
              <w:rPr>
                <w:rFonts w:ascii="宋体" w:hAnsi="宋体"/>
                <w:szCs w:val="21"/>
              </w:rPr>
            </w:pPr>
            <w:r>
              <w:rPr>
                <w:rFonts w:hint="eastAsia" w:ascii="宋体" w:hAnsi="宋体"/>
                <w:szCs w:val="21"/>
              </w:rPr>
              <w:t>重点审核部门：行政部、</w:t>
            </w:r>
            <w:r>
              <w:rPr>
                <w:rFonts w:hint="eastAsia" w:ascii="宋体" w:hAnsi="宋体"/>
                <w:szCs w:val="21"/>
                <w:lang w:val="en-US" w:eastAsia="zh-CN"/>
              </w:rPr>
              <w:t>物管</w:t>
            </w:r>
            <w:r>
              <w:rPr>
                <w:rFonts w:hint="eastAsia" w:ascii="宋体" w:hAnsi="宋体"/>
                <w:szCs w:val="21"/>
              </w:rPr>
              <w:t>部、</w:t>
            </w:r>
            <w:r>
              <w:rPr>
                <w:rFonts w:hint="eastAsia" w:ascii="宋体" w:hAnsi="宋体"/>
                <w:szCs w:val="21"/>
                <w:lang w:val="en-US" w:eastAsia="zh-CN"/>
              </w:rPr>
              <w:t>市场部、采购部</w:t>
            </w:r>
          </w:p>
          <w:p>
            <w:pPr>
              <w:spacing w:line="400" w:lineRule="exact"/>
              <w:rPr>
                <w:rFonts w:hint="default" w:ascii="宋体"/>
                <w:b/>
                <w:color w:val="000000"/>
                <w:sz w:val="20"/>
                <w:lang w:val="en-US"/>
              </w:rPr>
            </w:pPr>
            <w:r>
              <w:rPr>
                <w:rFonts w:hint="eastAsia" w:ascii="宋体" w:hAnsi="宋体"/>
                <w:szCs w:val="21"/>
              </w:rPr>
              <w:t>重点审核过程：</w:t>
            </w:r>
            <w:r>
              <w:rPr>
                <w:rFonts w:hint="eastAsia" w:ascii="宋体" w:hAnsi="宋体"/>
                <w:szCs w:val="21"/>
                <w:lang w:val="en-US" w:eastAsia="zh-CN"/>
              </w:rPr>
              <w:t>服务运行</w:t>
            </w:r>
            <w:r>
              <w:rPr>
                <w:rFonts w:hint="eastAsia" w:ascii="宋体" w:hAnsi="宋体"/>
                <w:szCs w:val="21"/>
              </w:rPr>
              <w:t>控制、顾客满意；</w:t>
            </w:r>
            <w:r>
              <w:rPr>
                <w:rFonts w:hint="eastAsia" w:ascii="宋体" w:hAnsi="宋体"/>
                <w:szCs w:val="21"/>
                <w:lang w:val="en-US" w:eastAsia="zh-CN"/>
              </w:rPr>
              <w:t>不符合反馈与处理等</w:t>
            </w:r>
          </w:p>
          <w:p>
            <w:pPr>
              <w:adjustRightInd w:val="0"/>
              <w:snapToGrid w:val="0"/>
              <w:rPr>
                <w:rFonts w:hint="eastAsia" w:ascii="宋体" w:hAnsi="宋体" w:eastAsia="宋体" w:cs="Times New Roman"/>
                <w:kern w:val="0"/>
                <w:sz w:val="21"/>
                <w:szCs w:val="21"/>
                <w:lang w:val="en-US" w:eastAsia="zh-CN" w:bidi="ar-SA"/>
              </w:rPr>
            </w:pPr>
            <w:r>
              <w:rPr>
                <w:rFonts w:hint="eastAsia" w:ascii="宋体" w:hAnsi="宋体"/>
                <w:szCs w:val="21"/>
              </w:rPr>
              <w:t>重点审核场所：办公场所、服务场所。</w:t>
            </w:r>
          </w:p>
        </w:tc>
        <w:tc>
          <w:tcPr>
            <w:tcW w:w="1104" w:type="dxa"/>
          </w:tcPr>
          <w:p>
            <w:pPr>
              <w:spacing w:line="440" w:lineRule="exact"/>
              <w:jc w:val="center"/>
              <w:rPr>
                <w:rFonts w:ascii="宋体" w:hAnsi="宋体"/>
                <w:szCs w:val="21"/>
              </w:rPr>
            </w:pPr>
          </w:p>
        </w:tc>
        <w:tc>
          <w:tcPr>
            <w:tcW w:w="996" w:type="dxa"/>
          </w:tcPr>
          <w:p>
            <w:pPr>
              <w:spacing w:line="440" w:lineRule="exact"/>
              <w:jc w:val="center"/>
              <w:rPr>
                <w:rFonts w:hint="eastAsia" w:ascii="宋体" w:hAnsi="宋体"/>
                <w:szCs w:val="21"/>
              </w:rPr>
            </w:pP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r>
        <w:ptab w:relativeTo="margin" w:alignment="center" w:leader="none"/>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ind w:firstLine="720" w:firstLineChars="400"/>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6E21"/>
    <w:rsid w:val="0003373A"/>
    <w:rsid w:val="0003666F"/>
    <w:rsid w:val="00084386"/>
    <w:rsid w:val="000B13A6"/>
    <w:rsid w:val="000C0711"/>
    <w:rsid w:val="00105A91"/>
    <w:rsid w:val="001A2D7F"/>
    <w:rsid w:val="001F5FC8"/>
    <w:rsid w:val="002B6B8C"/>
    <w:rsid w:val="00335E92"/>
    <w:rsid w:val="00337922"/>
    <w:rsid w:val="00340867"/>
    <w:rsid w:val="00380837"/>
    <w:rsid w:val="0039337B"/>
    <w:rsid w:val="003B2665"/>
    <w:rsid w:val="003C6DA1"/>
    <w:rsid w:val="003D0050"/>
    <w:rsid w:val="003F3AF2"/>
    <w:rsid w:val="00405E02"/>
    <w:rsid w:val="00407627"/>
    <w:rsid w:val="00410914"/>
    <w:rsid w:val="004814B4"/>
    <w:rsid w:val="004E2167"/>
    <w:rsid w:val="004E52C3"/>
    <w:rsid w:val="00536930"/>
    <w:rsid w:val="00564E53"/>
    <w:rsid w:val="00586AAD"/>
    <w:rsid w:val="005F08EC"/>
    <w:rsid w:val="00603BE2"/>
    <w:rsid w:val="00624BCF"/>
    <w:rsid w:val="00631E3F"/>
    <w:rsid w:val="00644FE2"/>
    <w:rsid w:val="0067640C"/>
    <w:rsid w:val="006E678B"/>
    <w:rsid w:val="006F08B1"/>
    <w:rsid w:val="007345CC"/>
    <w:rsid w:val="0075447B"/>
    <w:rsid w:val="007757F3"/>
    <w:rsid w:val="007851D6"/>
    <w:rsid w:val="007D1240"/>
    <w:rsid w:val="007E6AEB"/>
    <w:rsid w:val="00824194"/>
    <w:rsid w:val="00871C15"/>
    <w:rsid w:val="00892100"/>
    <w:rsid w:val="008973EE"/>
    <w:rsid w:val="008C7D6A"/>
    <w:rsid w:val="008D6159"/>
    <w:rsid w:val="00962F40"/>
    <w:rsid w:val="00971600"/>
    <w:rsid w:val="009973B4"/>
    <w:rsid w:val="009F7EED"/>
    <w:rsid w:val="00A072EB"/>
    <w:rsid w:val="00A608A8"/>
    <w:rsid w:val="00AA60F8"/>
    <w:rsid w:val="00AC3A96"/>
    <w:rsid w:val="00AF0AAB"/>
    <w:rsid w:val="00B05F4F"/>
    <w:rsid w:val="00B14B97"/>
    <w:rsid w:val="00B258C1"/>
    <w:rsid w:val="00B2778C"/>
    <w:rsid w:val="00B40DF4"/>
    <w:rsid w:val="00BA70EA"/>
    <w:rsid w:val="00BC384E"/>
    <w:rsid w:val="00BF597E"/>
    <w:rsid w:val="00C16D00"/>
    <w:rsid w:val="00C51A36"/>
    <w:rsid w:val="00C55228"/>
    <w:rsid w:val="00CA76EF"/>
    <w:rsid w:val="00CC1E5F"/>
    <w:rsid w:val="00CE315A"/>
    <w:rsid w:val="00D06F59"/>
    <w:rsid w:val="00D8388C"/>
    <w:rsid w:val="00D93A54"/>
    <w:rsid w:val="00E250F2"/>
    <w:rsid w:val="00E30B07"/>
    <w:rsid w:val="00E74966"/>
    <w:rsid w:val="00EB0164"/>
    <w:rsid w:val="00ED0F62"/>
    <w:rsid w:val="00F71ED3"/>
    <w:rsid w:val="00F86205"/>
    <w:rsid w:val="00F92A10"/>
    <w:rsid w:val="00FD77A8"/>
    <w:rsid w:val="011918D5"/>
    <w:rsid w:val="01FD2F8F"/>
    <w:rsid w:val="02914DB0"/>
    <w:rsid w:val="02FE79AF"/>
    <w:rsid w:val="03007B7B"/>
    <w:rsid w:val="03180EED"/>
    <w:rsid w:val="06814BE5"/>
    <w:rsid w:val="08A46BAD"/>
    <w:rsid w:val="09B92F09"/>
    <w:rsid w:val="09F945D6"/>
    <w:rsid w:val="0A913774"/>
    <w:rsid w:val="0AA54F4C"/>
    <w:rsid w:val="0CE24FBA"/>
    <w:rsid w:val="0CF13D82"/>
    <w:rsid w:val="0D0A51CF"/>
    <w:rsid w:val="0D1C33EC"/>
    <w:rsid w:val="0D4F51AA"/>
    <w:rsid w:val="0D714F8D"/>
    <w:rsid w:val="0E25209A"/>
    <w:rsid w:val="0E4038B6"/>
    <w:rsid w:val="0F083958"/>
    <w:rsid w:val="10584347"/>
    <w:rsid w:val="108219C2"/>
    <w:rsid w:val="10B15952"/>
    <w:rsid w:val="10BA3FA3"/>
    <w:rsid w:val="132D5537"/>
    <w:rsid w:val="13F86CC6"/>
    <w:rsid w:val="14DB0526"/>
    <w:rsid w:val="173A44ED"/>
    <w:rsid w:val="188A5B45"/>
    <w:rsid w:val="18F3496B"/>
    <w:rsid w:val="19C315EE"/>
    <w:rsid w:val="1A3165D0"/>
    <w:rsid w:val="1A4C45B1"/>
    <w:rsid w:val="1ADB1E14"/>
    <w:rsid w:val="1B0A383C"/>
    <w:rsid w:val="1B883AC7"/>
    <w:rsid w:val="1BF94737"/>
    <w:rsid w:val="1C9555C2"/>
    <w:rsid w:val="1D5C04E8"/>
    <w:rsid w:val="1E1415A7"/>
    <w:rsid w:val="1F420E47"/>
    <w:rsid w:val="20205300"/>
    <w:rsid w:val="20741E17"/>
    <w:rsid w:val="22873E91"/>
    <w:rsid w:val="22880FC5"/>
    <w:rsid w:val="232C2201"/>
    <w:rsid w:val="232E3D7F"/>
    <w:rsid w:val="23CF173A"/>
    <w:rsid w:val="247567D5"/>
    <w:rsid w:val="2699614F"/>
    <w:rsid w:val="27845C79"/>
    <w:rsid w:val="284A3DE3"/>
    <w:rsid w:val="285C040E"/>
    <w:rsid w:val="288A6EBF"/>
    <w:rsid w:val="2ACD430A"/>
    <w:rsid w:val="2AE23791"/>
    <w:rsid w:val="2B866B66"/>
    <w:rsid w:val="2D3851A0"/>
    <w:rsid w:val="2D453746"/>
    <w:rsid w:val="2D89725D"/>
    <w:rsid w:val="2E337362"/>
    <w:rsid w:val="2E8F3862"/>
    <w:rsid w:val="2ECF72A4"/>
    <w:rsid w:val="2EF57FB6"/>
    <w:rsid w:val="2F09530F"/>
    <w:rsid w:val="30150CA9"/>
    <w:rsid w:val="31D15F9B"/>
    <w:rsid w:val="32AF550F"/>
    <w:rsid w:val="32E72F3A"/>
    <w:rsid w:val="32F340D2"/>
    <w:rsid w:val="33E514FD"/>
    <w:rsid w:val="33E70E75"/>
    <w:rsid w:val="33EE5BC9"/>
    <w:rsid w:val="34071B60"/>
    <w:rsid w:val="346041F3"/>
    <w:rsid w:val="348A1928"/>
    <w:rsid w:val="34B3178E"/>
    <w:rsid w:val="34FB51F4"/>
    <w:rsid w:val="350E46E6"/>
    <w:rsid w:val="35424DD4"/>
    <w:rsid w:val="36513486"/>
    <w:rsid w:val="36BA30AC"/>
    <w:rsid w:val="36EF03C4"/>
    <w:rsid w:val="37750B25"/>
    <w:rsid w:val="37F37F6B"/>
    <w:rsid w:val="3A0069CD"/>
    <w:rsid w:val="3CFE2C36"/>
    <w:rsid w:val="3D31019E"/>
    <w:rsid w:val="3DD61C5E"/>
    <w:rsid w:val="3E4A2DC0"/>
    <w:rsid w:val="3EF15EEA"/>
    <w:rsid w:val="3F0653EB"/>
    <w:rsid w:val="3F480834"/>
    <w:rsid w:val="3F60400C"/>
    <w:rsid w:val="413661E7"/>
    <w:rsid w:val="4389789A"/>
    <w:rsid w:val="43BC3E4F"/>
    <w:rsid w:val="444E487B"/>
    <w:rsid w:val="45065386"/>
    <w:rsid w:val="45517238"/>
    <w:rsid w:val="4564559E"/>
    <w:rsid w:val="459668DE"/>
    <w:rsid w:val="45DA5BCB"/>
    <w:rsid w:val="45F23538"/>
    <w:rsid w:val="46440DB8"/>
    <w:rsid w:val="470432A0"/>
    <w:rsid w:val="47481F35"/>
    <w:rsid w:val="492C416A"/>
    <w:rsid w:val="49842208"/>
    <w:rsid w:val="49874987"/>
    <w:rsid w:val="49B85AD4"/>
    <w:rsid w:val="49FF500E"/>
    <w:rsid w:val="4A090ABD"/>
    <w:rsid w:val="4C02538B"/>
    <w:rsid w:val="4C293C8E"/>
    <w:rsid w:val="4C661386"/>
    <w:rsid w:val="4EBA1767"/>
    <w:rsid w:val="4F6607E7"/>
    <w:rsid w:val="4FB56158"/>
    <w:rsid w:val="50766997"/>
    <w:rsid w:val="527E614A"/>
    <w:rsid w:val="52CA5724"/>
    <w:rsid w:val="532E31CF"/>
    <w:rsid w:val="536F1793"/>
    <w:rsid w:val="53E11F8E"/>
    <w:rsid w:val="55840B11"/>
    <w:rsid w:val="55B42C0A"/>
    <w:rsid w:val="5744437D"/>
    <w:rsid w:val="574E1C45"/>
    <w:rsid w:val="593E1911"/>
    <w:rsid w:val="59BB58D0"/>
    <w:rsid w:val="5AA95EA3"/>
    <w:rsid w:val="5ACB5424"/>
    <w:rsid w:val="5B410F90"/>
    <w:rsid w:val="5BBF79FD"/>
    <w:rsid w:val="5BEE76B0"/>
    <w:rsid w:val="5C212B36"/>
    <w:rsid w:val="5C897B4D"/>
    <w:rsid w:val="5C9972C9"/>
    <w:rsid w:val="5CA03390"/>
    <w:rsid w:val="5CE93D4A"/>
    <w:rsid w:val="5DA63035"/>
    <w:rsid w:val="5DD9588B"/>
    <w:rsid w:val="5DD95D6A"/>
    <w:rsid w:val="5DE618CE"/>
    <w:rsid w:val="5EA12B9A"/>
    <w:rsid w:val="5EB30D04"/>
    <w:rsid w:val="6016437E"/>
    <w:rsid w:val="60510DC9"/>
    <w:rsid w:val="60C11730"/>
    <w:rsid w:val="60D73480"/>
    <w:rsid w:val="610B77DC"/>
    <w:rsid w:val="618B6DEA"/>
    <w:rsid w:val="618F7DA1"/>
    <w:rsid w:val="61BB584A"/>
    <w:rsid w:val="629042E0"/>
    <w:rsid w:val="630228D7"/>
    <w:rsid w:val="63971864"/>
    <w:rsid w:val="63D418E4"/>
    <w:rsid w:val="646861FB"/>
    <w:rsid w:val="65922A06"/>
    <w:rsid w:val="65C31127"/>
    <w:rsid w:val="66780237"/>
    <w:rsid w:val="67127677"/>
    <w:rsid w:val="67A91452"/>
    <w:rsid w:val="67C24104"/>
    <w:rsid w:val="680B3CFE"/>
    <w:rsid w:val="68A13467"/>
    <w:rsid w:val="69440819"/>
    <w:rsid w:val="69EC0103"/>
    <w:rsid w:val="6A1F02B8"/>
    <w:rsid w:val="6B2A3D7C"/>
    <w:rsid w:val="6BAB4835"/>
    <w:rsid w:val="6C6A52FB"/>
    <w:rsid w:val="6D394630"/>
    <w:rsid w:val="6DE04217"/>
    <w:rsid w:val="6E4C7F64"/>
    <w:rsid w:val="6EFB5A49"/>
    <w:rsid w:val="70392E1E"/>
    <w:rsid w:val="708F5CE8"/>
    <w:rsid w:val="70B87701"/>
    <w:rsid w:val="718965A6"/>
    <w:rsid w:val="718E17BF"/>
    <w:rsid w:val="722B4BCB"/>
    <w:rsid w:val="72DA0412"/>
    <w:rsid w:val="755D588B"/>
    <w:rsid w:val="77393AAD"/>
    <w:rsid w:val="777D19F5"/>
    <w:rsid w:val="77B86625"/>
    <w:rsid w:val="77CB0585"/>
    <w:rsid w:val="786A4371"/>
    <w:rsid w:val="7A144B62"/>
    <w:rsid w:val="7B53416D"/>
    <w:rsid w:val="7C0D225F"/>
    <w:rsid w:val="7CDF6DCF"/>
    <w:rsid w:val="7D5151E7"/>
    <w:rsid w:val="7D845F64"/>
    <w:rsid w:val="7E126EB0"/>
    <w:rsid w:val="7F1E3587"/>
    <w:rsid w:val="7F797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Plain Text"/>
    <w:basedOn w:val="1"/>
    <w:qFormat/>
    <w:uiPriority w:val="99"/>
    <w:rPr>
      <w:rFonts w:ascii="宋体" w:hAnsi="Courier New"/>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character" w:customStyle="1" w:styleId="15">
    <w:name w:val="占位符文本1"/>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383</Words>
  <Characters>2185</Characters>
  <Lines>18</Lines>
  <Paragraphs>5</Paragraphs>
  <TotalTime>1</TotalTime>
  <ScaleCrop>false</ScaleCrop>
  <LinksUpToDate>false</LinksUpToDate>
  <CharactersWithSpaces>2563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2020-09-09T03:15:00Z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